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B43E13" w14:textId="77777777" w:rsidR="006F6A80" w:rsidRDefault="00B04176">
      <w:pPr>
        <w:spacing w:after="120"/>
        <w:rPr>
          <w:rFonts w:ascii="Calibri" w:hAnsi="Calibri" w:cs="Calibri"/>
          <w:b/>
          <w:sz w:val="32"/>
          <w:szCs w:val="32"/>
          <w:u w:val="single"/>
        </w:rPr>
      </w:pPr>
      <w:r w:rsidRPr="008C5988">
        <w:rPr>
          <w:rFonts w:ascii="Calibri" w:hAnsi="Calibri" w:cs="Calibri"/>
          <w:b/>
          <w:sz w:val="32"/>
          <w:szCs w:val="32"/>
          <w:u w:val="single"/>
        </w:rPr>
        <w:t xml:space="preserve">Příloha č. 1 </w:t>
      </w:r>
      <w:r w:rsidR="008C5988" w:rsidRPr="008C5988">
        <w:rPr>
          <w:rFonts w:ascii="Calibri" w:hAnsi="Calibri" w:cs="Calibri"/>
          <w:b/>
          <w:sz w:val="32"/>
          <w:szCs w:val="32"/>
          <w:u w:val="single"/>
        </w:rPr>
        <w:t xml:space="preserve"> -</w:t>
      </w:r>
      <w:r w:rsidR="00695160">
        <w:rPr>
          <w:rFonts w:ascii="Calibri" w:hAnsi="Calibri" w:cs="Calibri"/>
          <w:b/>
          <w:sz w:val="32"/>
          <w:szCs w:val="32"/>
          <w:u w:val="single"/>
        </w:rPr>
        <w:t xml:space="preserve"> </w:t>
      </w:r>
      <w:r w:rsidR="00695160" w:rsidRPr="00695160">
        <w:rPr>
          <w:rFonts w:ascii="Calibri" w:hAnsi="Calibri" w:cs="Calibri"/>
          <w:b/>
          <w:sz w:val="32"/>
          <w:szCs w:val="32"/>
          <w:u w:val="single"/>
        </w:rPr>
        <w:t>Popis stávajícího stavu objektu a řešeného území</w:t>
      </w:r>
    </w:p>
    <w:p w14:paraId="6BBE34B1" w14:textId="77777777" w:rsidR="00631310" w:rsidRPr="00695160" w:rsidRDefault="00631310">
      <w:pPr>
        <w:spacing w:after="120"/>
        <w:rPr>
          <w:rFonts w:ascii="Calibri" w:hAnsi="Calibri" w:cs="Calibri"/>
          <w:b/>
          <w:sz w:val="32"/>
          <w:szCs w:val="32"/>
          <w:u w:val="single"/>
        </w:rPr>
      </w:pPr>
    </w:p>
    <w:p w14:paraId="7AF869AD" w14:textId="77777777" w:rsidR="00631310" w:rsidRPr="00631310" w:rsidRDefault="00631310" w:rsidP="001B5039">
      <w:pPr>
        <w:spacing w:after="120"/>
        <w:jc w:val="both"/>
        <w:rPr>
          <w:rFonts w:ascii="Calibri" w:hAnsi="Calibri" w:cs="Calibri"/>
          <w:b/>
          <w:bCs/>
          <w:sz w:val="28"/>
          <w:szCs w:val="28"/>
        </w:rPr>
      </w:pPr>
      <w:r w:rsidRPr="00631310">
        <w:rPr>
          <w:rFonts w:ascii="Calibri" w:hAnsi="Calibri" w:cs="Calibri"/>
          <w:b/>
          <w:bCs/>
          <w:sz w:val="28"/>
          <w:szCs w:val="28"/>
        </w:rPr>
        <w:t>Popis budovy a řešeného území</w:t>
      </w:r>
    </w:p>
    <w:p w14:paraId="7A66A387" w14:textId="77777777" w:rsidR="00CB0C24" w:rsidRDefault="004024C8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Areál </w:t>
      </w:r>
      <w:r w:rsidR="00561E2B">
        <w:rPr>
          <w:rFonts w:ascii="Calibri" w:hAnsi="Calibri" w:cs="Calibri"/>
          <w:sz w:val="22"/>
          <w:szCs w:val="22"/>
        </w:rPr>
        <w:t xml:space="preserve">ZŠ </w:t>
      </w:r>
      <w:r w:rsidR="00641BDD" w:rsidRPr="006848A7">
        <w:rPr>
          <w:rFonts w:ascii="Calibri" w:hAnsi="Calibri" w:cs="Calibri"/>
          <w:sz w:val="22"/>
          <w:szCs w:val="22"/>
        </w:rPr>
        <w:t>Školní</w:t>
      </w:r>
      <w:r w:rsidR="00561E2B" w:rsidRPr="006848A7">
        <w:rPr>
          <w:rFonts w:ascii="Calibri" w:hAnsi="Calibri" w:cs="Calibri"/>
          <w:sz w:val="22"/>
          <w:szCs w:val="22"/>
        </w:rPr>
        <w:t xml:space="preserve"> </w:t>
      </w:r>
      <w:r w:rsidR="00641BDD" w:rsidRPr="006848A7">
        <w:rPr>
          <w:rFonts w:ascii="Calibri" w:hAnsi="Calibri" w:cs="Calibri"/>
          <w:sz w:val="22"/>
          <w:szCs w:val="22"/>
        </w:rPr>
        <w:t xml:space="preserve">(Sever) </w:t>
      </w:r>
      <w:r w:rsidR="00561E2B" w:rsidRPr="006848A7">
        <w:rPr>
          <w:rFonts w:ascii="Calibri" w:hAnsi="Calibri" w:cs="Calibri"/>
          <w:sz w:val="22"/>
          <w:szCs w:val="22"/>
        </w:rPr>
        <w:t>se</w:t>
      </w:r>
      <w:r w:rsidR="00561E2B">
        <w:rPr>
          <w:rFonts w:ascii="Calibri" w:hAnsi="Calibri" w:cs="Calibri"/>
          <w:sz w:val="22"/>
          <w:szCs w:val="22"/>
        </w:rPr>
        <w:t xml:space="preserve"> nachází v ulici </w:t>
      </w:r>
      <w:r w:rsidR="00641BDD">
        <w:rPr>
          <w:rFonts w:ascii="Calibri" w:hAnsi="Calibri" w:cs="Calibri"/>
          <w:sz w:val="22"/>
          <w:szCs w:val="22"/>
        </w:rPr>
        <w:t>Školní</w:t>
      </w:r>
      <w:r w:rsidR="00561E2B">
        <w:rPr>
          <w:rFonts w:ascii="Calibri" w:hAnsi="Calibri" w:cs="Calibri"/>
          <w:sz w:val="22"/>
          <w:szCs w:val="22"/>
        </w:rPr>
        <w:t xml:space="preserve"> č.p. </w:t>
      </w:r>
      <w:r w:rsidR="00641BDD">
        <w:rPr>
          <w:rFonts w:ascii="Calibri" w:hAnsi="Calibri" w:cs="Calibri"/>
          <w:sz w:val="22"/>
          <w:szCs w:val="22"/>
        </w:rPr>
        <w:t>2520</w:t>
      </w:r>
      <w:r w:rsidR="00561E2B">
        <w:rPr>
          <w:rFonts w:ascii="Calibri" w:hAnsi="Calibri" w:cs="Calibri"/>
          <w:sz w:val="22"/>
          <w:szCs w:val="22"/>
        </w:rPr>
        <w:t xml:space="preserve"> </w:t>
      </w:r>
      <w:r w:rsidR="00641BDD">
        <w:rPr>
          <w:rFonts w:ascii="Calibri" w:hAnsi="Calibri" w:cs="Calibri"/>
          <w:sz w:val="22"/>
          <w:szCs w:val="22"/>
        </w:rPr>
        <w:t>v centru</w:t>
      </w:r>
      <w:r w:rsidR="00561E2B">
        <w:rPr>
          <w:rFonts w:ascii="Calibri" w:hAnsi="Calibri" w:cs="Calibri"/>
          <w:sz w:val="22"/>
          <w:szCs w:val="22"/>
        </w:rPr>
        <w:t xml:space="preserve"> sídliště </w:t>
      </w:r>
      <w:r w:rsidR="00641BDD">
        <w:rPr>
          <w:rFonts w:ascii="Calibri" w:hAnsi="Calibri" w:cs="Calibri"/>
          <w:sz w:val="22"/>
          <w:szCs w:val="22"/>
        </w:rPr>
        <w:t>Sever</w:t>
      </w:r>
      <w:r w:rsidR="00561E2B">
        <w:rPr>
          <w:rFonts w:ascii="Calibri" w:hAnsi="Calibri" w:cs="Calibri"/>
          <w:sz w:val="22"/>
          <w:szCs w:val="22"/>
        </w:rPr>
        <w:t xml:space="preserve"> na </w:t>
      </w:r>
      <w:proofErr w:type="spellStart"/>
      <w:r w:rsidR="00561E2B">
        <w:rPr>
          <w:rFonts w:ascii="Calibri" w:hAnsi="Calibri" w:cs="Calibri"/>
          <w:sz w:val="22"/>
          <w:szCs w:val="22"/>
        </w:rPr>
        <w:t>p.p.č</w:t>
      </w:r>
      <w:proofErr w:type="spellEnd"/>
      <w:r w:rsidR="00561E2B">
        <w:rPr>
          <w:rFonts w:ascii="Calibri" w:hAnsi="Calibri" w:cs="Calibri"/>
          <w:sz w:val="22"/>
          <w:szCs w:val="22"/>
        </w:rPr>
        <w:t>. 57</w:t>
      </w:r>
      <w:r w:rsidR="00641BDD">
        <w:rPr>
          <w:rFonts w:ascii="Calibri" w:hAnsi="Calibri" w:cs="Calibri"/>
          <w:sz w:val="22"/>
          <w:szCs w:val="22"/>
        </w:rPr>
        <w:t>86</w:t>
      </w:r>
      <w:r w:rsidR="00561E2B">
        <w:rPr>
          <w:rFonts w:ascii="Calibri" w:hAnsi="Calibri" w:cs="Calibri"/>
          <w:sz w:val="22"/>
          <w:szCs w:val="22"/>
        </w:rPr>
        <w:t>/</w:t>
      </w:r>
      <w:r w:rsidR="00641BDD">
        <w:rPr>
          <w:rFonts w:ascii="Calibri" w:hAnsi="Calibri" w:cs="Calibri"/>
          <w:sz w:val="22"/>
          <w:szCs w:val="22"/>
        </w:rPr>
        <w:t>150</w:t>
      </w:r>
      <w:r w:rsidR="003A1B38">
        <w:rPr>
          <w:rFonts w:ascii="Calibri" w:hAnsi="Calibri" w:cs="Calibri"/>
          <w:sz w:val="22"/>
          <w:szCs w:val="22"/>
        </w:rPr>
        <w:t>,</w:t>
      </w:r>
      <w:r w:rsidR="003A1B38" w:rsidRPr="003A1B38">
        <w:rPr>
          <w:rFonts w:ascii="Calibri" w:hAnsi="Calibri" w:cs="Calibri"/>
          <w:sz w:val="22"/>
          <w:szCs w:val="22"/>
        </w:rPr>
        <w:t xml:space="preserve"> </w:t>
      </w:r>
      <w:r w:rsidR="003A1B38">
        <w:rPr>
          <w:rFonts w:ascii="Calibri" w:hAnsi="Calibri" w:cs="Calibri"/>
          <w:sz w:val="22"/>
          <w:szCs w:val="22"/>
        </w:rPr>
        <w:t>5786/154, 5786/155, 5786/156, 5786/157</w:t>
      </w:r>
      <w:r>
        <w:rPr>
          <w:rFonts w:ascii="Calibri" w:hAnsi="Calibri" w:cs="Calibri"/>
          <w:sz w:val="22"/>
          <w:szCs w:val="22"/>
        </w:rPr>
        <w:t xml:space="preserve"> a</w:t>
      </w:r>
      <w:r w:rsidR="003A1B38">
        <w:rPr>
          <w:rFonts w:ascii="Calibri" w:hAnsi="Calibri" w:cs="Calibri"/>
          <w:sz w:val="22"/>
          <w:szCs w:val="22"/>
        </w:rPr>
        <w:t xml:space="preserve"> 5786/159 </w:t>
      </w:r>
      <w:r w:rsidR="00561E2B">
        <w:rPr>
          <w:rFonts w:ascii="Calibri" w:hAnsi="Calibri" w:cs="Calibri"/>
          <w:sz w:val="22"/>
          <w:szCs w:val="22"/>
        </w:rPr>
        <w:t>v </w:t>
      </w:r>
      <w:proofErr w:type="spellStart"/>
      <w:r w:rsidR="00561E2B">
        <w:rPr>
          <w:rFonts w:ascii="Calibri" w:hAnsi="Calibri" w:cs="Calibri"/>
          <w:sz w:val="22"/>
          <w:szCs w:val="22"/>
        </w:rPr>
        <w:t>k.ú</w:t>
      </w:r>
      <w:proofErr w:type="spellEnd"/>
      <w:r w:rsidR="00561E2B">
        <w:rPr>
          <w:rFonts w:ascii="Calibri" w:hAnsi="Calibri" w:cs="Calibri"/>
          <w:sz w:val="22"/>
          <w:szCs w:val="22"/>
        </w:rPr>
        <w:t>. Česká Lípa.</w:t>
      </w:r>
    </w:p>
    <w:p w14:paraId="461A04DB" w14:textId="601F7691" w:rsidR="00CB0C24" w:rsidRDefault="00CB0C24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85D8F3" wp14:editId="055CAC97">
                <wp:simplePos x="0" y="0"/>
                <wp:positionH relativeFrom="column">
                  <wp:posOffset>842010</wp:posOffset>
                </wp:positionH>
                <wp:positionV relativeFrom="paragraph">
                  <wp:posOffset>1131570</wp:posOffset>
                </wp:positionV>
                <wp:extent cx="1019175" cy="962025"/>
                <wp:effectExtent l="19050" t="19050" r="47625" b="47625"/>
                <wp:wrapNone/>
                <wp:docPr id="2019197492" name="Ová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9620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37C8A33" id="Ovál 1" o:spid="_x0000_s1026" style="position:absolute;margin-left:66.3pt;margin-top:89.1pt;width:80.25pt;height:75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" filled="f" strokecolor="red" strokeweight="4.5pt">
                <v:stroke joinstyle="miter"/>
              </v:oval>
            </w:pict>
          </mc:Fallback>
        </mc:AlternateContent>
      </w:r>
      <w:r w:rsidRPr="00CB0C24">
        <w:rPr>
          <w:rFonts w:ascii="Calibri" w:hAnsi="Calibri" w:cs="Calibri"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6D67BE2D" wp14:editId="0D34C4B1">
            <wp:simplePos x="0" y="0"/>
            <wp:positionH relativeFrom="column">
              <wp:posOffset>41275</wp:posOffset>
            </wp:positionH>
            <wp:positionV relativeFrom="paragraph">
              <wp:posOffset>7620</wp:posOffset>
            </wp:positionV>
            <wp:extent cx="2503805" cy="3314700"/>
            <wp:effectExtent l="0" t="0" r="0" b="0"/>
            <wp:wrapTight wrapText="bothSides">
              <wp:wrapPolygon edited="0">
                <wp:start x="0" y="0"/>
                <wp:lineTo x="0" y="21476"/>
                <wp:lineTo x="21364" y="21476"/>
                <wp:lineTo x="21364" y="0"/>
                <wp:lineTo x="0" y="0"/>
              </wp:wrapPolygon>
            </wp:wrapTight>
            <wp:docPr id="183933571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335713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3805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B0C24">
        <w:rPr>
          <w:noProof/>
        </w:rPr>
        <w:t xml:space="preserve"> </w:t>
      </w:r>
      <w:r w:rsidRPr="00CB0C24">
        <w:rPr>
          <w:noProof/>
        </w:rPr>
        <w:drawing>
          <wp:inline distT="0" distB="0" distL="0" distR="0" wp14:anchorId="32147091" wp14:editId="63BDB997">
            <wp:extent cx="2815465" cy="3314700"/>
            <wp:effectExtent l="0" t="0" r="4445" b="0"/>
            <wp:docPr id="79385567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85567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33027" cy="333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B09F6" w14:textId="4C985F08" w:rsidR="00D8467E" w:rsidRDefault="00561E2B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Jedná se o budovu </w:t>
      </w:r>
      <w:r w:rsidR="00D8467E">
        <w:rPr>
          <w:rFonts w:ascii="Calibri" w:hAnsi="Calibri" w:cs="Calibri"/>
          <w:sz w:val="22"/>
          <w:szCs w:val="22"/>
        </w:rPr>
        <w:t>dokončenou v</w:t>
      </w:r>
      <w:r>
        <w:rPr>
          <w:rFonts w:ascii="Calibri" w:hAnsi="Calibri" w:cs="Calibri"/>
          <w:sz w:val="22"/>
          <w:szCs w:val="22"/>
        </w:rPr>
        <w:t> </w:t>
      </w:r>
      <w:r w:rsidR="00641BDD" w:rsidRPr="00846CD3">
        <w:rPr>
          <w:rFonts w:ascii="Calibri" w:hAnsi="Calibri" w:cs="Calibri"/>
          <w:sz w:val="22"/>
          <w:szCs w:val="22"/>
        </w:rPr>
        <w:t>80.</w:t>
      </w:r>
      <w:r>
        <w:rPr>
          <w:rFonts w:ascii="Calibri" w:hAnsi="Calibri" w:cs="Calibri"/>
          <w:sz w:val="22"/>
          <w:szCs w:val="22"/>
        </w:rPr>
        <w:t xml:space="preserve"> let</w:t>
      </w:r>
      <w:r w:rsidR="00D8467E">
        <w:rPr>
          <w:rFonts w:ascii="Calibri" w:hAnsi="Calibri" w:cs="Calibri"/>
          <w:sz w:val="22"/>
          <w:szCs w:val="22"/>
        </w:rPr>
        <w:t>ech</w:t>
      </w:r>
      <w:r>
        <w:rPr>
          <w:rFonts w:ascii="Calibri" w:hAnsi="Calibri" w:cs="Calibri"/>
          <w:sz w:val="22"/>
          <w:szCs w:val="22"/>
        </w:rPr>
        <w:t xml:space="preserve"> 20 století. </w:t>
      </w:r>
      <w:r w:rsidR="00D8467E">
        <w:rPr>
          <w:rFonts w:ascii="Calibri" w:hAnsi="Calibri" w:cs="Calibri"/>
          <w:sz w:val="22"/>
          <w:szCs w:val="22"/>
        </w:rPr>
        <w:t xml:space="preserve"> V době svého vzniku se jednalo o atypickou budovu architektů </w:t>
      </w:r>
      <w:r w:rsidR="00D8467E" w:rsidRPr="00D8467E">
        <w:rPr>
          <w:rFonts w:ascii="Calibri" w:hAnsi="Calibri" w:cs="Calibri"/>
          <w:sz w:val="22"/>
          <w:szCs w:val="22"/>
        </w:rPr>
        <w:t>Zdeňka Zavřela a Dalibora Vokáče</w:t>
      </w:r>
      <w:r w:rsidR="00D8467E">
        <w:rPr>
          <w:rFonts w:ascii="Calibri" w:hAnsi="Calibri" w:cs="Calibri"/>
          <w:sz w:val="22"/>
          <w:szCs w:val="22"/>
        </w:rPr>
        <w:t>, která je v současné době vedena v památkovém katalogu Národního památkového ústavu</w:t>
      </w:r>
      <w:r w:rsidR="00B628DB">
        <w:rPr>
          <w:rFonts w:ascii="Calibri" w:hAnsi="Calibri" w:cs="Calibri"/>
          <w:sz w:val="22"/>
          <w:szCs w:val="22"/>
        </w:rPr>
        <w:t>. Budova však není chráněna jako kulturní památka. Podrobnější popis budovy a jejích hodnot je veřejně dostupný na v památkovém katalogu -</w:t>
      </w:r>
      <w:r w:rsidR="00AE656A">
        <w:rPr>
          <w:rFonts w:ascii="Calibri" w:hAnsi="Calibri" w:cs="Calibri"/>
          <w:sz w:val="22"/>
          <w:szCs w:val="22"/>
        </w:rPr>
        <w:t xml:space="preserve"> </w:t>
      </w:r>
      <w:hyperlink r:id="rId10" w:history="1">
        <w:r w:rsidR="00B628DB">
          <w:rPr>
            <w:rStyle w:val="Hypertextovodkaz"/>
            <w:rFonts w:ascii="Calibri" w:hAnsi="Calibri" w:cs="Calibri"/>
            <w:sz w:val="22"/>
            <w:szCs w:val="22"/>
          </w:rPr>
          <w:t>Základní škola Sever - Památkový Katalog (pamatkovykatalog.cz)</w:t>
        </w:r>
      </w:hyperlink>
    </w:p>
    <w:p w14:paraId="07B9DC71" w14:textId="77777777" w:rsidR="001B5039" w:rsidRDefault="00561E2B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Budova je členěna do </w:t>
      </w:r>
      <w:r w:rsidR="00CF49FB">
        <w:rPr>
          <w:rFonts w:ascii="Calibri" w:hAnsi="Calibri" w:cs="Calibri"/>
          <w:sz w:val="22"/>
          <w:szCs w:val="22"/>
        </w:rPr>
        <w:t>bloků A - D</w:t>
      </w:r>
      <w:r>
        <w:rPr>
          <w:rFonts w:ascii="Calibri" w:hAnsi="Calibri" w:cs="Calibri"/>
          <w:sz w:val="22"/>
          <w:szCs w:val="22"/>
        </w:rPr>
        <w:t>, které mají od dvou do čtyř podlaží.</w:t>
      </w:r>
      <w:r w:rsidR="00CF49FB">
        <w:rPr>
          <w:rFonts w:ascii="Calibri" w:hAnsi="Calibri" w:cs="Calibri"/>
          <w:sz w:val="22"/>
          <w:szCs w:val="22"/>
        </w:rPr>
        <w:t xml:space="preserve"> Jako nosná konstrukce budovy byl použit konstrukční systém </w:t>
      </w:r>
      <w:r w:rsidR="00CF49FB" w:rsidRPr="00CF49FB">
        <w:rPr>
          <w:rFonts w:ascii="Calibri" w:hAnsi="Calibri" w:cs="Calibri"/>
          <w:sz w:val="22"/>
          <w:szCs w:val="22"/>
        </w:rPr>
        <w:t>montovaného skeletu MS 71</w:t>
      </w:r>
      <w:r w:rsidR="00CF49FB">
        <w:rPr>
          <w:rFonts w:ascii="Calibri" w:hAnsi="Calibri" w:cs="Calibri"/>
          <w:sz w:val="22"/>
          <w:szCs w:val="22"/>
        </w:rPr>
        <w:t>.</w:t>
      </w:r>
      <w:r>
        <w:rPr>
          <w:rFonts w:ascii="Calibri" w:hAnsi="Calibri" w:cs="Calibri"/>
          <w:sz w:val="22"/>
          <w:szCs w:val="22"/>
        </w:rPr>
        <w:t xml:space="preserve"> </w:t>
      </w:r>
      <w:r w:rsidR="00C31B03">
        <w:rPr>
          <w:rFonts w:ascii="Calibri" w:hAnsi="Calibri" w:cs="Calibri"/>
          <w:sz w:val="22"/>
          <w:szCs w:val="22"/>
        </w:rPr>
        <w:t>Budova je vytápěna z centrálního zdroje tepla.</w:t>
      </w:r>
      <w:r w:rsidR="00D8467E">
        <w:rPr>
          <w:rFonts w:ascii="Calibri" w:hAnsi="Calibri" w:cs="Calibri"/>
          <w:sz w:val="22"/>
          <w:szCs w:val="22"/>
        </w:rPr>
        <w:t xml:space="preserve"> V budově je mimo základní školy provozován plavecký bazén, který je ve správě jiné příspěvkové organizace města. </w:t>
      </w:r>
    </w:p>
    <w:p w14:paraId="62A79C4C" w14:textId="2141A8B5" w:rsidR="003F6EB8" w:rsidRDefault="003F6EB8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areálu ZŠ Sever se nachází sportoviště, atrium, školní zahrada. Pozemky v areálu je možné využít pro případné řešení </w:t>
      </w:r>
      <w:r w:rsidR="00B762BF">
        <w:rPr>
          <w:rFonts w:ascii="Calibri" w:hAnsi="Calibri" w:cs="Calibri"/>
          <w:sz w:val="22"/>
          <w:szCs w:val="22"/>
        </w:rPr>
        <w:t>opatření ke snížení odtoku dešťové vody.</w:t>
      </w:r>
    </w:p>
    <w:p w14:paraId="004A85C4" w14:textId="77777777" w:rsidR="00631310" w:rsidRDefault="00631310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</w:p>
    <w:p w14:paraId="45FA51D9" w14:textId="48549607" w:rsidR="00631310" w:rsidRPr="00631310" w:rsidRDefault="00631310" w:rsidP="001B5039">
      <w:pPr>
        <w:spacing w:after="120"/>
        <w:jc w:val="both"/>
        <w:rPr>
          <w:rFonts w:ascii="Calibri" w:hAnsi="Calibri" w:cs="Calibri"/>
          <w:b/>
          <w:bCs/>
          <w:sz w:val="28"/>
          <w:szCs w:val="28"/>
        </w:rPr>
      </w:pPr>
      <w:r w:rsidRPr="00631310">
        <w:rPr>
          <w:rFonts w:ascii="Calibri" w:hAnsi="Calibri" w:cs="Calibri"/>
          <w:b/>
          <w:bCs/>
          <w:sz w:val="28"/>
          <w:szCs w:val="28"/>
        </w:rPr>
        <w:t>Popis současného stavu</w:t>
      </w:r>
      <w:r w:rsidR="00B762BF">
        <w:rPr>
          <w:rFonts w:ascii="Calibri" w:hAnsi="Calibri" w:cs="Calibri"/>
          <w:b/>
          <w:bCs/>
          <w:sz w:val="28"/>
          <w:szCs w:val="28"/>
        </w:rPr>
        <w:t xml:space="preserve"> budovy</w:t>
      </w:r>
    </w:p>
    <w:p w14:paraId="2F22BAAA" w14:textId="77777777" w:rsidR="001B5039" w:rsidRDefault="00C31B03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Tepelně-technické parametry budovy jsou nevyhovující. Okna jsou původní </w:t>
      </w:r>
      <w:r w:rsidR="00D8467E">
        <w:rPr>
          <w:rFonts w:ascii="Calibri" w:hAnsi="Calibri" w:cs="Calibri"/>
          <w:sz w:val="22"/>
          <w:szCs w:val="22"/>
        </w:rPr>
        <w:t>ocelová</w:t>
      </w:r>
      <w:r>
        <w:rPr>
          <w:rFonts w:ascii="Calibri" w:hAnsi="Calibri" w:cs="Calibri"/>
          <w:sz w:val="22"/>
          <w:szCs w:val="22"/>
        </w:rPr>
        <w:t xml:space="preserve"> zdvojená s meziokenními vložkami. V uplynulých letech došlo k výměně části oken</w:t>
      </w:r>
      <w:r w:rsidR="00D8467E">
        <w:rPr>
          <w:rFonts w:ascii="Calibri" w:hAnsi="Calibri" w:cs="Calibri"/>
          <w:sz w:val="22"/>
          <w:szCs w:val="22"/>
        </w:rPr>
        <w:t xml:space="preserve"> (prosklených stěn)</w:t>
      </w:r>
      <w:r>
        <w:rPr>
          <w:rFonts w:ascii="Calibri" w:hAnsi="Calibri" w:cs="Calibri"/>
          <w:sz w:val="22"/>
          <w:szCs w:val="22"/>
        </w:rPr>
        <w:t xml:space="preserve"> </w:t>
      </w:r>
      <w:r w:rsidR="00B75AFE">
        <w:rPr>
          <w:rFonts w:ascii="Calibri" w:hAnsi="Calibri" w:cs="Calibri"/>
          <w:sz w:val="22"/>
          <w:szCs w:val="22"/>
        </w:rPr>
        <w:t>v</w:t>
      </w:r>
      <w:r w:rsidR="00D8467E">
        <w:rPr>
          <w:rFonts w:ascii="Calibri" w:hAnsi="Calibri" w:cs="Calibri"/>
          <w:sz w:val="22"/>
          <w:szCs w:val="22"/>
        </w:rPr>
        <w:t> plaveckém bazénu a tělocvičnách školy</w:t>
      </w:r>
      <w:r w:rsidR="00B75AFE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za </w:t>
      </w:r>
      <w:r w:rsidR="00D8467E">
        <w:rPr>
          <w:rFonts w:ascii="Calibri" w:hAnsi="Calibri" w:cs="Calibri"/>
          <w:sz w:val="22"/>
          <w:szCs w:val="22"/>
        </w:rPr>
        <w:t>hliníková</w:t>
      </w:r>
      <w:r>
        <w:rPr>
          <w:rFonts w:ascii="Calibri" w:hAnsi="Calibri" w:cs="Calibri"/>
          <w:sz w:val="22"/>
          <w:szCs w:val="22"/>
        </w:rPr>
        <w:t xml:space="preserve">. </w:t>
      </w:r>
      <w:r w:rsidR="00B75AFE" w:rsidRPr="00846CD3">
        <w:rPr>
          <w:rFonts w:ascii="Calibri" w:hAnsi="Calibri" w:cs="Calibri"/>
          <w:sz w:val="22"/>
          <w:szCs w:val="22"/>
        </w:rPr>
        <w:t>Střecha je plochá s krytinou z</w:t>
      </w:r>
      <w:r w:rsidR="00846CD3" w:rsidRPr="00846CD3">
        <w:rPr>
          <w:rFonts w:ascii="Calibri" w:hAnsi="Calibri" w:cs="Calibri"/>
          <w:sz w:val="22"/>
          <w:szCs w:val="22"/>
        </w:rPr>
        <w:t> PVC fólie</w:t>
      </w:r>
      <w:r w:rsidR="00B75AFE" w:rsidRPr="00846CD3">
        <w:rPr>
          <w:rFonts w:ascii="Calibri" w:hAnsi="Calibri" w:cs="Calibri"/>
          <w:sz w:val="22"/>
          <w:szCs w:val="22"/>
        </w:rPr>
        <w:t xml:space="preserve"> s</w:t>
      </w:r>
      <w:r w:rsidR="00846CD3" w:rsidRPr="00846CD3">
        <w:rPr>
          <w:rFonts w:ascii="Calibri" w:hAnsi="Calibri" w:cs="Calibri"/>
          <w:sz w:val="22"/>
          <w:szCs w:val="22"/>
        </w:rPr>
        <w:t> pásovými světlík</w:t>
      </w:r>
      <w:r w:rsidR="00665CB9">
        <w:rPr>
          <w:rFonts w:ascii="Calibri" w:hAnsi="Calibri" w:cs="Calibri"/>
          <w:sz w:val="22"/>
          <w:szCs w:val="22"/>
        </w:rPr>
        <w:t>y</w:t>
      </w:r>
      <w:r w:rsidR="00A42B84">
        <w:rPr>
          <w:rFonts w:ascii="Calibri" w:hAnsi="Calibri" w:cs="Calibri"/>
          <w:sz w:val="22"/>
          <w:szCs w:val="22"/>
        </w:rPr>
        <w:t xml:space="preserve">, která je u některých pavilonů na pokraji </w:t>
      </w:r>
      <w:r w:rsidR="00A42B84" w:rsidRPr="00245493">
        <w:rPr>
          <w:rFonts w:ascii="Calibri" w:hAnsi="Calibri" w:cs="Calibri"/>
          <w:sz w:val="22"/>
          <w:szCs w:val="22"/>
        </w:rPr>
        <w:t>životnosti</w:t>
      </w:r>
      <w:r w:rsidR="00B75AFE" w:rsidRPr="00245493">
        <w:rPr>
          <w:rFonts w:ascii="Calibri" w:hAnsi="Calibri" w:cs="Calibri"/>
          <w:sz w:val="22"/>
          <w:szCs w:val="22"/>
        </w:rPr>
        <w:t xml:space="preserve">. </w:t>
      </w:r>
      <w:r w:rsidR="00391820" w:rsidRPr="00245493">
        <w:rPr>
          <w:rFonts w:ascii="Calibri" w:hAnsi="Calibri" w:cs="Calibri"/>
          <w:sz w:val="22"/>
          <w:szCs w:val="22"/>
        </w:rPr>
        <w:t xml:space="preserve">V rámci opravy střechy </w:t>
      </w:r>
      <w:r w:rsidR="00245493" w:rsidRPr="00245493">
        <w:rPr>
          <w:rFonts w:ascii="Calibri" w:hAnsi="Calibri" w:cs="Calibri"/>
          <w:sz w:val="22"/>
          <w:szCs w:val="22"/>
        </w:rPr>
        <w:t xml:space="preserve">bylo na některých střechách provedeno </w:t>
      </w:r>
      <w:r w:rsidR="00391820" w:rsidRPr="00245493">
        <w:rPr>
          <w:rFonts w:ascii="Calibri" w:hAnsi="Calibri" w:cs="Calibri"/>
          <w:sz w:val="22"/>
          <w:szCs w:val="22"/>
        </w:rPr>
        <w:t>zateplení. Fas</w:t>
      </w:r>
      <w:r w:rsidR="00391820" w:rsidRPr="00846CD3">
        <w:rPr>
          <w:rFonts w:ascii="Calibri" w:hAnsi="Calibri" w:cs="Calibri"/>
          <w:sz w:val="22"/>
          <w:szCs w:val="22"/>
        </w:rPr>
        <w:t>áda objektu je původní v degradovaném stavu.</w:t>
      </w:r>
      <w:r w:rsidR="00A42B84">
        <w:rPr>
          <w:rFonts w:ascii="Calibri" w:hAnsi="Calibri" w:cs="Calibri"/>
          <w:sz w:val="22"/>
          <w:szCs w:val="22"/>
        </w:rPr>
        <w:t xml:space="preserve"> V </w:t>
      </w:r>
      <w:r w:rsidR="00A42B84" w:rsidRPr="001B5039">
        <w:rPr>
          <w:rFonts w:ascii="Calibri" w:hAnsi="Calibri" w:cs="Calibri"/>
          <w:sz w:val="22"/>
          <w:szCs w:val="22"/>
        </w:rPr>
        <w:t xml:space="preserve">pavilonu </w:t>
      </w:r>
      <w:r w:rsidR="001B5039" w:rsidRPr="001B5039">
        <w:rPr>
          <w:rFonts w:ascii="Calibri" w:hAnsi="Calibri" w:cs="Calibri"/>
          <w:sz w:val="22"/>
          <w:szCs w:val="22"/>
        </w:rPr>
        <w:t>D2</w:t>
      </w:r>
      <w:r w:rsidR="00A42B84" w:rsidRPr="001B5039">
        <w:rPr>
          <w:rFonts w:ascii="Calibri" w:hAnsi="Calibri" w:cs="Calibri"/>
          <w:sz w:val="22"/>
          <w:szCs w:val="22"/>
        </w:rPr>
        <w:t xml:space="preserve"> </w:t>
      </w:r>
      <w:r w:rsidR="00245493" w:rsidRPr="001B5039">
        <w:rPr>
          <w:rFonts w:ascii="Calibri" w:hAnsi="Calibri" w:cs="Calibri"/>
          <w:sz w:val="22"/>
          <w:szCs w:val="22"/>
        </w:rPr>
        <w:t>b</w:t>
      </w:r>
      <w:r w:rsidR="00A42B84" w:rsidRPr="001B5039">
        <w:rPr>
          <w:rFonts w:ascii="Calibri" w:hAnsi="Calibri" w:cs="Calibri"/>
          <w:sz w:val="22"/>
          <w:szCs w:val="22"/>
        </w:rPr>
        <w:t>ylo</w:t>
      </w:r>
      <w:r w:rsidR="00A42B84">
        <w:rPr>
          <w:rFonts w:ascii="Calibri" w:hAnsi="Calibri" w:cs="Calibri"/>
          <w:sz w:val="22"/>
          <w:szCs w:val="22"/>
        </w:rPr>
        <w:t xml:space="preserve"> provedeno v rámci rekonstrukce bazénu kontaktní zateplení</w:t>
      </w:r>
      <w:r w:rsidR="00311B42">
        <w:rPr>
          <w:rFonts w:ascii="Calibri" w:hAnsi="Calibri" w:cs="Calibri"/>
          <w:sz w:val="22"/>
          <w:szCs w:val="22"/>
        </w:rPr>
        <w:t>. Zateplení střech a fasády však s největší pravděpodobností</w:t>
      </w:r>
      <w:r w:rsidR="00245493">
        <w:rPr>
          <w:rFonts w:ascii="Calibri" w:hAnsi="Calibri" w:cs="Calibri"/>
          <w:sz w:val="22"/>
          <w:szCs w:val="22"/>
        </w:rPr>
        <w:t xml:space="preserve"> neodpovíd</w:t>
      </w:r>
      <w:r w:rsidR="00311B42">
        <w:rPr>
          <w:rFonts w:ascii="Calibri" w:hAnsi="Calibri" w:cs="Calibri"/>
          <w:sz w:val="22"/>
          <w:szCs w:val="22"/>
        </w:rPr>
        <w:t>ají</w:t>
      </w:r>
      <w:r w:rsidR="00245493">
        <w:rPr>
          <w:rFonts w:ascii="Calibri" w:hAnsi="Calibri" w:cs="Calibri"/>
          <w:sz w:val="22"/>
          <w:szCs w:val="22"/>
        </w:rPr>
        <w:t xml:space="preserve"> </w:t>
      </w:r>
      <w:r w:rsidR="001B5039">
        <w:rPr>
          <w:rFonts w:ascii="Calibri" w:hAnsi="Calibri" w:cs="Calibri"/>
          <w:sz w:val="22"/>
          <w:szCs w:val="22"/>
        </w:rPr>
        <w:t>současným</w:t>
      </w:r>
      <w:r w:rsidR="00245493">
        <w:rPr>
          <w:rFonts w:ascii="Calibri" w:hAnsi="Calibri" w:cs="Calibri"/>
          <w:sz w:val="22"/>
          <w:szCs w:val="22"/>
        </w:rPr>
        <w:t xml:space="preserve"> požadavkům</w:t>
      </w:r>
      <w:r w:rsidR="00A42B84">
        <w:rPr>
          <w:rFonts w:ascii="Calibri" w:hAnsi="Calibri" w:cs="Calibri"/>
          <w:sz w:val="22"/>
          <w:szCs w:val="22"/>
        </w:rPr>
        <w:t>.</w:t>
      </w:r>
    </w:p>
    <w:p w14:paraId="625FE2E6" w14:textId="77777777" w:rsidR="00631310" w:rsidRDefault="00631310" w:rsidP="00631310">
      <w:pPr>
        <w:spacing w:after="120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současné době je stav objektu neuspokojivý až havarijní. Za havarijní lze považovat především stav podlah a nenosných vyzdívek v pavilonu B2, kde došlo k poklesu podlah a příček. Dále je na hranici životnosti stav </w:t>
      </w:r>
      <w:r>
        <w:rPr>
          <w:rFonts w:ascii="Calibri" w:hAnsi="Calibri" w:cs="Calibri"/>
          <w:sz w:val="22"/>
          <w:szCs w:val="22"/>
        </w:rPr>
        <w:lastRenderedPageBreak/>
        <w:t xml:space="preserve">střešních krytin a vnějších výplní otvorů včetně střešních světlíků. Provozní problémy souvisí s nevyhovujícími tepelně technickými parametry obvodového pláště, kdy je obtížné v objektu dosáhnout vyhovující teploty ve výukových prostorech. Další provozní problémy jsou způsobeny přístupem do objektu převážně po schodištích, což znemožňuje užívání objektu osobami se sníženou schopností pohybu a značně komplikuje zásobování. </w:t>
      </w:r>
    </w:p>
    <w:p w14:paraId="139074EA" w14:textId="77777777" w:rsidR="00631310" w:rsidRDefault="00631310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</w:p>
    <w:p w14:paraId="27E1E2F1" w14:textId="77777777" w:rsidR="00631310" w:rsidRPr="00631310" w:rsidRDefault="00631310" w:rsidP="001B5039">
      <w:pPr>
        <w:spacing w:after="120"/>
        <w:jc w:val="both"/>
        <w:rPr>
          <w:rFonts w:ascii="Calibri" w:hAnsi="Calibri" w:cs="Calibri"/>
          <w:b/>
          <w:bCs/>
          <w:sz w:val="28"/>
          <w:szCs w:val="28"/>
        </w:rPr>
      </w:pPr>
      <w:r w:rsidRPr="00631310">
        <w:rPr>
          <w:rFonts w:ascii="Calibri" w:hAnsi="Calibri" w:cs="Calibri"/>
          <w:b/>
          <w:bCs/>
          <w:sz w:val="28"/>
          <w:szCs w:val="28"/>
        </w:rPr>
        <w:t>Přehled provedených stavebních úprav a oprav</w:t>
      </w:r>
    </w:p>
    <w:p w14:paraId="1FCBF84B" w14:textId="77777777" w:rsidR="001B5039" w:rsidRDefault="001B5039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Budova v rámci svého provozu procházela opravami i stavebními úpravami různého charakteru. Přehled jednotlivých stavebních úprav a oprav většího rozsahu je </w:t>
      </w:r>
      <w:r w:rsidRPr="00A93E6E">
        <w:rPr>
          <w:rFonts w:ascii="Calibri" w:hAnsi="Calibri" w:cs="Calibri"/>
          <w:sz w:val="22"/>
          <w:szCs w:val="22"/>
        </w:rPr>
        <w:t>uveden níže v tabulce.</w:t>
      </w:r>
      <w:r>
        <w:rPr>
          <w:rFonts w:ascii="Calibri" w:hAnsi="Calibri" w:cs="Calibri"/>
          <w:sz w:val="22"/>
          <w:szCs w:val="22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17"/>
        <w:gridCol w:w="2411"/>
      </w:tblGrid>
      <w:tr w:rsidR="00E07801" w:rsidRPr="00FA49B7" w14:paraId="174EBEC7" w14:textId="77777777" w:rsidTr="00FA49B7">
        <w:tc>
          <w:tcPr>
            <w:tcW w:w="7338" w:type="dxa"/>
            <w:shd w:val="clear" w:color="auto" w:fill="auto"/>
          </w:tcPr>
          <w:p w14:paraId="6F010652" w14:textId="77777777" w:rsidR="00E07801" w:rsidRPr="00FA49B7" w:rsidRDefault="00E07801" w:rsidP="00FA49B7">
            <w:pPr>
              <w:spacing w:after="120"/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A49B7">
              <w:rPr>
                <w:rFonts w:ascii="Calibri" w:hAnsi="Calibri" w:cs="Calibri"/>
                <w:b/>
                <w:bCs/>
                <w:sz w:val="22"/>
                <w:szCs w:val="22"/>
              </w:rPr>
              <w:t>Předmět stavební úpravy</w:t>
            </w:r>
          </w:p>
        </w:tc>
        <w:tc>
          <w:tcPr>
            <w:tcW w:w="2440" w:type="dxa"/>
            <w:shd w:val="clear" w:color="auto" w:fill="auto"/>
          </w:tcPr>
          <w:p w14:paraId="155C7705" w14:textId="77777777" w:rsidR="00E07801" w:rsidRPr="00FA49B7" w:rsidRDefault="00E07801" w:rsidP="00FA49B7">
            <w:pPr>
              <w:spacing w:after="120"/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A49B7">
              <w:rPr>
                <w:rFonts w:ascii="Calibri" w:hAnsi="Calibri" w:cs="Calibri"/>
                <w:b/>
                <w:bCs/>
                <w:sz w:val="22"/>
                <w:szCs w:val="22"/>
              </w:rPr>
              <w:t>Rok realizace</w:t>
            </w:r>
          </w:p>
        </w:tc>
      </w:tr>
      <w:tr w:rsidR="00A93E6E" w:rsidRPr="00FA49B7" w14:paraId="444727AC" w14:textId="77777777" w:rsidTr="00FA49B7">
        <w:tc>
          <w:tcPr>
            <w:tcW w:w="7338" w:type="dxa"/>
            <w:shd w:val="clear" w:color="auto" w:fill="auto"/>
          </w:tcPr>
          <w:p w14:paraId="42F9A877" w14:textId="77777777" w:rsidR="00A93E6E" w:rsidRDefault="00A93E6E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Rekonstrukce bazénu</w:t>
            </w:r>
            <w:r w:rsidR="00EC7D6D">
              <w:rPr>
                <w:rFonts w:ascii="Calibri" w:hAnsi="Calibri" w:cs="Calibri"/>
                <w:sz w:val="22"/>
                <w:szCs w:val="22"/>
              </w:rPr>
              <w:t>, pavilon D2</w:t>
            </w:r>
          </w:p>
        </w:tc>
        <w:tc>
          <w:tcPr>
            <w:tcW w:w="2440" w:type="dxa"/>
            <w:shd w:val="clear" w:color="auto" w:fill="auto"/>
          </w:tcPr>
          <w:p w14:paraId="7EC0C4B4" w14:textId="77777777" w:rsidR="00A93E6E" w:rsidRDefault="00A93E6E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723B6B">
              <w:rPr>
                <w:rFonts w:ascii="Calibri" w:hAnsi="Calibri" w:cs="Calibri"/>
                <w:sz w:val="22"/>
                <w:szCs w:val="22"/>
              </w:rPr>
              <w:t>200</w:t>
            </w:r>
            <w:r w:rsidR="00723B6B" w:rsidRPr="00723B6B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</w:tr>
      <w:tr w:rsidR="00EC7D6D" w:rsidRPr="00FA49B7" w14:paraId="76EB1FB2" w14:textId="77777777" w:rsidTr="00A3559A">
        <w:tc>
          <w:tcPr>
            <w:tcW w:w="7338" w:type="dxa"/>
            <w:shd w:val="clear" w:color="auto" w:fill="auto"/>
          </w:tcPr>
          <w:p w14:paraId="78C9DC1B" w14:textId="77777777" w:rsidR="00EC7D6D" w:rsidRDefault="00EC7D6D" w:rsidP="00A3559A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Oprava střechy, pavilon B1, B2</w:t>
            </w:r>
          </w:p>
        </w:tc>
        <w:tc>
          <w:tcPr>
            <w:tcW w:w="2440" w:type="dxa"/>
            <w:shd w:val="clear" w:color="auto" w:fill="auto"/>
          </w:tcPr>
          <w:p w14:paraId="730DE3DA" w14:textId="77777777" w:rsidR="00EC7D6D" w:rsidRDefault="00EC7D6D" w:rsidP="00A3559A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2008</w:t>
            </w:r>
          </w:p>
        </w:tc>
      </w:tr>
      <w:tr w:rsidR="00EC7D6D" w:rsidRPr="00FA49B7" w14:paraId="75449A0D" w14:textId="77777777" w:rsidTr="00FA49B7">
        <w:tc>
          <w:tcPr>
            <w:tcW w:w="7338" w:type="dxa"/>
            <w:shd w:val="clear" w:color="auto" w:fill="auto"/>
          </w:tcPr>
          <w:p w14:paraId="352BF975" w14:textId="77777777" w:rsidR="00EC7D6D" w:rsidRDefault="00EC7D6D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Oprava střechy, pavilon C</w:t>
            </w:r>
          </w:p>
        </w:tc>
        <w:tc>
          <w:tcPr>
            <w:tcW w:w="2440" w:type="dxa"/>
            <w:shd w:val="clear" w:color="auto" w:fill="auto"/>
          </w:tcPr>
          <w:p w14:paraId="730DD8D7" w14:textId="77777777" w:rsidR="00EC7D6D" w:rsidRDefault="00EC7D6D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2009</w:t>
            </w:r>
          </w:p>
        </w:tc>
      </w:tr>
      <w:tr w:rsidR="00E07801" w:rsidRPr="00FA49B7" w14:paraId="58660C93" w14:textId="77777777" w:rsidTr="00FA49B7">
        <w:tc>
          <w:tcPr>
            <w:tcW w:w="7338" w:type="dxa"/>
            <w:shd w:val="clear" w:color="auto" w:fill="auto"/>
          </w:tcPr>
          <w:p w14:paraId="63D6DEEE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Rekonstrukce ÚT a vodoinstalace, pavilon A1</w:t>
            </w:r>
          </w:p>
        </w:tc>
        <w:tc>
          <w:tcPr>
            <w:tcW w:w="2440" w:type="dxa"/>
            <w:shd w:val="clear" w:color="auto" w:fill="auto"/>
          </w:tcPr>
          <w:p w14:paraId="45333431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2010</w:t>
            </w:r>
          </w:p>
        </w:tc>
      </w:tr>
      <w:tr w:rsidR="00EC7D6D" w:rsidRPr="00FA49B7" w14:paraId="482DDF45" w14:textId="77777777" w:rsidTr="00FA49B7">
        <w:tc>
          <w:tcPr>
            <w:tcW w:w="7338" w:type="dxa"/>
            <w:shd w:val="clear" w:color="auto" w:fill="auto"/>
          </w:tcPr>
          <w:p w14:paraId="5DFD35E6" w14:textId="77777777" w:rsidR="00EC7D6D" w:rsidRDefault="00EC7D6D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Rekonstrukce ÚT, pavilon A2</w:t>
            </w:r>
          </w:p>
        </w:tc>
        <w:tc>
          <w:tcPr>
            <w:tcW w:w="2440" w:type="dxa"/>
            <w:shd w:val="clear" w:color="auto" w:fill="auto"/>
          </w:tcPr>
          <w:p w14:paraId="560991DE" w14:textId="77777777" w:rsidR="00EC7D6D" w:rsidRDefault="00EC7D6D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2013</w:t>
            </w:r>
          </w:p>
        </w:tc>
      </w:tr>
      <w:tr w:rsidR="00E07801" w:rsidRPr="00FA49B7" w14:paraId="00C59293" w14:textId="77777777" w:rsidTr="00FA49B7">
        <w:tc>
          <w:tcPr>
            <w:tcW w:w="7338" w:type="dxa"/>
            <w:shd w:val="clear" w:color="auto" w:fill="auto"/>
          </w:tcPr>
          <w:p w14:paraId="22DB29F1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Oprava střechy, pavilon D1, D2</w:t>
            </w:r>
          </w:p>
        </w:tc>
        <w:tc>
          <w:tcPr>
            <w:tcW w:w="2440" w:type="dxa"/>
            <w:shd w:val="clear" w:color="auto" w:fill="auto"/>
          </w:tcPr>
          <w:p w14:paraId="4CE4CE27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2014</w:t>
            </w:r>
          </w:p>
        </w:tc>
      </w:tr>
      <w:tr w:rsidR="00E07801" w:rsidRPr="00FA49B7" w14:paraId="2EF8ABB2" w14:textId="77777777" w:rsidTr="00FA49B7">
        <w:tc>
          <w:tcPr>
            <w:tcW w:w="7338" w:type="dxa"/>
            <w:shd w:val="clear" w:color="auto" w:fill="auto"/>
          </w:tcPr>
          <w:p w14:paraId="3694D42A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Oprava střechy, pavilon A1, A2</w:t>
            </w:r>
          </w:p>
        </w:tc>
        <w:tc>
          <w:tcPr>
            <w:tcW w:w="2440" w:type="dxa"/>
            <w:shd w:val="clear" w:color="auto" w:fill="auto"/>
          </w:tcPr>
          <w:p w14:paraId="069C2308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2015</w:t>
            </w:r>
          </w:p>
        </w:tc>
      </w:tr>
      <w:tr w:rsidR="00E07801" w:rsidRPr="00FA49B7" w14:paraId="41B2B53E" w14:textId="77777777" w:rsidTr="00FA49B7">
        <w:tc>
          <w:tcPr>
            <w:tcW w:w="7338" w:type="dxa"/>
            <w:shd w:val="clear" w:color="auto" w:fill="auto"/>
          </w:tcPr>
          <w:p w14:paraId="14DF9193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Rekonstrukce ÚT a vodoinstalace, pavilon B</w:t>
            </w:r>
            <w:r w:rsidR="00EC7D6D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2440" w:type="dxa"/>
            <w:shd w:val="clear" w:color="auto" w:fill="auto"/>
          </w:tcPr>
          <w:p w14:paraId="5FE079EF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2015</w:t>
            </w:r>
          </w:p>
        </w:tc>
      </w:tr>
      <w:tr w:rsidR="00E07801" w:rsidRPr="00FA49B7" w14:paraId="725F6464" w14:textId="77777777" w:rsidTr="00FA49B7">
        <w:tc>
          <w:tcPr>
            <w:tcW w:w="7338" w:type="dxa"/>
            <w:shd w:val="clear" w:color="auto" w:fill="auto"/>
          </w:tcPr>
          <w:p w14:paraId="7FDFE92E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Rekonstrukce strojovny ÚT a </w:t>
            </w:r>
            <w:proofErr w:type="spellStart"/>
            <w:r>
              <w:rPr>
                <w:rFonts w:ascii="Calibri" w:hAnsi="Calibri" w:cs="Calibri"/>
                <w:sz w:val="22"/>
                <w:szCs w:val="22"/>
              </w:rPr>
              <w:t>MaR</w:t>
            </w:r>
            <w:proofErr w:type="spellEnd"/>
            <w:r>
              <w:rPr>
                <w:rFonts w:ascii="Calibri" w:hAnsi="Calibri" w:cs="Calibri"/>
                <w:sz w:val="22"/>
                <w:szCs w:val="22"/>
              </w:rPr>
              <w:t>, rekonstrukce vodoinstalace, pavilon A2</w:t>
            </w:r>
          </w:p>
        </w:tc>
        <w:tc>
          <w:tcPr>
            <w:tcW w:w="2440" w:type="dxa"/>
            <w:shd w:val="clear" w:color="auto" w:fill="auto"/>
          </w:tcPr>
          <w:p w14:paraId="4C018BDC" w14:textId="77777777" w:rsidR="00E07801" w:rsidRPr="00FA49B7" w:rsidRDefault="007577AB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2016</w:t>
            </w:r>
          </w:p>
        </w:tc>
      </w:tr>
      <w:tr w:rsidR="00E07801" w:rsidRPr="00FA49B7" w14:paraId="1DF53C89" w14:textId="77777777" w:rsidTr="00FA49B7">
        <w:tc>
          <w:tcPr>
            <w:tcW w:w="7338" w:type="dxa"/>
            <w:shd w:val="clear" w:color="auto" w:fill="auto"/>
          </w:tcPr>
          <w:p w14:paraId="509B38A1" w14:textId="77777777" w:rsidR="00E07801" w:rsidRPr="00FA49B7" w:rsidRDefault="00AC0CF9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Výměna VZT jednotek vývařovny</w:t>
            </w:r>
            <w:r w:rsidR="00EC7D6D">
              <w:rPr>
                <w:rFonts w:ascii="Calibri" w:hAnsi="Calibri" w:cs="Calibri"/>
                <w:sz w:val="22"/>
                <w:szCs w:val="22"/>
              </w:rPr>
              <w:t>, pavilon D1</w:t>
            </w:r>
          </w:p>
        </w:tc>
        <w:tc>
          <w:tcPr>
            <w:tcW w:w="2440" w:type="dxa"/>
            <w:shd w:val="clear" w:color="auto" w:fill="auto"/>
          </w:tcPr>
          <w:p w14:paraId="6DD84C55" w14:textId="77777777" w:rsidR="00E07801" w:rsidRPr="00FA49B7" w:rsidRDefault="00AC0CF9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2017</w:t>
            </w:r>
          </w:p>
        </w:tc>
      </w:tr>
      <w:tr w:rsidR="00E07801" w:rsidRPr="00FA49B7" w14:paraId="75D8D789" w14:textId="77777777" w:rsidTr="00FA49B7">
        <w:tc>
          <w:tcPr>
            <w:tcW w:w="7338" w:type="dxa"/>
            <w:shd w:val="clear" w:color="auto" w:fill="auto"/>
          </w:tcPr>
          <w:p w14:paraId="64201DB9" w14:textId="77777777" w:rsidR="00E07801" w:rsidRPr="00FA49B7" w:rsidRDefault="00AC0CF9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Výměna rozvodů VZT vývařovny</w:t>
            </w:r>
            <w:r w:rsidR="00EC7D6D">
              <w:rPr>
                <w:rFonts w:ascii="Calibri" w:hAnsi="Calibri" w:cs="Calibri"/>
                <w:sz w:val="22"/>
                <w:szCs w:val="22"/>
              </w:rPr>
              <w:t>, pavilon D1</w:t>
            </w:r>
          </w:p>
        </w:tc>
        <w:tc>
          <w:tcPr>
            <w:tcW w:w="2440" w:type="dxa"/>
            <w:shd w:val="clear" w:color="auto" w:fill="auto"/>
          </w:tcPr>
          <w:p w14:paraId="3F2126C3" w14:textId="77777777" w:rsidR="00E07801" w:rsidRPr="00FA49B7" w:rsidRDefault="00AC0CF9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2018</w:t>
            </w:r>
          </w:p>
        </w:tc>
      </w:tr>
      <w:tr w:rsidR="00AC0CF9" w:rsidRPr="00FA49B7" w14:paraId="57FD5643" w14:textId="77777777" w:rsidTr="00FA49B7">
        <w:tc>
          <w:tcPr>
            <w:tcW w:w="7338" w:type="dxa"/>
            <w:shd w:val="clear" w:color="auto" w:fill="auto"/>
          </w:tcPr>
          <w:p w14:paraId="1AD194AA" w14:textId="77777777" w:rsidR="00AC0CF9" w:rsidRDefault="00AC0CF9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Instalace přitápění tělocvičny</w:t>
            </w:r>
          </w:p>
        </w:tc>
        <w:tc>
          <w:tcPr>
            <w:tcW w:w="2440" w:type="dxa"/>
            <w:shd w:val="clear" w:color="auto" w:fill="auto"/>
          </w:tcPr>
          <w:p w14:paraId="7540F4D4" w14:textId="77777777" w:rsidR="00AC0CF9" w:rsidRDefault="00AC0CF9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2019</w:t>
            </w:r>
          </w:p>
        </w:tc>
      </w:tr>
      <w:tr w:rsidR="00A93E6E" w:rsidRPr="00FA49B7" w14:paraId="7B9D9A2C" w14:textId="77777777" w:rsidTr="00FA49B7">
        <w:tc>
          <w:tcPr>
            <w:tcW w:w="7338" w:type="dxa"/>
            <w:shd w:val="clear" w:color="auto" w:fill="auto"/>
          </w:tcPr>
          <w:p w14:paraId="2CE31BE3" w14:textId="77777777" w:rsidR="00A93E6E" w:rsidRDefault="00A93E6E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Výměna oken v tělocvičně</w:t>
            </w:r>
          </w:p>
        </w:tc>
        <w:tc>
          <w:tcPr>
            <w:tcW w:w="2440" w:type="dxa"/>
            <w:shd w:val="clear" w:color="auto" w:fill="auto"/>
          </w:tcPr>
          <w:p w14:paraId="1FB19B40" w14:textId="77777777" w:rsidR="00A93E6E" w:rsidRDefault="00A93E6E" w:rsidP="00FA49B7">
            <w:pPr>
              <w:spacing w:after="120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2021</w:t>
            </w:r>
          </w:p>
        </w:tc>
      </w:tr>
    </w:tbl>
    <w:p w14:paraId="68308577" w14:textId="77777777" w:rsidR="00E07801" w:rsidRDefault="00E07801" w:rsidP="001B5039">
      <w:pPr>
        <w:spacing w:after="120"/>
        <w:jc w:val="both"/>
        <w:rPr>
          <w:rFonts w:ascii="Calibri" w:hAnsi="Calibri" w:cs="Calibri"/>
          <w:sz w:val="22"/>
          <w:szCs w:val="22"/>
        </w:rPr>
      </w:pPr>
    </w:p>
    <w:sectPr w:rsidR="00E07801">
      <w:headerReference w:type="default" r:id="rId11"/>
      <w:footerReference w:type="default" r:id="rId12"/>
      <w:pgSz w:w="11906" w:h="16838"/>
      <w:pgMar w:top="1418" w:right="1134" w:bottom="1276" w:left="1134" w:header="708" w:footer="708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AC3D48" w14:textId="77777777" w:rsidR="00877031" w:rsidRDefault="00877031" w:rsidP="00724E3B">
      <w:r>
        <w:separator/>
      </w:r>
    </w:p>
  </w:endnote>
  <w:endnote w:type="continuationSeparator" w:id="0">
    <w:p w14:paraId="3344093E" w14:textId="77777777" w:rsidR="00877031" w:rsidRDefault="00877031" w:rsidP="00724E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MT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9C2AD3" w14:textId="77777777" w:rsidR="00724E3B" w:rsidRPr="00724E3B" w:rsidRDefault="00724E3B">
    <w:pPr>
      <w:pStyle w:val="Zpat"/>
      <w:jc w:val="right"/>
      <w:rPr>
        <w:rFonts w:ascii="Calibri" w:hAnsi="Calibri" w:cs="Calibri"/>
        <w:sz w:val="22"/>
        <w:szCs w:val="22"/>
      </w:rPr>
    </w:pPr>
    <w:r w:rsidRPr="00724E3B">
      <w:rPr>
        <w:rFonts w:ascii="Calibri" w:hAnsi="Calibri" w:cs="Calibri"/>
        <w:sz w:val="22"/>
        <w:szCs w:val="22"/>
      </w:rPr>
      <w:fldChar w:fldCharType="begin"/>
    </w:r>
    <w:r w:rsidRPr="00724E3B">
      <w:rPr>
        <w:rFonts w:ascii="Calibri" w:hAnsi="Calibri" w:cs="Calibri"/>
        <w:sz w:val="22"/>
        <w:szCs w:val="22"/>
      </w:rPr>
      <w:instrText>PAGE   \* MERGEFORMAT</w:instrText>
    </w:r>
    <w:r w:rsidRPr="00724E3B">
      <w:rPr>
        <w:rFonts w:ascii="Calibri" w:hAnsi="Calibri" w:cs="Calibri"/>
        <w:sz w:val="22"/>
        <w:szCs w:val="22"/>
      </w:rPr>
      <w:fldChar w:fldCharType="separate"/>
    </w:r>
    <w:r w:rsidRPr="00724E3B">
      <w:rPr>
        <w:rFonts w:ascii="Calibri" w:hAnsi="Calibri" w:cs="Calibri"/>
        <w:sz w:val="22"/>
        <w:szCs w:val="22"/>
        <w:lang w:val="cs-CZ"/>
      </w:rPr>
      <w:t>2</w:t>
    </w:r>
    <w:r w:rsidRPr="00724E3B">
      <w:rPr>
        <w:rFonts w:ascii="Calibri" w:hAnsi="Calibri" w:cs="Calibri"/>
        <w:sz w:val="22"/>
        <w:szCs w:val="22"/>
      </w:rPr>
      <w:fldChar w:fldCharType="end"/>
    </w:r>
  </w:p>
  <w:p w14:paraId="0B23A750" w14:textId="77777777" w:rsidR="00724E3B" w:rsidRDefault="00724E3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726D73" w14:textId="77777777" w:rsidR="00877031" w:rsidRDefault="00877031" w:rsidP="00724E3B">
      <w:r>
        <w:separator/>
      </w:r>
    </w:p>
  </w:footnote>
  <w:footnote w:type="continuationSeparator" w:id="0">
    <w:p w14:paraId="73F96FA3" w14:textId="77777777" w:rsidR="00877031" w:rsidRDefault="00877031" w:rsidP="00724E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357881" w14:textId="77777777" w:rsidR="00724E3B" w:rsidRPr="00C8321C" w:rsidRDefault="00724E3B" w:rsidP="00724E3B">
    <w:pPr>
      <w:jc w:val="right"/>
      <w:rPr>
        <w:rFonts w:ascii="Calibri" w:hAnsi="Calibri" w:cs="Calibri"/>
        <w:b/>
        <w:sz w:val="20"/>
        <w:szCs w:val="20"/>
      </w:rPr>
    </w:pPr>
    <w:r w:rsidRPr="00C8321C">
      <w:rPr>
        <w:rFonts w:ascii="Calibri" w:hAnsi="Calibri" w:cs="Calibri"/>
        <w:b/>
        <w:sz w:val="20"/>
        <w:szCs w:val="20"/>
      </w:rPr>
      <w:t>Snížení energetické náročnosti a statické zajištění ZŠ Školní č.p. 2520</w:t>
    </w:r>
  </w:p>
  <w:p w14:paraId="435CDC35" w14:textId="77777777" w:rsidR="00724E3B" w:rsidRDefault="00724E3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decimal"/>
      <w:lvlText w:val="%1)"/>
      <w:lvlJc w:val="left"/>
      <w:pPr>
        <w:tabs>
          <w:tab w:val="num" w:pos="708"/>
        </w:tabs>
        <w:ind w:left="644" w:hanging="360"/>
      </w:pPr>
      <w:rPr>
        <w:rFonts w:hint="default"/>
        <w:b w:val="0"/>
        <w:sz w:val="24"/>
        <w:szCs w:val="24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numFmt w:val="bullet"/>
      <w:lvlText w:val="-"/>
      <w:lvlJc w:val="left"/>
      <w:pPr>
        <w:tabs>
          <w:tab w:val="num" w:pos="0"/>
        </w:tabs>
        <w:ind w:left="786" w:hanging="360"/>
      </w:pPr>
      <w:rPr>
        <w:rFonts w:ascii="Times New Roman" w:hAnsi="Times New Roman" w:cs="Times New Roman" w:hint="default"/>
        <w:b/>
      </w:rPr>
    </w:lvl>
  </w:abstractNum>
  <w:abstractNum w:abstractNumId="2" w15:restartNumberingAfterBreak="0">
    <w:nsid w:val="00000003"/>
    <w:multiLevelType w:val="singleLevel"/>
    <w:tmpl w:val="00000003"/>
    <w:name w:val="WW8Num6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</w:rPr>
    </w:lvl>
  </w:abstractNum>
  <w:abstractNum w:abstractNumId="3" w15:restartNumberingAfterBreak="0">
    <w:nsid w:val="00000004"/>
    <w:multiLevelType w:val="singleLevel"/>
    <w:tmpl w:val="00000004"/>
    <w:name w:val="WW8Num7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</w:abstractNum>
  <w:abstractNum w:abstractNumId="4" w15:restartNumberingAfterBreak="0">
    <w:nsid w:val="00000005"/>
    <w:multiLevelType w:val="singleLevel"/>
    <w:tmpl w:val="00000005"/>
    <w:name w:val="WW8Num8"/>
    <w:lvl w:ilvl="0">
      <w:numFmt w:val="bullet"/>
      <w:lvlText w:val="-"/>
      <w:lvlJc w:val="left"/>
      <w:pPr>
        <w:tabs>
          <w:tab w:val="num" w:pos="0"/>
        </w:tabs>
        <w:ind w:left="644" w:hanging="360"/>
      </w:pPr>
      <w:rPr>
        <w:rFonts w:ascii="Times New Roman" w:hAnsi="Times New Roman" w:cs="Times New Roman" w:hint="default"/>
        <w:b/>
      </w:rPr>
    </w:lvl>
  </w:abstractNum>
  <w:abstractNum w:abstractNumId="5" w15:restartNumberingAfterBreak="0">
    <w:nsid w:val="00000006"/>
    <w:multiLevelType w:val="singleLevel"/>
    <w:tmpl w:val="00000006"/>
    <w:name w:val="WW8Num9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</w:abstractNum>
  <w:abstractNum w:abstractNumId="6" w15:restartNumberingAfterBreak="0">
    <w:nsid w:val="00000007"/>
    <w:multiLevelType w:val="singleLevel"/>
    <w:tmpl w:val="00000007"/>
    <w:name w:val="WW8Num10"/>
    <w:lvl w:ilvl="0">
      <w:start w:val="6"/>
      <w:numFmt w:val="bullet"/>
      <w:lvlText w:val="-"/>
      <w:lvlJc w:val="left"/>
      <w:pPr>
        <w:tabs>
          <w:tab w:val="num" w:pos="0"/>
        </w:tabs>
        <w:ind w:left="786" w:hanging="360"/>
      </w:pPr>
      <w:rPr>
        <w:rFonts w:ascii="Times-Roman" w:hAnsi="Times-Roman" w:cs="Times-Roman" w:hint="default"/>
        <w:b/>
      </w:rPr>
    </w:lvl>
  </w:abstractNum>
  <w:abstractNum w:abstractNumId="7" w15:restartNumberingAfterBreak="0">
    <w:nsid w:val="00000008"/>
    <w:multiLevelType w:val="singleLevel"/>
    <w:tmpl w:val="00000008"/>
    <w:name w:val="WW8Num11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</w:abstractNum>
  <w:abstractNum w:abstractNumId="8" w15:restartNumberingAfterBreak="0">
    <w:nsid w:val="00000009"/>
    <w:multiLevelType w:val="singleLevel"/>
    <w:tmpl w:val="00000009"/>
    <w:name w:val="WW8Num13"/>
    <w:lvl w:ilvl="0">
      <w:start w:val="1"/>
      <w:numFmt w:val="lowerLetter"/>
      <w:lvlText w:val="%1."/>
      <w:lvlJc w:val="left"/>
      <w:pPr>
        <w:tabs>
          <w:tab w:val="num" w:pos="0"/>
        </w:tabs>
        <w:ind w:left="420" w:hanging="360"/>
      </w:pPr>
      <w:rPr>
        <w:rFonts w:hint="default"/>
        <w:b/>
      </w:rPr>
    </w:lvl>
  </w:abstractNum>
  <w:abstractNum w:abstractNumId="9" w15:restartNumberingAfterBreak="0">
    <w:nsid w:val="0000000A"/>
    <w:multiLevelType w:val="singleLevel"/>
    <w:tmpl w:val="0000000A"/>
    <w:name w:val="WW8Num14"/>
    <w:lvl w:ilvl="0">
      <w:numFmt w:val="bullet"/>
      <w:lvlText w:val="-"/>
      <w:lvlJc w:val="left"/>
      <w:pPr>
        <w:tabs>
          <w:tab w:val="num" w:pos="0"/>
        </w:tabs>
        <w:ind w:left="1069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</w:abstractNum>
  <w:abstractNum w:abstractNumId="10" w15:restartNumberingAfterBreak="0">
    <w:nsid w:val="0000000B"/>
    <w:multiLevelType w:val="singleLevel"/>
    <w:tmpl w:val="0000000B"/>
    <w:name w:val="WW8Num16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  <w:b/>
      </w:rPr>
    </w:lvl>
  </w:abstractNum>
  <w:abstractNum w:abstractNumId="11" w15:restartNumberingAfterBreak="0">
    <w:nsid w:val="0000000C"/>
    <w:multiLevelType w:val="singleLevel"/>
    <w:tmpl w:val="0000000C"/>
    <w:name w:val="WW8Num1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</w:abstractNum>
  <w:abstractNum w:abstractNumId="12" w15:restartNumberingAfterBreak="0">
    <w:nsid w:val="0000000D"/>
    <w:multiLevelType w:val="singleLevel"/>
    <w:tmpl w:val="0000000D"/>
    <w:name w:val="WW8Num19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</w:abstractNum>
  <w:abstractNum w:abstractNumId="1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  <w:lvl w:ilvl="3">
      <w:start w:val="1"/>
      <w:numFmt w:val="decimal"/>
      <w:lvlText w:val="(%4)"/>
      <w:lvlJc w:val="left"/>
      <w:pPr>
        <w:tabs>
          <w:tab w:val="num" w:pos="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78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3240" w:hanging="360"/>
      </w:pPr>
    </w:lvl>
  </w:abstractNum>
  <w:abstractNum w:abstractNumId="14" w15:restartNumberingAfterBreak="0">
    <w:nsid w:val="0000000F"/>
    <w:multiLevelType w:val="multilevel"/>
    <w:tmpl w:val="0000000F"/>
    <w:name w:val="WW8Num21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95" w:hanging="360"/>
      </w:pPr>
      <w:rPr>
        <w:rFonts w:ascii="Symbol" w:hAnsi="Symbol" w:cs="Symbol" w:hint="default"/>
        <w:b w:val="0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22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94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6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8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10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82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546" w:hanging="180"/>
      </w:pPr>
    </w:lvl>
  </w:abstractNum>
  <w:abstractNum w:abstractNumId="15" w15:restartNumberingAfterBreak="0">
    <w:nsid w:val="00000010"/>
    <w:multiLevelType w:val="singleLevel"/>
    <w:tmpl w:val="00000010"/>
    <w:name w:val="WW8Num22"/>
    <w:lvl w:ilvl="0">
      <w:numFmt w:val="bullet"/>
      <w:lvlText w:val="-"/>
      <w:lvlJc w:val="left"/>
      <w:pPr>
        <w:tabs>
          <w:tab w:val="num" w:pos="0"/>
        </w:tabs>
        <w:ind w:left="644" w:hanging="360"/>
      </w:pPr>
      <w:rPr>
        <w:rFonts w:ascii="Calibri" w:hAnsi="Calibri" w:cs="Times New Roman" w:hint="default"/>
      </w:rPr>
    </w:lvl>
  </w:abstractNum>
  <w:abstractNum w:abstractNumId="16" w15:restartNumberingAfterBreak="0">
    <w:nsid w:val="00000011"/>
    <w:multiLevelType w:val="singleLevel"/>
    <w:tmpl w:val="00000011"/>
    <w:name w:val="WW8Num24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  <w:sz w:val="22"/>
        <w:szCs w:val="22"/>
      </w:rPr>
    </w:lvl>
  </w:abstractNum>
  <w:abstractNum w:abstractNumId="17" w15:restartNumberingAfterBreak="0">
    <w:nsid w:val="00000012"/>
    <w:multiLevelType w:val="singleLevel"/>
    <w:tmpl w:val="00000012"/>
    <w:name w:val="WW8Num25"/>
    <w:lvl w:ilvl="0">
      <w:start w:val="1"/>
      <w:numFmt w:val="lowerLetter"/>
      <w:lvlText w:val="%1)"/>
      <w:lvlJc w:val="left"/>
      <w:pPr>
        <w:tabs>
          <w:tab w:val="num" w:pos="0"/>
        </w:tabs>
        <w:ind w:left="786" w:hanging="360"/>
      </w:pPr>
      <w:rPr>
        <w:rFonts w:hint="default"/>
        <w:b w:val="0"/>
      </w:rPr>
    </w:lvl>
  </w:abstractNum>
  <w:abstractNum w:abstractNumId="18" w15:restartNumberingAfterBreak="0">
    <w:nsid w:val="00000013"/>
    <w:multiLevelType w:val="singleLevel"/>
    <w:tmpl w:val="00000013"/>
    <w:name w:val="WW8Num26"/>
    <w:lvl w:ilvl="0"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Calibri" w:hAnsi="Calibri" w:cs="Times New Roman" w:hint="default"/>
        <w:b w:val="0"/>
      </w:rPr>
    </w:lvl>
  </w:abstractNum>
  <w:abstractNum w:abstractNumId="19" w15:restartNumberingAfterBreak="0">
    <w:nsid w:val="00000014"/>
    <w:multiLevelType w:val="singleLevel"/>
    <w:tmpl w:val="00000014"/>
    <w:name w:val="WW8Num27"/>
    <w:lvl w:ilvl="0">
      <w:start w:val="6"/>
      <w:numFmt w:val="bullet"/>
      <w:lvlText w:val="-"/>
      <w:lvlJc w:val="left"/>
      <w:pPr>
        <w:tabs>
          <w:tab w:val="num" w:pos="0"/>
        </w:tabs>
        <w:ind w:left="786" w:hanging="360"/>
      </w:pPr>
      <w:rPr>
        <w:rFonts w:ascii="Times-Roman" w:hAnsi="Times-Roman" w:cs="Times-Roman" w:hint="default"/>
        <w:b/>
      </w:rPr>
    </w:lvl>
  </w:abstractNum>
  <w:abstractNum w:abstractNumId="20" w15:restartNumberingAfterBreak="0">
    <w:nsid w:val="00000015"/>
    <w:multiLevelType w:val="singleLevel"/>
    <w:tmpl w:val="00000015"/>
    <w:name w:val="WW8Num28"/>
    <w:lvl w:ilvl="0">
      <w:start w:val="1"/>
      <w:numFmt w:val="lowerLetter"/>
      <w:lvlText w:val="%1)"/>
      <w:lvlJc w:val="left"/>
      <w:pPr>
        <w:tabs>
          <w:tab w:val="num" w:pos="0"/>
        </w:tabs>
        <w:ind w:left="1211" w:hanging="360"/>
      </w:pPr>
      <w:rPr>
        <w:rFonts w:hint="default"/>
        <w:b w:val="0"/>
      </w:rPr>
    </w:lvl>
  </w:abstractNum>
  <w:abstractNum w:abstractNumId="21" w15:restartNumberingAfterBreak="0">
    <w:nsid w:val="00000016"/>
    <w:multiLevelType w:val="singleLevel"/>
    <w:tmpl w:val="00000016"/>
    <w:name w:val="WW8Num30"/>
    <w:lvl w:ilvl="0">
      <w:numFmt w:val="bullet"/>
      <w:lvlText w:val="-"/>
      <w:lvlJc w:val="left"/>
      <w:pPr>
        <w:tabs>
          <w:tab w:val="num" w:pos="708"/>
        </w:tabs>
        <w:ind w:left="720" w:hanging="360"/>
      </w:pPr>
      <w:rPr>
        <w:rFonts w:ascii="Calibri" w:hAnsi="Calibri" w:cs="Times New Roman" w:hint="default"/>
        <w:sz w:val="24"/>
        <w:szCs w:val="24"/>
      </w:rPr>
    </w:lvl>
  </w:abstractNum>
  <w:abstractNum w:abstractNumId="22" w15:restartNumberingAfterBreak="0">
    <w:nsid w:val="00000017"/>
    <w:multiLevelType w:val="multilevel"/>
    <w:tmpl w:val="00000017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3" w15:restartNumberingAfterBreak="0">
    <w:nsid w:val="0072337E"/>
    <w:multiLevelType w:val="hybridMultilevel"/>
    <w:tmpl w:val="C7907F02"/>
    <w:lvl w:ilvl="0" w:tplc="605067A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CEA2A0FC">
      <w:start w:val="2"/>
      <w:numFmt w:val="bullet"/>
      <w:lvlText w:val="•"/>
      <w:lvlJc w:val="left"/>
      <w:pPr>
        <w:ind w:left="1440" w:hanging="360"/>
      </w:pPr>
      <w:rPr>
        <w:rFonts w:ascii="SymbolMT" w:eastAsia="Times New Roman" w:hAnsi="SymbolMT" w:cs="SymbolMT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23C61D1"/>
    <w:multiLevelType w:val="hybridMultilevel"/>
    <w:tmpl w:val="41A837B8"/>
    <w:lvl w:ilvl="0" w:tplc="D6A6266C"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03174AAB"/>
    <w:multiLevelType w:val="hybridMultilevel"/>
    <w:tmpl w:val="117041C8"/>
    <w:lvl w:ilvl="0" w:tplc="04050017">
      <w:start w:val="1"/>
      <w:numFmt w:val="lowerLetter"/>
      <w:lvlText w:val="%1)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0A8D00D5"/>
    <w:multiLevelType w:val="hybridMultilevel"/>
    <w:tmpl w:val="26748A2E"/>
    <w:lvl w:ilvl="0" w:tplc="04050015">
      <w:start w:val="1"/>
      <w:numFmt w:val="upperLetter"/>
      <w:lvlText w:val="%1."/>
      <w:lvlJc w:val="left"/>
      <w:pPr>
        <w:ind w:left="786" w:hanging="360"/>
      </w:p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0CAC630A"/>
    <w:multiLevelType w:val="hybridMultilevel"/>
    <w:tmpl w:val="8862863E"/>
    <w:lvl w:ilvl="0" w:tplc="8648E360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 w15:restartNumberingAfterBreak="0">
    <w:nsid w:val="0EA6215E"/>
    <w:multiLevelType w:val="hybridMultilevel"/>
    <w:tmpl w:val="DADCE7FC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F834734"/>
    <w:multiLevelType w:val="hybridMultilevel"/>
    <w:tmpl w:val="9FD2B5B8"/>
    <w:lvl w:ilvl="0" w:tplc="04050017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0" w15:restartNumberingAfterBreak="0">
    <w:nsid w:val="15E369B3"/>
    <w:multiLevelType w:val="hybridMultilevel"/>
    <w:tmpl w:val="8B04A924"/>
    <w:lvl w:ilvl="0" w:tplc="5D40CE3C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1" w15:restartNumberingAfterBreak="0">
    <w:nsid w:val="169B5ED9"/>
    <w:multiLevelType w:val="hybridMultilevel"/>
    <w:tmpl w:val="84FC4018"/>
    <w:lvl w:ilvl="0" w:tplc="E37EDDC4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605067A0">
      <w:numFmt w:val="bullet"/>
      <w:lvlText w:val="-"/>
      <w:lvlJc w:val="left"/>
      <w:pPr>
        <w:ind w:left="1515" w:hanging="435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7D61858"/>
    <w:multiLevelType w:val="hybridMultilevel"/>
    <w:tmpl w:val="5BC62BE0"/>
    <w:lvl w:ilvl="0" w:tplc="27AE8F46">
      <w:start w:val="6"/>
      <w:numFmt w:val="bullet"/>
      <w:lvlText w:val="-"/>
      <w:lvlJc w:val="left"/>
      <w:pPr>
        <w:ind w:left="1070" w:hanging="360"/>
      </w:pPr>
      <w:rPr>
        <w:rFonts w:ascii="Times-Roman" w:eastAsia="Calibri" w:hAnsi="Times-Roman" w:cs="Times-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3" w15:restartNumberingAfterBreak="0">
    <w:nsid w:val="189E2374"/>
    <w:multiLevelType w:val="hybridMultilevel"/>
    <w:tmpl w:val="B248E81E"/>
    <w:lvl w:ilvl="0" w:tplc="27AE8F46">
      <w:start w:val="6"/>
      <w:numFmt w:val="bullet"/>
      <w:lvlText w:val="-"/>
      <w:lvlJc w:val="left"/>
      <w:pPr>
        <w:ind w:left="786" w:hanging="360"/>
      </w:pPr>
      <w:rPr>
        <w:rFonts w:ascii="Times-Roman" w:eastAsia="Calibri" w:hAnsi="Times-Roman" w:cs="Times-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4" w15:restartNumberingAfterBreak="0">
    <w:nsid w:val="18C86069"/>
    <w:multiLevelType w:val="hybridMultilevel"/>
    <w:tmpl w:val="C742E886"/>
    <w:lvl w:ilvl="0" w:tplc="27AE8F46">
      <w:start w:val="6"/>
      <w:numFmt w:val="bullet"/>
      <w:lvlText w:val="-"/>
      <w:lvlJc w:val="left"/>
      <w:pPr>
        <w:ind w:left="1146" w:hanging="360"/>
      </w:pPr>
      <w:rPr>
        <w:rFonts w:ascii="Times-Roman" w:eastAsia="Calibri" w:hAnsi="Times-Roman" w:cs="Times-Roman" w:hint="default"/>
        <w:b/>
      </w:rPr>
    </w:lvl>
    <w:lvl w:ilvl="1" w:tplc="02A86988">
      <w:numFmt w:val="bullet"/>
      <w:lvlText w:val="-"/>
      <w:lvlJc w:val="left"/>
      <w:pPr>
        <w:ind w:left="1866" w:hanging="360"/>
      </w:pPr>
      <w:rPr>
        <w:rFonts w:ascii="Times New Roman" w:eastAsia="Times New Roman" w:hAnsi="Times New Roman" w:cs="Times New Roman" w:hint="default"/>
        <w:b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 w15:restartNumberingAfterBreak="0">
    <w:nsid w:val="1A696C24"/>
    <w:multiLevelType w:val="hybridMultilevel"/>
    <w:tmpl w:val="C1A21CFE"/>
    <w:lvl w:ilvl="0" w:tplc="27AE8F46">
      <w:start w:val="6"/>
      <w:numFmt w:val="bullet"/>
      <w:lvlText w:val="-"/>
      <w:lvlJc w:val="left"/>
      <w:pPr>
        <w:ind w:left="1146" w:hanging="360"/>
      </w:pPr>
      <w:rPr>
        <w:rFonts w:ascii="Times-Roman" w:eastAsia="Calibri" w:hAnsi="Times-Roman" w:cs="Times-Roman" w:hint="default"/>
        <w:b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6" w15:restartNumberingAfterBreak="0">
    <w:nsid w:val="1A957ADE"/>
    <w:multiLevelType w:val="hybridMultilevel"/>
    <w:tmpl w:val="DB8C4758"/>
    <w:lvl w:ilvl="0" w:tplc="04050017">
      <w:start w:val="1"/>
      <w:numFmt w:val="lowerLetter"/>
      <w:lvlText w:val="%1)"/>
      <w:lvlJc w:val="left"/>
      <w:pPr>
        <w:ind w:left="731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37" w15:restartNumberingAfterBreak="0">
    <w:nsid w:val="1C9E145C"/>
    <w:multiLevelType w:val="hybridMultilevel"/>
    <w:tmpl w:val="704A4CA0"/>
    <w:lvl w:ilvl="0" w:tplc="396A09E8">
      <w:start w:val="1"/>
      <w:numFmt w:val="lowerLetter"/>
      <w:lvlText w:val="%1)"/>
      <w:lvlJc w:val="left"/>
      <w:pPr>
        <w:ind w:left="1069" w:hanging="360"/>
      </w:pPr>
      <w:rPr>
        <w:rFonts w:hint="default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 w15:restartNumberingAfterBreak="0">
    <w:nsid w:val="22647E6B"/>
    <w:multiLevelType w:val="hybridMultilevel"/>
    <w:tmpl w:val="A1723846"/>
    <w:lvl w:ilvl="0" w:tplc="92DC6C20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9" w15:restartNumberingAfterBreak="0">
    <w:nsid w:val="253D4A57"/>
    <w:multiLevelType w:val="hybridMultilevel"/>
    <w:tmpl w:val="26748A2E"/>
    <w:lvl w:ilvl="0" w:tplc="04050015">
      <w:start w:val="1"/>
      <w:numFmt w:val="upperLetter"/>
      <w:lvlText w:val="%1."/>
      <w:lvlJc w:val="left"/>
      <w:pPr>
        <w:ind w:left="786" w:hanging="360"/>
      </w:p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0" w15:restartNumberingAfterBreak="0">
    <w:nsid w:val="28046387"/>
    <w:multiLevelType w:val="hybridMultilevel"/>
    <w:tmpl w:val="F6CA2A9A"/>
    <w:lvl w:ilvl="0" w:tplc="04050001">
      <w:start w:val="1"/>
      <w:numFmt w:val="bullet"/>
      <w:lvlText w:val=""/>
      <w:lvlJc w:val="left"/>
      <w:pPr>
        <w:ind w:left="420" w:hanging="360"/>
      </w:pPr>
      <w:rPr>
        <w:rFonts w:ascii="Symbol" w:hAnsi="Symbol" w:hint="default"/>
        <w:b/>
      </w:rPr>
    </w:lvl>
    <w:lvl w:ilvl="1" w:tplc="04050019">
      <w:start w:val="1"/>
      <w:numFmt w:val="lowerLetter"/>
      <w:lvlText w:val="%2."/>
      <w:lvlJc w:val="left"/>
      <w:pPr>
        <w:ind w:left="1140" w:hanging="360"/>
      </w:pPr>
    </w:lvl>
    <w:lvl w:ilvl="2" w:tplc="0405001B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1" w15:restartNumberingAfterBreak="0">
    <w:nsid w:val="2BBF784B"/>
    <w:multiLevelType w:val="hybridMultilevel"/>
    <w:tmpl w:val="4232FD4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2EDF6608"/>
    <w:multiLevelType w:val="hybridMultilevel"/>
    <w:tmpl w:val="28F24356"/>
    <w:lvl w:ilvl="0" w:tplc="605067A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FEA5419"/>
    <w:multiLevelType w:val="hybridMultilevel"/>
    <w:tmpl w:val="E2208530"/>
    <w:lvl w:ilvl="0" w:tplc="04EC45EC">
      <w:start w:val="1"/>
      <w:numFmt w:val="lowerLetter"/>
      <w:lvlText w:val="%1)"/>
      <w:lvlJc w:val="left"/>
      <w:pPr>
        <w:ind w:left="1069" w:hanging="360"/>
      </w:pPr>
      <w:rPr>
        <w:rFonts w:ascii="Times New Roman" w:eastAsia="Times New Roman" w:hAnsi="Times New Roman" w:cs="Times New Roman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4" w15:restartNumberingAfterBreak="0">
    <w:nsid w:val="31665BF3"/>
    <w:multiLevelType w:val="hybridMultilevel"/>
    <w:tmpl w:val="4D729984"/>
    <w:lvl w:ilvl="0" w:tplc="DF0A0192">
      <w:start w:val="1"/>
      <w:numFmt w:val="lowerLetter"/>
      <w:lvlText w:val="%1)"/>
      <w:lvlJc w:val="left"/>
      <w:pPr>
        <w:ind w:left="107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5" w15:restartNumberingAfterBreak="0">
    <w:nsid w:val="31F84474"/>
    <w:multiLevelType w:val="hybridMultilevel"/>
    <w:tmpl w:val="BFDCD750"/>
    <w:lvl w:ilvl="0" w:tplc="02A86988"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6" w15:restartNumberingAfterBreak="0">
    <w:nsid w:val="333526DB"/>
    <w:multiLevelType w:val="hybridMultilevel"/>
    <w:tmpl w:val="BD341464"/>
    <w:lvl w:ilvl="0" w:tplc="04050019">
      <w:start w:val="1"/>
      <w:numFmt w:val="lowerLetter"/>
      <w:lvlText w:val="%1."/>
      <w:lvlJc w:val="left"/>
      <w:pPr>
        <w:ind w:left="1069" w:hanging="360"/>
      </w:pPr>
      <w:rPr>
        <w:rFonts w:hint="default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7" w15:restartNumberingAfterBreak="0">
    <w:nsid w:val="33B5702E"/>
    <w:multiLevelType w:val="hybridMultilevel"/>
    <w:tmpl w:val="704A4CA0"/>
    <w:lvl w:ilvl="0" w:tplc="396A09E8">
      <w:start w:val="1"/>
      <w:numFmt w:val="lowerLetter"/>
      <w:lvlText w:val="%1)"/>
      <w:lvlJc w:val="left"/>
      <w:pPr>
        <w:ind w:left="1069" w:hanging="360"/>
      </w:pPr>
      <w:rPr>
        <w:rFonts w:hint="default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8" w15:restartNumberingAfterBreak="0">
    <w:nsid w:val="3C8865E0"/>
    <w:multiLevelType w:val="hybridMultilevel"/>
    <w:tmpl w:val="24842FE0"/>
    <w:lvl w:ilvl="0" w:tplc="2892B49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430E3856"/>
    <w:multiLevelType w:val="hybridMultilevel"/>
    <w:tmpl w:val="F0AA59CC"/>
    <w:lvl w:ilvl="0" w:tplc="04050019">
      <w:start w:val="1"/>
      <w:numFmt w:val="lowerLetter"/>
      <w:lvlText w:val="%1."/>
      <w:lvlJc w:val="left"/>
      <w:pPr>
        <w:ind w:left="1146" w:hanging="360"/>
      </w:pPr>
    </w:lvl>
    <w:lvl w:ilvl="1" w:tplc="04050019" w:tentative="1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0" w15:restartNumberingAfterBreak="0">
    <w:nsid w:val="4D6C74EE"/>
    <w:multiLevelType w:val="hybridMultilevel"/>
    <w:tmpl w:val="13FE5E36"/>
    <w:lvl w:ilvl="0" w:tplc="02A86988">
      <w:numFmt w:val="bullet"/>
      <w:lvlText w:val="-"/>
      <w:lvlJc w:val="left"/>
      <w:pPr>
        <w:ind w:left="2629" w:hanging="360"/>
      </w:pPr>
      <w:rPr>
        <w:rFonts w:ascii="Times New Roman" w:eastAsia="Times New Roman" w:hAnsi="Times New Roman" w:cs="Times New Roman" w:hint="default"/>
        <w:b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 w15:restartNumberingAfterBreak="0">
    <w:nsid w:val="50A75969"/>
    <w:multiLevelType w:val="hybridMultilevel"/>
    <w:tmpl w:val="8B04A924"/>
    <w:lvl w:ilvl="0" w:tplc="5D40CE3C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2" w15:restartNumberingAfterBreak="0">
    <w:nsid w:val="50CB54E0"/>
    <w:multiLevelType w:val="hybridMultilevel"/>
    <w:tmpl w:val="F0385D4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BA21AEE"/>
    <w:multiLevelType w:val="hybridMultilevel"/>
    <w:tmpl w:val="109A483A"/>
    <w:lvl w:ilvl="0" w:tplc="5EE886DC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1423AC"/>
    <w:multiLevelType w:val="hybridMultilevel"/>
    <w:tmpl w:val="DFAA15FE"/>
    <w:lvl w:ilvl="0" w:tplc="005867C4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5" w15:restartNumberingAfterBreak="0">
    <w:nsid w:val="62D426F1"/>
    <w:multiLevelType w:val="hybridMultilevel"/>
    <w:tmpl w:val="29CE32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35C0072"/>
    <w:multiLevelType w:val="hybridMultilevel"/>
    <w:tmpl w:val="D9BA4E8C"/>
    <w:lvl w:ilvl="0" w:tplc="BC5471D8">
      <w:start w:val="1"/>
      <w:numFmt w:val="lowerLetter"/>
      <w:lvlText w:val="%1)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7" w15:restartNumberingAfterBreak="0">
    <w:nsid w:val="64B71D5F"/>
    <w:multiLevelType w:val="hybridMultilevel"/>
    <w:tmpl w:val="DA50CE0E"/>
    <w:lvl w:ilvl="0" w:tplc="275C76AE">
      <w:numFmt w:val="bullet"/>
      <w:lvlText w:val="-"/>
      <w:lvlJc w:val="left"/>
      <w:pPr>
        <w:ind w:left="644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8" w15:restartNumberingAfterBreak="0">
    <w:nsid w:val="665B01C3"/>
    <w:multiLevelType w:val="hybridMultilevel"/>
    <w:tmpl w:val="AB6E207E"/>
    <w:lvl w:ilvl="0" w:tplc="27AE8F46">
      <w:start w:val="6"/>
      <w:numFmt w:val="bullet"/>
      <w:lvlText w:val="-"/>
      <w:lvlJc w:val="left"/>
      <w:pPr>
        <w:ind w:left="1070" w:hanging="360"/>
      </w:pPr>
      <w:rPr>
        <w:rFonts w:ascii="Times-Roman" w:eastAsia="Calibri" w:hAnsi="Times-Roman" w:cs="Times-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9" w15:restartNumberingAfterBreak="0">
    <w:nsid w:val="6A551EC1"/>
    <w:multiLevelType w:val="hybridMultilevel"/>
    <w:tmpl w:val="4D729984"/>
    <w:lvl w:ilvl="0" w:tplc="FFFFFFFF">
      <w:start w:val="1"/>
      <w:numFmt w:val="lowerLetter"/>
      <w:lvlText w:val="%1)"/>
      <w:lvlJc w:val="left"/>
      <w:pPr>
        <w:ind w:left="1070" w:hanging="360"/>
      </w:pPr>
      <w:rPr>
        <w:rFonts w:ascii="Calibri" w:eastAsia="Times New Roman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0" w15:restartNumberingAfterBreak="0">
    <w:nsid w:val="6BB602AE"/>
    <w:multiLevelType w:val="hybridMultilevel"/>
    <w:tmpl w:val="AB56964A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6FA85B47"/>
    <w:multiLevelType w:val="hybridMultilevel"/>
    <w:tmpl w:val="13809B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06E0C6B"/>
    <w:multiLevelType w:val="hybridMultilevel"/>
    <w:tmpl w:val="3222905A"/>
    <w:lvl w:ilvl="0" w:tplc="27AE8F46">
      <w:start w:val="6"/>
      <w:numFmt w:val="bullet"/>
      <w:lvlText w:val="-"/>
      <w:lvlJc w:val="left"/>
      <w:pPr>
        <w:ind w:left="786" w:hanging="360"/>
      </w:pPr>
      <w:rPr>
        <w:rFonts w:ascii="Times-Roman" w:eastAsia="Calibri" w:hAnsi="Times-Roman" w:cs="Times-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3" w15:restartNumberingAfterBreak="0">
    <w:nsid w:val="7304242F"/>
    <w:multiLevelType w:val="hybridMultilevel"/>
    <w:tmpl w:val="F0385D4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4D446B1"/>
    <w:multiLevelType w:val="hybridMultilevel"/>
    <w:tmpl w:val="00C84A68"/>
    <w:lvl w:ilvl="0" w:tplc="EC04E822">
      <w:start w:val="1"/>
      <w:numFmt w:val="lowerLetter"/>
      <w:lvlText w:val="%1)"/>
      <w:lvlJc w:val="left"/>
      <w:pPr>
        <w:ind w:left="1211" w:hanging="360"/>
      </w:pPr>
      <w:rPr>
        <w:rFonts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65" w15:restartNumberingAfterBreak="0">
    <w:nsid w:val="77293E8E"/>
    <w:multiLevelType w:val="hybridMultilevel"/>
    <w:tmpl w:val="88AA696A"/>
    <w:lvl w:ilvl="0" w:tplc="9ABA6C8A">
      <w:start w:val="1"/>
      <w:numFmt w:val="upperLetter"/>
      <w:lvlText w:val="%1."/>
      <w:lvlJc w:val="left"/>
      <w:pPr>
        <w:ind w:left="92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6" w15:restartNumberingAfterBreak="0">
    <w:nsid w:val="778337BD"/>
    <w:multiLevelType w:val="hybridMultilevel"/>
    <w:tmpl w:val="26748A2E"/>
    <w:lvl w:ilvl="0" w:tplc="04050015">
      <w:start w:val="1"/>
      <w:numFmt w:val="upperLetter"/>
      <w:lvlText w:val="%1."/>
      <w:lvlJc w:val="left"/>
      <w:pPr>
        <w:ind w:left="786" w:hanging="360"/>
      </w:p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7" w15:restartNumberingAfterBreak="0">
    <w:nsid w:val="77C35152"/>
    <w:multiLevelType w:val="hybridMultilevel"/>
    <w:tmpl w:val="26748A2E"/>
    <w:lvl w:ilvl="0" w:tplc="04050015">
      <w:start w:val="1"/>
      <w:numFmt w:val="upperLetter"/>
      <w:lvlText w:val="%1."/>
      <w:lvlJc w:val="left"/>
      <w:pPr>
        <w:ind w:left="786" w:hanging="360"/>
      </w:p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8" w15:restartNumberingAfterBreak="0">
    <w:nsid w:val="77DA2EE7"/>
    <w:multiLevelType w:val="hybridMultilevel"/>
    <w:tmpl w:val="03BECB2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96A09E8">
      <w:start w:val="1"/>
      <w:numFmt w:val="lowerLetter"/>
      <w:lvlText w:val="%2)"/>
      <w:lvlJc w:val="left"/>
      <w:pPr>
        <w:tabs>
          <w:tab w:val="num" w:pos="1070"/>
        </w:tabs>
        <w:ind w:left="1070" w:hanging="360"/>
      </w:pPr>
      <w:rPr>
        <w:rFonts w:hint="default"/>
        <w:i w:val="0"/>
        <w:sz w:val="24"/>
        <w:szCs w:val="24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20827BCA">
      <w:start w:val="2"/>
      <w:numFmt w:val="lowerLetter"/>
      <w:lvlText w:val="%4."/>
      <w:lvlJc w:val="left"/>
      <w:pPr>
        <w:ind w:left="502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71473207">
    <w:abstractNumId w:val="22"/>
  </w:num>
  <w:num w:numId="2" w16cid:durableId="969092897">
    <w:abstractNumId w:val="31"/>
  </w:num>
  <w:num w:numId="3" w16cid:durableId="978649936">
    <w:abstractNumId w:val="48"/>
  </w:num>
  <w:num w:numId="4" w16cid:durableId="1061561951">
    <w:abstractNumId w:val="65"/>
  </w:num>
  <w:num w:numId="5" w16cid:durableId="1026324311">
    <w:abstractNumId w:val="60"/>
  </w:num>
  <w:num w:numId="6" w16cid:durableId="241641286">
    <w:abstractNumId w:val="28"/>
  </w:num>
  <w:num w:numId="7" w16cid:durableId="1660426535">
    <w:abstractNumId w:val="44"/>
  </w:num>
  <w:num w:numId="8" w16cid:durableId="382292489">
    <w:abstractNumId w:val="66"/>
  </w:num>
  <w:num w:numId="9" w16cid:durableId="2064255619">
    <w:abstractNumId w:val="41"/>
  </w:num>
  <w:num w:numId="10" w16cid:durableId="51660938">
    <w:abstractNumId w:val="24"/>
  </w:num>
  <w:num w:numId="11" w16cid:durableId="545337149">
    <w:abstractNumId w:val="40"/>
  </w:num>
  <w:num w:numId="12" w16cid:durableId="2078167332">
    <w:abstractNumId w:val="50"/>
  </w:num>
  <w:num w:numId="13" w16cid:durableId="316961969">
    <w:abstractNumId w:val="53"/>
  </w:num>
  <w:num w:numId="14" w16cid:durableId="148595904">
    <w:abstractNumId w:val="27"/>
  </w:num>
  <w:num w:numId="15" w16cid:durableId="1987465717">
    <w:abstractNumId w:val="47"/>
  </w:num>
  <w:num w:numId="16" w16cid:durableId="1920940238">
    <w:abstractNumId w:val="68"/>
  </w:num>
  <w:num w:numId="17" w16cid:durableId="1707217788">
    <w:abstractNumId w:val="61"/>
  </w:num>
  <w:num w:numId="18" w16cid:durableId="1090274890">
    <w:abstractNumId w:val="38"/>
  </w:num>
  <w:num w:numId="19" w16cid:durableId="1005088896">
    <w:abstractNumId w:val="54"/>
  </w:num>
  <w:num w:numId="20" w16cid:durableId="1000691334">
    <w:abstractNumId w:val="29"/>
  </w:num>
  <w:num w:numId="21" w16cid:durableId="458383739">
    <w:abstractNumId w:val="49"/>
  </w:num>
  <w:num w:numId="22" w16cid:durableId="1729258466">
    <w:abstractNumId w:val="30"/>
  </w:num>
  <w:num w:numId="23" w16cid:durableId="378170071">
    <w:abstractNumId w:val="57"/>
  </w:num>
  <w:num w:numId="24" w16cid:durableId="264273321">
    <w:abstractNumId w:val="62"/>
  </w:num>
  <w:num w:numId="25" w16cid:durableId="236868091">
    <w:abstractNumId w:val="33"/>
  </w:num>
  <w:num w:numId="26" w16cid:durableId="1382048559">
    <w:abstractNumId w:val="64"/>
  </w:num>
  <w:num w:numId="27" w16cid:durableId="1395735991">
    <w:abstractNumId w:val="43"/>
  </w:num>
  <w:num w:numId="28" w16cid:durableId="1376081036">
    <w:abstractNumId w:val="46"/>
  </w:num>
  <w:num w:numId="29" w16cid:durableId="1486705988">
    <w:abstractNumId w:val="39"/>
  </w:num>
  <w:num w:numId="30" w16cid:durableId="1489899685">
    <w:abstractNumId w:val="26"/>
  </w:num>
  <w:num w:numId="31" w16cid:durableId="1138500354">
    <w:abstractNumId w:val="67"/>
  </w:num>
  <w:num w:numId="32" w16cid:durableId="906840773">
    <w:abstractNumId w:val="37"/>
  </w:num>
  <w:num w:numId="33" w16cid:durableId="599410854">
    <w:abstractNumId w:val="56"/>
  </w:num>
  <w:num w:numId="34" w16cid:durableId="1182283302">
    <w:abstractNumId w:val="51"/>
  </w:num>
  <w:num w:numId="35" w16cid:durableId="313686345">
    <w:abstractNumId w:val="35"/>
  </w:num>
  <w:num w:numId="36" w16cid:durableId="1155873621">
    <w:abstractNumId w:val="34"/>
  </w:num>
  <w:num w:numId="37" w16cid:durableId="1920678832">
    <w:abstractNumId w:val="45"/>
  </w:num>
  <w:num w:numId="38" w16cid:durableId="196242832">
    <w:abstractNumId w:val="58"/>
  </w:num>
  <w:num w:numId="39" w16cid:durableId="32778801">
    <w:abstractNumId w:val="32"/>
  </w:num>
  <w:num w:numId="40" w16cid:durableId="1373840958">
    <w:abstractNumId w:val="25"/>
  </w:num>
  <w:num w:numId="41" w16cid:durableId="1088582161">
    <w:abstractNumId w:val="55"/>
  </w:num>
  <w:num w:numId="42" w16cid:durableId="1309743603">
    <w:abstractNumId w:val="36"/>
  </w:num>
  <w:num w:numId="43" w16cid:durableId="888220873">
    <w:abstractNumId w:val="59"/>
  </w:num>
  <w:num w:numId="44" w16cid:durableId="1263414100">
    <w:abstractNumId w:val="23"/>
  </w:num>
  <w:num w:numId="45" w16cid:durableId="5526506">
    <w:abstractNumId w:val="52"/>
  </w:num>
  <w:num w:numId="46" w16cid:durableId="1842502552">
    <w:abstractNumId w:val="63"/>
  </w:num>
  <w:num w:numId="47" w16cid:durableId="315383067">
    <w:abstractNumId w:val="4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027F"/>
    <w:rsid w:val="000209A3"/>
    <w:rsid w:val="00021909"/>
    <w:rsid w:val="00036477"/>
    <w:rsid w:val="000640E3"/>
    <w:rsid w:val="000665A9"/>
    <w:rsid w:val="0007504A"/>
    <w:rsid w:val="00097A8A"/>
    <w:rsid w:val="000A12BE"/>
    <w:rsid w:val="000B01F7"/>
    <w:rsid w:val="000B2FFC"/>
    <w:rsid w:val="000B4C10"/>
    <w:rsid w:val="000C1CE3"/>
    <w:rsid w:val="000C5E24"/>
    <w:rsid w:val="000F29BD"/>
    <w:rsid w:val="0011406C"/>
    <w:rsid w:val="00121148"/>
    <w:rsid w:val="0014423B"/>
    <w:rsid w:val="001462CC"/>
    <w:rsid w:val="00192117"/>
    <w:rsid w:val="00194325"/>
    <w:rsid w:val="001A0451"/>
    <w:rsid w:val="001B5039"/>
    <w:rsid w:val="001C1C83"/>
    <w:rsid w:val="001E0487"/>
    <w:rsid w:val="001F2310"/>
    <w:rsid w:val="001F3FEA"/>
    <w:rsid w:val="001F68AF"/>
    <w:rsid w:val="00207F23"/>
    <w:rsid w:val="00213013"/>
    <w:rsid w:val="00220B20"/>
    <w:rsid w:val="00231E66"/>
    <w:rsid w:val="00231FF8"/>
    <w:rsid w:val="00235963"/>
    <w:rsid w:val="00240E31"/>
    <w:rsid w:val="002414DB"/>
    <w:rsid w:val="00245493"/>
    <w:rsid w:val="00271AF4"/>
    <w:rsid w:val="002756E7"/>
    <w:rsid w:val="0029496F"/>
    <w:rsid w:val="002A1753"/>
    <w:rsid w:val="002A51F4"/>
    <w:rsid w:val="002B0688"/>
    <w:rsid w:val="002B2595"/>
    <w:rsid w:val="002B6200"/>
    <w:rsid w:val="002C4B2F"/>
    <w:rsid w:val="002D4AC3"/>
    <w:rsid w:val="002D4DFE"/>
    <w:rsid w:val="002E0FBC"/>
    <w:rsid w:val="002E206C"/>
    <w:rsid w:val="002E4D95"/>
    <w:rsid w:val="002F353E"/>
    <w:rsid w:val="00311B42"/>
    <w:rsid w:val="003127E9"/>
    <w:rsid w:val="00322823"/>
    <w:rsid w:val="003374D8"/>
    <w:rsid w:val="00337B2A"/>
    <w:rsid w:val="00343706"/>
    <w:rsid w:val="00356B34"/>
    <w:rsid w:val="00374902"/>
    <w:rsid w:val="003817A7"/>
    <w:rsid w:val="003912D7"/>
    <w:rsid w:val="00391820"/>
    <w:rsid w:val="003A1B38"/>
    <w:rsid w:val="003B6F3E"/>
    <w:rsid w:val="003E4482"/>
    <w:rsid w:val="003F21B1"/>
    <w:rsid w:val="003F6EB8"/>
    <w:rsid w:val="004024C8"/>
    <w:rsid w:val="00412412"/>
    <w:rsid w:val="004145A9"/>
    <w:rsid w:val="00427681"/>
    <w:rsid w:val="00433C2B"/>
    <w:rsid w:val="0044332B"/>
    <w:rsid w:val="0045232E"/>
    <w:rsid w:val="00455BAC"/>
    <w:rsid w:val="0047143A"/>
    <w:rsid w:val="0047662A"/>
    <w:rsid w:val="00482B83"/>
    <w:rsid w:val="00490D67"/>
    <w:rsid w:val="004B3237"/>
    <w:rsid w:val="004D6622"/>
    <w:rsid w:val="00501DD5"/>
    <w:rsid w:val="0052706E"/>
    <w:rsid w:val="00533BFE"/>
    <w:rsid w:val="00543B20"/>
    <w:rsid w:val="005501DD"/>
    <w:rsid w:val="00551DF5"/>
    <w:rsid w:val="0055301A"/>
    <w:rsid w:val="00561E2B"/>
    <w:rsid w:val="005655B1"/>
    <w:rsid w:val="00596600"/>
    <w:rsid w:val="005C6205"/>
    <w:rsid w:val="005F4380"/>
    <w:rsid w:val="005F4702"/>
    <w:rsid w:val="006017B6"/>
    <w:rsid w:val="00612A22"/>
    <w:rsid w:val="006155A1"/>
    <w:rsid w:val="00624A3D"/>
    <w:rsid w:val="006265FA"/>
    <w:rsid w:val="00631310"/>
    <w:rsid w:val="00641BDD"/>
    <w:rsid w:val="006463F8"/>
    <w:rsid w:val="006613B3"/>
    <w:rsid w:val="00665CB9"/>
    <w:rsid w:val="006721E6"/>
    <w:rsid w:val="00674A69"/>
    <w:rsid w:val="00684145"/>
    <w:rsid w:val="006848A7"/>
    <w:rsid w:val="00690841"/>
    <w:rsid w:val="0069420F"/>
    <w:rsid w:val="00695160"/>
    <w:rsid w:val="00695E9F"/>
    <w:rsid w:val="006B0C65"/>
    <w:rsid w:val="006B4AB9"/>
    <w:rsid w:val="006B585B"/>
    <w:rsid w:val="006C45FF"/>
    <w:rsid w:val="006D2695"/>
    <w:rsid w:val="006E0F91"/>
    <w:rsid w:val="006E6F2B"/>
    <w:rsid w:val="006F6A80"/>
    <w:rsid w:val="00701B55"/>
    <w:rsid w:val="00706B98"/>
    <w:rsid w:val="00723A3B"/>
    <w:rsid w:val="00723B6B"/>
    <w:rsid w:val="00724E3B"/>
    <w:rsid w:val="0072637C"/>
    <w:rsid w:val="00726567"/>
    <w:rsid w:val="00751C66"/>
    <w:rsid w:val="00756702"/>
    <w:rsid w:val="007577AB"/>
    <w:rsid w:val="007602B0"/>
    <w:rsid w:val="00787745"/>
    <w:rsid w:val="007F60F8"/>
    <w:rsid w:val="00803A2F"/>
    <w:rsid w:val="008068BE"/>
    <w:rsid w:val="0080747D"/>
    <w:rsid w:val="00831252"/>
    <w:rsid w:val="008318FD"/>
    <w:rsid w:val="00846CD3"/>
    <w:rsid w:val="00854C07"/>
    <w:rsid w:val="00864CBC"/>
    <w:rsid w:val="00877031"/>
    <w:rsid w:val="00884AC7"/>
    <w:rsid w:val="008854BE"/>
    <w:rsid w:val="00885A49"/>
    <w:rsid w:val="0088710A"/>
    <w:rsid w:val="00897209"/>
    <w:rsid w:val="00897576"/>
    <w:rsid w:val="008A0197"/>
    <w:rsid w:val="008B71C1"/>
    <w:rsid w:val="008C5988"/>
    <w:rsid w:val="008C7574"/>
    <w:rsid w:val="008D6046"/>
    <w:rsid w:val="00946048"/>
    <w:rsid w:val="0094676F"/>
    <w:rsid w:val="009842DF"/>
    <w:rsid w:val="009A2525"/>
    <w:rsid w:val="009B40BF"/>
    <w:rsid w:val="009B7169"/>
    <w:rsid w:val="009C2E5A"/>
    <w:rsid w:val="009D0614"/>
    <w:rsid w:val="009D59B0"/>
    <w:rsid w:val="00A0027F"/>
    <w:rsid w:val="00A049D6"/>
    <w:rsid w:val="00A321C5"/>
    <w:rsid w:val="00A32379"/>
    <w:rsid w:val="00A3559A"/>
    <w:rsid w:val="00A42B84"/>
    <w:rsid w:val="00A52EED"/>
    <w:rsid w:val="00A92DFB"/>
    <w:rsid w:val="00A9333B"/>
    <w:rsid w:val="00A93E6E"/>
    <w:rsid w:val="00A97B43"/>
    <w:rsid w:val="00AB1584"/>
    <w:rsid w:val="00AB773C"/>
    <w:rsid w:val="00AC0CF9"/>
    <w:rsid w:val="00AC5815"/>
    <w:rsid w:val="00AD5FC6"/>
    <w:rsid w:val="00AE656A"/>
    <w:rsid w:val="00B010F8"/>
    <w:rsid w:val="00B04176"/>
    <w:rsid w:val="00B530E9"/>
    <w:rsid w:val="00B544FA"/>
    <w:rsid w:val="00B60579"/>
    <w:rsid w:val="00B60A0A"/>
    <w:rsid w:val="00B628DB"/>
    <w:rsid w:val="00B754BD"/>
    <w:rsid w:val="00B75AFE"/>
    <w:rsid w:val="00B762BF"/>
    <w:rsid w:val="00B76598"/>
    <w:rsid w:val="00B81156"/>
    <w:rsid w:val="00BA7F22"/>
    <w:rsid w:val="00BD4F09"/>
    <w:rsid w:val="00BF2024"/>
    <w:rsid w:val="00BF360F"/>
    <w:rsid w:val="00BF5187"/>
    <w:rsid w:val="00C01ABD"/>
    <w:rsid w:val="00C05B53"/>
    <w:rsid w:val="00C16C66"/>
    <w:rsid w:val="00C23FD2"/>
    <w:rsid w:val="00C31B03"/>
    <w:rsid w:val="00C32B50"/>
    <w:rsid w:val="00C35112"/>
    <w:rsid w:val="00C365F8"/>
    <w:rsid w:val="00C36A8D"/>
    <w:rsid w:val="00C427A2"/>
    <w:rsid w:val="00C5316D"/>
    <w:rsid w:val="00C81B14"/>
    <w:rsid w:val="00C9264D"/>
    <w:rsid w:val="00C94A4E"/>
    <w:rsid w:val="00CA2500"/>
    <w:rsid w:val="00CB0C24"/>
    <w:rsid w:val="00CC101F"/>
    <w:rsid w:val="00CC4936"/>
    <w:rsid w:val="00CE01AC"/>
    <w:rsid w:val="00CF3BC3"/>
    <w:rsid w:val="00CF49FB"/>
    <w:rsid w:val="00D054B5"/>
    <w:rsid w:val="00D07F95"/>
    <w:rsid w:val="00D107AE"/>
    <w:rsid w:val="00D333D6"/>
    <w:rsid w:val="00D53CCD"/>
    <w:rsid w:val="00D54229"/>
    <w:rsid w:val="00D70887"/>
    <w:rsid w:val="00D73D2B"/>
    <w:rsid w:val="00D8467E"/>
    <w:rsid w:val="00D865D4"/>
    <w:rsid w:val="00DC4593"/>
    <w:rsid w:val="00DE0840"/>
    <w:rsid w:val="00DE55D5"/>
    <w:rsid w:val="00DE6E13"/>
    <w:rsid w:val="00DF00C7"/>
    <w:rsid w:val="00DF24A3"/>
    <w:rsid w:val="00E07801"/>
    <w:rsid w:val="00E1759F"/>
    <w:rsid w:val="00E20AF4"/>
    <w:rsid w:val="00E34CFA"/>
    <w:rsid w:val="00E53CEA"/>
    <w:rsid w:val="00E55BA3"/>
    <w:rsid w:val="00E91635"/>
    <w:rsid w:val="00E940EC"/>
    <w:rsid w:val="00E9640D"/>
    <w:rsid w:val="00E97834"/>
    <w:rsid w:val="00EB59B5"/>
    <w:rsid w:val="00EB6A54"/>
    <w:rsid w:val="00EC0D16"/>
    <w:rsid w:val="00EC4F2B"/>
    <w:rsid w:val="00EC7D6D"/>
    <w:rsid w:val="00EE2815"/>
    <w:rsid w:val="00EE4A4F"/>
    <w:rsid w:val="00F01AC3"/>
    <w:rsid w:val="00F01B6D"/>
    <w:rsid w:val="00F33BBB"/>
    <w:rsid w:val="00F50270"/>
    <w:rsid w:val="00F50DF9"/>
    <w:rsid w:val="00F52115"/>
    <w:rsid w:val="00F5763E"/>
    <w:rsid w:val="00F703D8"/>
    <w:rsid w:val="00F9090C"/>
    <w:rsid w:val="00F978C0"/>
    <w:rsid w:val="00FA49B7"/>
    <w:rsid w:val="00FC48F7"/>
    <w:rsid w:val="00FC5656"/>
    <w:rsid w:val="00FD0F70"/>
    <w:rsid w:val="00FE2656"/>
    <w:rsid w:val="00FE2CBC"/>
    <w:rsid w:val="00FE56B8"/>
    <w:rsid w:val="00FF656F"/>
    <w:rsid w:val="00FF7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5673C2F9"/>
  <w15:chartTrackingRefBased/>
  <w15:docId w15:val="{CA79E1F1-D4E7-4DE3-A7B0-4FACE397B3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sz w:val="24"/>
      <w:szCs w:val="24"/>
      <w:lang w:eastAsia="zh-CN"/>
    </w:rPr>
  </w:style>
  <w:style w:type="paragraph" w:styleId="Nadpis2">
    <w:name w:val="heading 2"/>
    <w:basedOn w:val="Nadpis"/>
    <w:next w:val="Zkladntext"/>
    <w:qFormat/>
    <w:pPr>
      <w:numPr>
        <w:ilvl w:val="1"/>
        <w:numId w:val="1"/>
      </w:numPr>
      <w:spacing w:before="200"/>
      <w:outlineLvl w:val="1"/>
    </w:pPr>
    <w:rPr>
      <w:rFonts w:ascii="Liberation Serif" w:eastAsia="SimSun" w:hAnsi="Liberation Serif"/>
      <w:b/>
      <w:bCs/>
      <w:sz w:val="36"/>
      <w:szCs w:val="36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6463F8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Calibri" w:eastAsia="Calibri" w:hAnsi="Calibri" w:cs="Times New Roman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hint="default"/>
      <w:b w:val="0"/>
      <w:sz w:val="24"/>
      <w:szCs w:val="24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Times New Roman" w:eastAsia="Times New Roman" w:hAnsi="Times New Roman" w:cs="Times New Roman" w:hint="default"/>
      <w:b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  <w:b/>
    </w:rPr>
  </w:style>
  <w:style w:type="character" w:customStyle="1" w:styleId="WW8Num4z1">
    <w:name w:val="WW8Num4z1"/>
    <w:rPr>
      <w:rFonts w:ascii="Courier New" w:hAnsi="Courier New" w:cs="Courier New" w:hint="default"/>
    </w:rPr>
  </w:style>
  <w:style w:type="character" w:customStyle="1" w:styleId="WW8Num4z2">
    <w:name w:val="WW8Num4z2"/>
    <w:rPr>
      <w:rFonts w:ascii="Wingdings" w:hAnsi="Wingdings" w:cs="Wingdings" w:hint="default"/>
    </w:rPr>
  </w:style>
  <w:style w:type="character" w:customStyle="1" w:styleId="WW8Num4z3">
    <w:name w:val="WW8Num4z3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5z1">
    <w:name w:val="WW8Num5z1"/>
    <w:rPr>
      <w:rFonts w:ascii="Courier New" w:hAnsi="Courier New" w:cs="Courier New" w:hint="default"/>
    </w:rPr>
  </w:style>
  <w:style w:type="character" w:customStyle="1" w:styleId="WW8Num5z2">
    <w:name w:val="WW8Num5z2"/>
    <w:rPr>
      <w:rFonts w:ascii="Wingdings" w:hAnsi="Wingdings" w:cs="Wingdings"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  <w:rPr>
      <w:rFonts w:hint="default"/>
      <w:b w:val="0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Times New Roman" w:eastAsia="Times New Roman" w:hAnsi="Times New Roman" w:cs="Times New Roman" w:hint="default"/>
      <w:b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hint="default"/>
      <w:b w:val="0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Times-Roman" w:eastAsia="Calibri" w:hAnsi="Times-Roman" w:cs="Times-Roman" w:hint="default"/>
      <w:b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hint="default"/>
      <w:b w:val="0"/>
    </w:rPr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  <w:rPr>
      <w:rFonts w:ascii="Times New Roman" w:eastAsia="Times New Roman" w:hAnsi="Times New Roman" w:cs="Times New Roman" w:hint="default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2">
    <w:name w:val="WW8Num12z2"/>
    <w:rPr>
      <w:rFonts w:ascii="Wingdings" w:hAnsi="Wingdings" w:cs="Wingdings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0">
    <w:name w:val="WW8Num13z0"/>
    <w:rPr>
      <w:rFonts w:hint="default"/>
      <w:b/>
    </w:rPr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0">
    <w:name w:val="WW8Num14z0"/>
    <w:rPr>
      <w:rFonts w:ascii="Times New Roman" w:eastAsia="Times New Roman" w:hAnsi="Times New Roman" w:cs="Times New Roman" w:hint="default"/>
      <w:b/>
      <w:i w:val="0"/>
      <w:sz w:val="24"/>
      <w:szCs w:val="24"/>
    </w:rPr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15z0">
    <w:name w:val="WW8Num15z0"/>
    <w:rPr>
      <w:rFonts w:ascii="Symbol" w:hAnsi="Symbol" w:cs="Symbol" w:hint="default"/>
    </w:rPr>
  </w:style>
  <w:style w:type="character" w:customStyle="1" w:styleId="WW8Num15z1">
    <w:name w:val="WW8Num15z1"/>
    <w:rPr>
      <w:rFonts w:ascii="Courier New" w:hAnsi="Courier New" w:cs="Courier New" w:hint="default"/>
    </w:rPr>
  </w:style>
  <w:style w:type="character" w:customStyle="1" w:styleId="WW8Num15z2">
    <w:name w:val="WW8Num15z2"/>
    <w:rPr>
      <w:rFonts w:ascii="Wingdings" w:hAnsi="Wingdings" w:cs="Wingdings" w:hint="default"/>
    </w:rPr>
  </w:style>
  <w:style w:type="character" w:customStyle="1" w:styleId="WW8Num16z0">
    <w:name w:val="WW8Num16z0"/>
    <w:rPr>
      <w:rFonts w:ascii="Symbol" w:hAnsi="Symbol" w:cs="Symbol" w:hint="default"/>
      <w:b/>
    </w:rPr>
  </w:style>
  <w:style w:type="character" w:customStyle="1" w:styleId="WW8Num16z1">
    <w:name w:val="WW8Num16z1"/>
    <w:rPr>
      <w:rFonts w:ascii="Courier New" w:hAnsi="Courier New" w:cs="Courier New" w:hint="default"/>
    </w:rPr>
  </w:style>
  <w:style w:type="character" w:customStyle="1" w:styleId="WW8Num16z2">
    <w:name w:val="WW8Num16z2"/>
    <w:rPr>
      <w:rFonts w:ascii="Wingdings" w:hAnsi="Wingdings" w:cs="Wingdings" w:hint="default"/>
    </w:rPr>
  </w:style>
  <w:style w:type="character" w:customStyle="1" w:styleId="WW8Num16z3">
    <w:name w:val="WW8Num16z3"/>
    <w:rPr>
      <w:rFonts w:ascii="Symbol" w:hAnsi="Symbol" w:cs="Symbol" w:hint="default"/>
    </w:rPr>
  </w:style>
  <w:style w:type="character" w:customStyle="1" w:styleId="WW8Num17z0">
    <w:name w:val="WW8Num17z0"/>
    <w:rPr>
      <w:rFonts w:ascii="Times New Roman" w:eastAsia="Times New Roman" w:hAnsi="Times New Roman" w:cs="Times New Roman" w:hint="default"/>
      <w:b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8z0">
    <w:name w:val="WW8Num18z0"/>
    <w:rPr>
      <w:rFonts w:ascii="Times New Roman" w:hAnsi="Times New Roman" w:cs="Times New Roman" w:hint="default"/>
    </w:rPr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  <w:rPr>
      <w:rFonts w:hint="default"/>
      <w:b w:val="0"/>
    </w:rPr>
  </w:style>
  <w:style w:type="character" w:customStyle="1" w:styleId="WW8Num19z1">
    <w:name w:val="WW8Num19z1"/>
  </w:style>
  <w:style w:type="character" w:customStyle="1" w:styleId="WW8Num19z2">
    <w:name w:val="WW8Num19z2"/>
  </w:style>
  <w:style w:type="character" w:customStyle="1" w:styleId="WW8Num19z3">
    <w:name w:val="WW8Num19z3"/>
  </w:style>
  <w:style w:type="character" w:customStyle="1" w:styleId="WW8Num19z4">
    <w:name w:val="WW8Num19z4"/>
  </w:style>
  <w:style w:type="character" w:customStyle="1" w:styleId="WW8Num19z5">
    <w:name w:val="WW8Num19z5"/>
  </w:style>
  <w:style w:type="character" w:customStyle="1" w:styleId="WW8Num19z6">
    <w:name w:val="WW8Num19z6"/>
  </w:style>
  <w:style w:type="character" w:customStyle="1" w:styleId="WW8Num19z7">
    <w:name w:val="WW8Num19z7"/>
  </w:style>
  <w:style w:type="character" w:customStyle="1" w:styleId="WW8Num19z8">
    <w:name w:val="WW8Num19z8"/>
  </w:style>
  <w:style w:type="character" w:customStyle="1" w:styleId="WW8Num20z0">
    <w:name w:val="WW8Num20z0"/>
  </w:style>
  <w:style w:type="character" w:customStyle="1" w:styleId="WW8Num20z1">
    <w:name w:val="WW8Num20z1"/>
  </w:style>
  <w:style w:type="character" w:customStyle="1" w:styleId="WW8Num20z2">
    <w:name w:val="WW8Num20z2"/>
    <w:rPr>
      <w:rFonts w:hint="default"/>
      <w:b w:val="0"/>
    </w:rPr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1z0">
    <w:name w:val="WW8Num21z0"/>
    <w:rPr>
      <w:rFonts w:hint="default"/>
      <w:b w:val="0"/>
    </w:rPr>
  </w:style>
  <w:style w:type="character" w:customStyle="1" w:styleId="WW8Num21z1">
    <w:name w:val="WW8Num21z1"/>
    <w:rPr>
      <w:rFonts w:ascii="Symbol" w:hAnsi="Symbol" w:cs="Symbol" w:hint="default"/>
      <w:b w:val="0"/>
    </w:rPr>
  </w:style>
  <w:style w:type="character" w:customStyle="1" w:styleId="WW8Num21z2">
    <w:name w:val="WW8Num21z2"/>
  </w:style>
  <w:style w:type="character" w:customStyle="1" w:styleId="WW8Num21z3">
    <w:name w:val="WW8Num21z3"/>
  </w:style>
  <w:style w:type="character" w:customStyle="1" w:styleId="WW8Num21z4">
    <w:name w:val="WW8Num21z4"/>
  </w:style>
  <w:style w:type="character" w:customStyle="1" w:styleId="WW8Num21z5">
    <w:name w:val="WW8Num21z5"/>
  </w:style>
  <w:style w:type="character" w:customStyle="1" w:styleId="WW8Num21z6">
    <w:name w:val="WW8Num21z6"/>
  </w:style>
  <w:style w:type="character" w:customStyle="1" w:styleId="WW8Num21z7">
    <w:name w:val="WW8Num21z7"/>
  </w:style>
  <w:style w:type="character" w:customStyle="1" w:styleId="WW8Num21z8">
    <w:name w:val="WW8Num21z8"/>
  </w:style>
  <w:style w:type="character" w:customStyle="1" w:styleId="WW8Num22z0">
    <w:name w:val="WW8Num22z0"/>
    <w:rPr>
      <w:rFonts w:ascii="Calibri" w:eastAsia="Calibri" w:hAnsi="Calibri" w:cs="Times New Roman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2z3">
    <w:name w:val="WW8Num22z3"/>
    <w:rPr>
      <w:rFonts w:ascii="Symbol" w:hAnsi="Symbol" w:cs="Symbol" w:hint="default"/>
    </w:rPr>
  </w:style>
  <w:style w:type="character" w:customStyle="1" w:styleId="WW8Num23z0">
    <w:name w:val="WW8Num23z0"/>
    <w:rPr>
      <w:rFonts w:hint="default"/>
      <w:b w:val="0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hint="default"/>
      <w:b w:val="0"/>
      <w:sz w:val="22"/>
      <w:szCs w:val="22"/>
    </w:rPr>
  </w:style>
  <w:style w:type="character" w:customStyle="1" w:styleId="WW8Num24z1">
    <w:name w:val="WW8Num24z1"/>
  </w:style>
  <w:style w:type="character" w:customStyle="1" w:styleId="WW8Num24z2">
    <w:name w:val="WW8Num24z2"/>
  </w:style>
  <w:style w:type="character" w:customStyle="1" w:styleId="WW8Num24z3">
    <w:name w:val="WW8Num24z3"/>
  </w:style>
  <w:style w:type="character" w:customStyle="1" w:styleId="WW8Num24z4">
    <w:name w:val="WW8Num24z4"/>
  </w:style>
  <w:style w:type="character" w:customStyle="1" w:styleId="WW8Num24z5">
    <w:name w:val="WW8Num24z5"/>
  </w:style>
  <w:style w:type="character" w:customStyle="1" w:styleId="WW8Num24z6">
    <w:name w:val="WW8Num24z6"/>
  </w:style>
  <w:style w:type="character" w:customStyle="1" w:styleId="WW8Num24z7">
    <w:name w:val="WW8Num24z7"/>
  </w:style>
  <w:style w:type="character" w:customStyle="1" w:styleId="WW8Num24z8">
    <w:name w:val="WW8Num24z8"/>
  </w:style>
  <w:style w:type="character" w:customStyle="1" w:styleId="WW8Num25z0">
    <w:name w:val="WW8Num25z0"/>
    <w:rPr>
      <w:rFonts w:hint="default"/>
      <w:b w:val="0"/>
    </w:rPr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  <w:rPr>
      <w:rFonts w:ascii="Calibri" w:eastAsia="Calibri" w:hAnsi="Calibri" w:cs="Times New Roman" w:hint="default"/>
      <w:b w:val="0"/>
    </w:rPr>
  </w:style>
  <w:style w:type="character" w:customStyle="1" w:styleId="WW8Num26z1">
    <w:name w:val="WW8Num26z1"/>
    <w:rPr>
      <w:rFonts w:ascii="Times New Roman" w:eastAsia="Times New Roman" w:hAnsi="Times New Roman" w:cs="Times New Roman" w:hint="default"/>
    </w:rPr>
  </w:style>
  <w:style w:type="character" w:customStyle="1" w:styleId="WW8Num26z2">
    <w:name w:val="WW8Num26z2"/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0">
    <w:name w:val="WW8Num27z0"/>
    <w:rPr>
      <w:rFonts w:ascii="Times-Roman" w:eastAsia="Calibri" w:hAnsi="Times-Roman" w:cs="Times-Roman" w:hint="default"/>
      <w:b/>
    </w:rPr>
  </w:style>
  <w:style w:type="character" w:customStyle="1" w:styleId="WW8Num27z1">
    <w:name w:val="WW8Num27z1"/>
    <w:rPr>
      <w:rFonts w:ascii="Courier New" w:hAnsi="Courier New" w:cs="Courier New" w:hint="default"/>
    </w:rPr>
  </w:style>
  <w:style w:type="character" w:customStyle="1" w:styleId="WW8Num27z2">
    <w:name w:val="WW8Num27z2"/>
    <w:rPr>
      <w:rFonts w:ascii="Wingdings" w:hAnsi="Wingdings" w:cs="Wingdings" w:hint="default"/>
    </w:rPr>
  </w:style>
  <w:style w:type="character" w:customStyle="1" w:styleId="WW8Num27z3">
    <w:name w:val="WW8Num27z3"/>
    <w:rPr>
      <w:rFonts w:ascii="Symbol" w:hAnsi="Symbol" w:cs="Symbol" w:hint="default"/>
    </w:rPr>
  </w:style>
  <w:style w:type="character" w:customStyle="1" w:styleId="WW8Num28z0">
    <w:name w:val="WW8Num28z0"/>
    <w:rPr>
      <w:rFonts w:hint="default"/>
      <w:b w:val="0"/>
    </w:rPr>
  </w:style>
  <w:style w:type="character" w:customStyle="1" w:styleId="WW8Num28z1">
    <w:name w:val="WW8Num28z1"/>
    <w:rPr>
      <w:rFonts w:ascii="Courier New" w:hAnsi="Courier New" w:cs="Courier New" w:hint="default"/>
    </w:rPr>
  </w:style>
  <w:style w:type="character" w:customStyle="1" w:styleId="WW8Num28z2">
    <w:name w:val="WW8Num28z2"/>
    <w:rPr>
      <w:rFonts w:ascii="Wingdings" w:hAnsi="Wingdings" w:cs="Wingdings" w:hint="default"/>
    </w:rPr>
  </w:style>
  <w:style w:type="character" w:customStyle="1" w:styleId="WW8Num28z3">
    <w:name w:val="WW8Num28z3"/>
    <w:rPr>
      <w:rFonts w:ascii="Symbol" w:hAnsi="Symbol" w:cs="Symbol" w:hint="default"/>
    </w:rPr>
  </w:style>
  <w:style w:type="character" w:customStyle="1" w:styleId="WW8Num29z0">
    <w:name w:val="WW8Num29z0"/>
    <w:rPr>
      <w:rFonts w:hint="default"/>
    </w:rPr>
  </w:style>
  <w:style w:type="character" w:customStyle="1" w:styleId="WW8Num29z1">
    <w:name w:val="WW8Num29z1"/>
    <w:rPr>
      <w:rFonts w:hint="default"/>
      <w:i w:val="0"/>
      <w:sz w:val="24"/>
      <w:szCs w:val="24"/>
    </w:rPr>
  </w:style>
  <w:style w:type="character" w:customStyle="1" w:styleId="WW8Num29z2">
    <w:name w:val="WW8Num29z2"/>
  </w:style>
  <w:style w:type="character" w:customStyle="1" w:styleId="WW8Num29z4">
    <w:name w:val="WW8Num29z4"/>
  </w:style>
  <w:style w:type="character" w:customStyle="1" w:styleId="WW8Num29z5">
    <w:name w:val="WW8Num29z5"/>
  </w:style>
  <w:style w:type="character" w:customStyle="1" w:styleId="WW8Num29z6">
    <w:name w:val="WW8Num29z6"/>
  </w:style>
  <w:style w:type="character" w:customStyle="1" w:styleId="WW8Num29z7">
    <w:name w:val="WW8Num29z7"/>
  </w:style>
  <w:style w:type="character" w:customStyle="1" w:styleId="WW8Num29z8">
    <w:name w:val="WW8Num29z8"/>
  </w:style>
  <w:style w:type="character" w:customStyle="1" w:styleId="WW8Num30z0">
    <w:name w:val="WW8Num30z0"/>
    <w:rPr>
      <w:rFonts w:ascii="Calibri" w:eastAsia="Calibri" w:hAnsi="Calibri" w:cs="Times New Roman" w:hint="default"/>
      <w:sz w:val="24"/>
      <w:szCs w:val="24"/>
    </w:rPr>
  </w:style>
  <w:style w:type="character" w:customStyle="1" w:styleId="WW8Num30z1">
    <w:name w:val="WW8Num30z1"/>
    <w:rPr>
      <w:rFonts w:ascii="Courier New" w:hAnsi="Courier New" w:cs="Courier New" w:hint="default"/>
    </w:rPr>
  </w:style>
  <w:style w:type="character" w:customStyle="1" w:styleId="WW8Num30z2">
    <w:name w:val="WW8Num30z2"/>
    <w:rPr>
      <w:rFonts w:ascii="Wingdings" w:hAnsi="Wingdings" w:cs="Wingdings" w:hint="default"/>
    </w:rPr>
  </w:style>
  <w:style w:type="character" w:customStyle="1" w:styleId="WW8Num30z3">
    <w:name w:val="WW8Num30z3"/>
    <w:rPr>
      <w:rFonts w:ascii="Symbol" w:hAnsi="Symbol" w:cs="Symbol" w:hint="default"/>
    </w:rPr>
  </w:style>
  <w:style w:type="character" w:customStyle="1" w:styleId="Standardnpsmoodstavce1">
    <w:name w:val="Standardní písmo odstavce1"/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character" w:customStyle="1" w:styleId="Zkladntext3Char">
    <w:name w:val="Základní text 3 Char"/>
    <w:rPr>
      <w:sz w:val="16"/>
      <w:szCs w:val="16"/>
    </w:rPr>
  </w:style>
  <w:style w:type="character" w:customStyle="1" w:styleId="ZhlavChar">
    <w:name w:val="Záhlaví Char"/>
    <w:rPr>
      <w:sz w:val="24"/>
      <w:szCs w:val="24"/>
    </w:rPr>
  </w:style>
  <w:style w:type="character" w:customStyle="1" w:styleId="ZpatChar">
    <w:name w:val="Zápatí Char"/>
    <w:uiPriority w:val="99"/>
    <w:rPr>
      <w:sz w:val="24"/>
      <w:szCs w:val="24"/>
    </w:rPr>
  </w:style>
  <w:style w:type="character" w:styleId="Hypertextovodkaz">
    <w:name w:val="Hyperlink"/>
    <w:rPr>
      <w:color w:val="0000FF"/>
      <w:u w:val="single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Arial"/>
    </w:rPr>
  </w:style>
  <w:style w:type="paragraph" w:styleId="Textbubliny">
    <w:name w:val="Balloon Text"/>
    <w:basedOn w:val="Normln"/>
    <w:rPr>
      <w:rFonts w:ascii="Tahoma" w:hAnsi="Tahoma" w:cs="Tahoma"/>
      <w:sz w:val="16"/>
      <w:szCs w:val="16"/>
      <w:lang w:val="x-none"/>
    </w:rPr>
  </w:style>
  <w:style w:type="paragraph" w:customStyle="1" w:styleId="Zkladntext31">
    <w:name w:val="Základní text 31"/>
    <w:basedOn w:val="Normln"/>
    <w:pPr>
      <w:spacing w:after="120"/>
    </w:pPr>
    <w:rPr>
      <w:sz w:val="16"/>
      <w:szCs w:val="16"/>
      <w:lang w:val="x-none"/>
    </w:rPr>
  </w:style>
  <w:style w:type="paragraph" w:styleId="Odstavecseseznamem">
    <w:name w:val="List Paragraph"/>
    <w:basedOn w:val="Normln"/>
    <w:qFormat/>
    <w:pPr>
      <w:ind w:left="708"/>
    </w:pPr>
    <w:rPr>
      <w:sz w:val="20"/>
      <w:szCs w:val="20"/>
    </w:rPr>
  </w:style>
  <w:style w:type="paragraph" w:customStyle="1" w:styleId="Default">
    <w:name w:val="Default"/>
    <w:pPr>
      <w:suppressAutoHyphens/>
      <w:autoSpaceDE w:val="0"/>
    </w:pPr>
    <w:rPr>
      <w:color w:val="000000"/>
      <w:sz w:val="24"/>
      <w:szCs w:val="24"/>
      <w:lang w:eastAsia="zh-CN"/>
    </w:rPr>
  </w:style>
  <w:style w:type="paragraph" w:styleId="Zhlav">
    <w:name w:val="header"/>
    <w:basedOn w:val="Normln"/>
    <w:pPr>
      <w:tabs>
        <w:tab w:val="center" w:pos="4536"/>
        <w:tab w:val="right" w:pos="9072"/>
      </w:tabs>
    </w:pPr>
    <w:rPr>
      <w:lang w:val="x-none"/>
    </w:rPr>
  </w:style>
  <w:style w:type="paragraph" w:styleId="Zpat">
    <w:name w:val="footer"/>
    <w:basedOn w:val="Normln"/>
    <w:uiPriority w:val="99"/>
    <w:pPr>
      <w:tabs>
        <w:tab w:val="center" w:pos="4536"/>
        <w:tab w:val="right" w:pos="9072"/>
      </w:tabs>
    </w:pPr>
    <w:rPr>
      <w:lang w:val="x-none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table" w:styleId="Mkatabulky">
    <w:name w:val="Table Grid"/>
    <w:basedOn w:val="Normlntabulka"/>
    <w:uiPriority w:val="59"/>
    <w:rsid w:val="00E078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4Char">
    <w:name w:val="Nadpis 4 Char"/>
    <w:link w:val="Nadpis4"/>
    <w:uiPriority w:val="9"/>
    <w:semiHidden/>
    <w:rsid w:val="006463F8"/>
    <w:rPr>
      <w:rFonts w:ascii="Calibri" w:eastAsia="Times New Roman" w:hAnsi="Calibri" w:cs="Times New Roman"/>
      <w:b/>
      <w:bCs/>
      <w:sz w:val="28"/>
      <w:szCs w:val="2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www.pamatkovykatalog.cz/zakladni-skola-sever-13827527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 Sixth Edition"/>
</file>

<file path=customXml/itemProps1.xml><?xml version="1.0" encoding="utf-8"?>
<ds:datastoreItem xmlns:ds="http://schemas.openxmlformats.org/officeDocument/2006/customXml" ds:itemID="{5FD0930A-56C1-4A60-AB3A-29D1196864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492</Words>
  <Characters>2906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Možnosti řešení špatného technického stavu a potřeby zvýšení kapacity</vt:lpstr>
    </vt:vector>
  </TitlesOfParts>
  <Company>ATC</Company>
  <LinksUpToDate>false</LinksUpToDate>
  <CharactersWithSpaces>3392</CharactersWithSpaces>
  <SharedDoc>false</SharedDoc>
  <HLinks>
    <vt:vector size="6" baseType="variant">
      <vt:variant>
        <vt:i4>720900</vt:i4>
      </vt:variant>
      <vt:variant>
        <vt:i4>0</vt:i4>
      </vt:variant>
      <vt:variant>
        <vt:i4>0</vt:i4>
      </vt:variant>
      <vt:variant>
        <vt:i4>5</vt:i4>
      </vt:variant>
      <vt:variant>
        <vt:lpwstr>https://www.pamatkovykatalog.cz/zakladni-skola-sever-13827527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Možnosti řešení špatného technického stavu a potřeby zvýšení kapacity</dc:title>
  <dc:subject/>
  <dc:creator>tadlik</dc:creator>
  <cp:keywords/>
  <cp:lastModifiedBy>Ing. Hana Ezrová</cp:lastModifiedBy>
  <cp:revision>6</cp:revision>
  <cp:lastPrinted>2024-07-09T10:40:00Z</cp:lastPrinted>
  <dcterms:created xsi:type="dcterms:W3CDTF">2024-07-10T12:29:00Z</dcterms:created>
  <dcterms:modified xsi:type="dcterms:W3CDTF">2024-07-24T13:29:00Z</dcterms:modified>
</cp:coreProperties>
</file>