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1431" w14:textId="27F5D30A" w:rsidR="00D061C0" w:rsidRDefault="00D061C0" w:rsidP="00653C11">
      <w:pPr>
        <w:pStyle w:val="Zkladntext"/>
        <w:jc w:val="center"/>
        <w:rPr>
          <w:rFonts w:ascii="Calibri" w:hAnsi="Calibri" w:cs="Calibri"/>
          <w:sz w:val="22"/>
          <w:szCs w:val="22"/>
        </w:rPr>
      </w:pPr>
      <w:r w:rsidRPr="00D061C0">
        <w:rPr>
          <w:rFonts w:ascii="Calibri" w:hAnsi="Calibri" w:cs="Calibri"/>
          <w:b/>
          <w:bCs/>
          <w:sz w:val="32"/>
          <w:szCs w:val="32"/>
        </w:rPr>
        <w:t xml:space="preserve">PŘÍKAZNÍ SMLOUVA NA VÝKON TECHNICKÉHO DOZORU INVESTORA </w:t>
      </w:r>
      <w:r w:rsidRPr="00D061C0">
        <w:rPr>
          <w:rFonts w:ascii="Calibri" w:hAnsi="Calibri" w:cs="Calibri"/>
          <w:b/>
          <w:bCs/>
          <w:sz w:val="32"/>
          <w:szCs w:val="32"/>
        </w:rPr>
        <w:br/>
      </w:r>
      <w:r w:rsidRPr="00D061C0">
        <w:rPr>
          <w:rFonts w:ascii="Calibri" w:hAnsi="Calibri" w:cs="Calibri"/>
          <w:sz w:val="22"/>
          <w:szCs w:val="22"/>
        </w:rPr>
        <w:t>uzavřená ve smyslu § 2430 a násl. Zákona č. 89/2012 Sb. (občanský zákoník)</w:t>
      </w:r>
      <w:r w:rsidR="00A84979">
        <w:rPr>
          <w:rFonts w:ascii="Calibri" w:hAnsi="Calibri" w:cs="Calibri"/>
          <w:sz w:val="22"/>
          <w:szCs w:val="22"/>
        </w:rPr>
        <w:t xml:space="preserve"> </w:t>
      </w:r>
      <w:r w:rsidRPr="00D061C0">
        <w:rPr>
          <w:rFonts w:ascii="Calibri" w:hAnsi="Calibri" w:cs="Calibri"/>
          <w:sz w:val="22"/>
          <w:szCs w:val="22"/>
        </w:rPr>
        <w:t>mezi:</w:t>
      </w:r>
    </w:p>
    <w:p w14:paraId="2636DADF" w14:textId="77777777" w:rsidR="00624AD4" w:rsidRPr="00C87B0C" w:rsidRDefault="00624AD4" w:rsidP="00624AD4">
      <w:pPr>
        <w:pStyle w:val="Zkladntext"/>
        <w:tabs>
          <w:tab w:val="left" w:pos="2410"/>
        </w:tabs>
        <w:jc w:val="center"/>
        <w:rPr>
          <w:rFonts w:ascii="Calibri" w:hAnsi="Calibri" w:cs="Calibri"/>
          <w:b/>
          <w:bCs/>
          <w:sz w:val="22"/>
          <w:szCs w:val="22"/>
        </w:rPr>
      </w:pPr>
      <w:r w:rsidRPr="00C87B0C">
        <w:rPr>
          <w:rFonts w:ascii="Calibri" w:hAnsi="Calibri" w:cs="Calibri"/>
          <w:b/>
          <w:bCs/>
          <w:sz w:val="22"/>
          <w:szCs w:val="22"/>
        </w:rPr>
        <w:t xml:space="preserve">č. příkazce </w:t>
      </w:r>
      <w:r>
        <w:rPr>
          <w:rFonts w:ascii="Calibri" w:hAnsi="Calibri" w:cs="Calibri"/>
          <w:b/>
          <w:bCs/>
          <w:sz w:val="22"/>
          <w:szCs w:val="22"/>
        </w:rPr>
        <w:t>…………</w:t>
      </w:r>
      <w:proofErr w:type="gramStart"/>
      <w:r>
        <w:rPr>
          <w:rFonts w:ascii="Calibri" w:hAnsi="Calibri" w:cs="Calibri"/>
          <w:b/>
          <w:bCs/>
          <w:sz w:val="22"/>
          <w:szCs w:val="22"/>
        </w:rPr>
        <w:t>…….</w:t>
      </w:r>
      <w:proofErr w:type="gramEnd"/>
      <w:r>
        <w:rPr>
          <w:rFonts w:ascii="Calibri" w:hAnsi="Calibri" w:cs="Calibri"/>
          <w:b/>
          <w:bCs/>
          <w:sz w:val="22"/>
          <w:szCs w:val="22"/>
        </w:rPr>
        <w:t>.</w:t>
      </w:r>
      <w:r w:rsidRPr="00C87B0C">
        <w:rPr>
          <w:rFonts w:ascii="Calibri" w:hAnsi="Calibri" w:cs="Calibri"/>
          <w:b/>
          <w:bCs/>
          <w:sz w:val="22"/>
          <w:szCs w:val="22"/>
        </w:rPr>
        <w:t>/č. příkazníka …………………..</w:t>
      </w:r>
    </w:p>
    <w:p w14:paraId="24778E46" w14:textId="4D088163" w:rsidR="00D061C0" w:rsidRPr="004D684C" w:rsidRDefault="00D061C0" w:rsidP="00D061C0">
      <w:pPr>
        <w:pStyle w:val="Nadpis1"/>
      </w:pPr>
      <w:r w:rsidRPr="004D684C">
        <w:t>Označení smluvních stran</w:t>
      </w:r>
    </w:p>
    <w:p w14:paraId="1999CE2D" w14:textId="77777777" w:rsidR="00D061C0" w:rsidRPr="00653C11" w:rsidRDefault="00D061C0" w:rsidP="00653C11">
      <w:pPr>
        <w:pStyle w:val="Nadpis2"/>
        <w:tabs>
          <w:tab w:val="left" w:pos="4253"/>
        </w:tabs>
        <w:ind w:left="567" w:hanging="425"/>
        <w:rPr>
          <w:rFonts w:ascii="Calibri" w:hAnsi="Calibri" w:cs="Calibri"/>
        </w:rPr>
      </w:pPr>
      <w:bookmarkStart w:id="0" w:name="_Hlk90465197"/>
      <w:r w:rsidRPr="004D684C">
        <w:t>Příkazce:</w:t>
      </w:r>
      <w:r w:rsidRPr="004D684C">
        <w:tab/>
      </w:r>
      <w:r w:rsidRPr="00653C11">
        <w:rPr>
          <w:rFonts w:ascii="Calibri" w:hAnsi="Calibri" w:cs="Calibri"/>
        </w:rPr>
        <w:t>Město Česká Lípa</w:t>
      </w:r>
    </w:p>
    <w:p w14:paraId="3C875769" w14:textId="77777777" w:rsidR="00D061C0" w:rsidRPr="004D684C" w:rsidRDefault="00D061C0" w:rsidP="006641C0">
      <w:pPr>
        <w:tabs>
          <w:tab w:val="left" w:pos="4253"/>
        </w:tabs>
        <w:ind w:left="567"/>
        <w:rPr>
          <w:rFonts w:ascii="Calibri" w:hAnsi="Calibri" w:cs="Calibri"/>
          <w:sz w:val="22"/>
          <w:szCs w:val="22"/>
        </w:rPr>
      </w:pPr>
      <w:r w:rsidRPr="004D684C">
        <w:rPr>
          <w:rFonts w:ascii="Calibri" w:hAnsi="Calibri" w:cs="Calibri"/>
          <w:sz w:val="22"/>
          <w:szCs w:val="22"/>
        </w:rPr>
        <w:t>se sídlem:</w:t>
      </w:r>
      <w:r w:rsidRPr="004D684C">
        <w:rPr>
          <w:rFonts w:ascii="Calibri" w:hAnsi="Calibri" w:cs="Calibri"/>
          <w:sz w:val="22"/>
          <w:szCs w:val="22"/>
        </w:rPr>
        <w:tab/>
        <w:t>Nám. T. G. Masaryka č. 1, 470 36 Česká Lípa</w:t>
      </w:r>
    </w:p>
    <w:p w14:paraId="2F31206D" w14:textId="77777777" w:rsidR="00D061C0" w:rsidRPr="004D684C" w:rsidRDefault="00D061C0" w:rsidP="006641C0">
      <w:pPr>
        <w:tabs>
          <w:tab w:val="left" w:pos="4253"/>
        </w:tabs>
        <w:ind w:left="567"/>
        <w:rPr>
          <w:rFonts w:ascii="Calibri" w:hAnsi="Calibri" w:cs="Calibri"/>
          <w:sz w:val="22"/>
          <w:szCs w:val="22"/>
        </w:rPr>
      </w:pPr>
      <w:r w:rsidRPr="004D684C">
        <w:rPr>
          <w:rFonts w:ascii="Calibri" w:hAnsi="Calibri" w:cs="Calibri"/>
          <w:sz w:val="22"/>
          <w:szCs w:val="22"/>
        </w:rPr>
        <w:t>IČ: 00260428</w:t>
      </w:r>
      <w:r w:rsidRPr="004D684C">
        <w:rPr>
          <w:rFonts w:ascii="Calibri" w:hAnsi="Calibri" w:cs="Calibri"/>
          <w:sz w:val="22"/>
          <w:szCs w:val="22"/>
        </w:rPr>
        <w:tab/>
      </w:r>
      <w:proofErr w:type="gramStart"/>
      <w:r w:rsidRPr="004D684C">
        <w:rPr>
          <w:rFonts w:ascii="Calibri" w:hAnsi="Calibri" w:cs="Calibri"/>
          <w:sz w:val="22"/>
          <w:szCs w:val="22"/>
        </w:rPr>
        <w:t>DIČ:  CZ</w:t>
      </w:r>
      <w:proofErr w:type="gramEnd"/>
      <w:r w:rsidRPr="004D684C">
        <w:rPr>
          <w:rFonts w:ascii="Calibri" w:hAnsi="Calibri" w:cs="Calibri"/>
          <w:sz w:val="22"/>
          <w:szCs w:val="22"/>
        </w:rPr>
        <w:t xml:space="preserve"> 00260428</w:t>
      </w:r>
    </w:p>
    <w:p w14:paraId="0AB5C1CE" w14:textId="77777777" w:rsidR="00D061C0" w:rsidRPr="004D684C" w:rsidRDefault="00D061C0" w:rsidP="006641C0">
      <w:pPr>
        <w:tabs>
          <w:tab w:val="left" w:pos="4253"/>
        </w:tabs>
        <w:ind w:left="567"/>
        <w:rPr>
          <w:rFonts w:ascii="Calibri" w:hAnsi="Calibri" w:cs="Calibri"/>
          <w:sz w:val="22"/>
          <w:szCs w:val="22"/>
        </w:rPr>
      </w:pPr>
      <w:r w:rsidRPr="004D684C">
        <w:rPr>
          <w:rFonts w:ascii="Calibri" w:hAnsi="Calibri" w:cs="Calibri"/>
          <w:sz w:val="22"/>
          <w:szCs w:val="22"/>
        </w:rPr>
        <w:t>zastoupený ve věcech smluvních:</w:t>
      </w:r>
      <w:r w:rsidRPr="004D684C">
        <w:rPr>
          <w:rFonts w:ascii="Calibri" w:hAnsi="Calibri" w:cs="Calibri"/>
          <w:sz w:val="22"/>
          <w:szCs w:val="22"/>
        </w:rPr>
        <w:tab/>
        <w:t xml:space="preserve">Ing. Jitkou Volfovou – starostkou </w:t>
      </w:r>
    </w:p>
    <w:p w14:paraId="79D8A4E5" w14:textId="67EC08A1" w:rsidR="00D061C0" w:rsidRDefault="00D061C0" w:rsidP="006600C7">
      <w:pPr>
        <w:tabs>
          <w:tab w:val="left" w:pos="4253"/>
        </w:tabs>
        <w:ind w:left="4253" w:hanging="3686"/>
        <w:rPr>
          <w:rFonts w:ascii="Calibri" w:hAnsi="Calibri" w:cs="Calibri"/>
          <w:sz w:val="22"/>
          <w:szCs w:val="22"/>
        </w:rPr>
      </w:pPr>
      <w:r w:rsidRPr="004D684C">
        <w:rPr>
          <w:rFonts w:ascii="Calibri" w:hAnsi="Calibri" w:cs="Calibri"/>
          <w:sz w:val="22"/>
          <w:szCs w:val="22"/>
        </w:rPr>
        <w:t>zastoupený ve věcech technických:</w:t>
      </w:r>
      <w:r w:rsidRPr="004D684C">
        <w:rPr>
          <w:rFonts w:ascii="Calibri" w:hAnsi="Calibri" w:cs="Calibri"/>
          <w:sz w:val="22"/>
          <w:szCs w:val="22"/>
        </w:rPr>
        <w:tab/>
      </w:r>
      <w:r w:rsidR="00502EB7">
        <w:rPr>
          <w:rFonts w:ascii="Calibri" w:hAnsi="Calibri" w:cs="Calibri"/>
          <w:sz w:val="22"/>
          <w:szCs w:val="22"/>
        </w:rPr>
        <w:t xml:space="preserve">Mgr. Jolanou </w:t>
      </w:r>
      <w:proofErr w:type="spellStart"/>
      <w:r w:rsidR="00502EB7">
        <w:rPr>
          <w:rFonts w:ascii="Calibri" w:hAnsi="Calibri" w:cs="Calibri"/>
          <w:sz w:val="22"/>
          <w:szCs w:val="22"/>
        </w:rPr>
        <w:t>Nebřenskou</w:t>
      </w:r>
      <w:proofErr w:type="spellEnd"/>
      <w:r w:rsidRPr="004D684C">
        <w:rPr>
          <w:rFonts w:ascii="Calibri" w:hAnsi="Calibri" w:cs="Calibri"/>
          <w:sz w:val="22"/>
          <w:szCs w:val="22"/>
        </w:rPr>
        <w:t xml:space="preserve"> – vedoucí </w:t>
      </w:r>
      <w:r w:rsidR="00502EB7">
        <w:rPr>
          <w:rFonts w:ascii="Calibri" w:hAnsi="Calibri" w:cs="Calibri"/>
          <w:sz w:val="22"/>
          <w:szCs w:val="22"/>
        </w:rPr>
        <w:t>odboru rozvoje</w:t>
      </w:r>
      <w:r w:rsidR="00624AD4">
        <w:rPr>
          <w:rFonts w:ascii="Calibri" w:hAnsi="Calibri" w:cs="Calibri"/>
          <w:sz w:val="22"/>
          <w:szCs w:val="22"/>
        </w:rPr>
        <w:t xml:space="preserve"> města</w:t>
      </w:r>
      <w:r w:rsidR="00502EB7">
        <w:rPr>
          <w:rFonts w:ascii="Calibri" w:hAnsi="Calibri" w:cs="Calibri"/>
          <w:sz w:val="22"/>
          <w:szCs w:val="22"/>
        </w:rPr>
        <w:t xml:space="preserve"> a investic</w:t>
      </w:r>
    </w:p>
    <w:p w14:paraId="65A7C361" w14:textId="183FE433" w:rsidR="00624AD4" w:rsidRPr="004D684C" w:rsidRDefault="00624AD4" w:rsidP="006600C7">
      <w:pPr>
        <w:tabs>
          <w:tab w:val="left" w:pos="4253"/>
        </w:tabs>
        <w:ind w:left="4253" w:hanging="3686"/>
        <w:rPr>
          <w:rFonts w:ascii="Calibri" w:hAnsi="Calibri" w:cs="Calibri"/>
          <w:sz w:val="22"/>
          <w:szCs w:val="22"/>
        </w:rPr>
      </w:pPr>
      <w:r>
        <w:rPr>
          <w:rFonts w:ascii="Calibri" w:hAnsi="Calibri" w:cs="Calibri"/>
          <w:sz w:val="22"/>
          <w:szCs w:val="22"/>
        </w:rPr>
        <w:tab/>
        <w:t xml:space="preserve">Ing. Hanou </w:t>
      </w:r>
      <w:proofErr w:type="spellStart"/>
      <w:r>
        <w:rPr>
          <w:rFonts w:ascii="Calibri" w:hAnsi="Calibri" w:cs="Calibri"/>
          <w:sz w:val="22"/>
          <w:szCs w:val="22"/>
        </w:rPr>
        <w:t>Ezrovou</w:t>
      </w:r>
      <w:proofErr w:type="spellEnd"/>
      <w:r>
        <w:rPr>
          <w:rFonts w:ascii="Calibri" w:hAnsi="Calibri" w:cs="Calibri"/>
          <w:sz w:val="22"/>
          <w:szCs w:val="22"/>
        </w:rPr>
        <w:t xml:space="preserve"> – vedoucí oddělení investic a dotací</w:t>
      </w:r>
    </w:p>
    <w:p w14:paraId="073AD3B7" w14:textId="16E5AD09" w:rsidR="00D061C0" w:rsidRDefault="00D061C0" w:rsidP="006600C7">
      <w:pPr>
        <w:tabs>
          <w:tab w:val="left" w:pos="4253"/>
        </w:tabs>
        <w:ind w:left="567"/>
        <w:rPr>
          <w:rFonts w:ascii="Calibri" w:hAnsi="Calibri" w:cs="Calibri"/>
          <w:sz w:val="22"/>
          <w:szCs w:val="22"/>
        </w:rPr>
      </w:pPr>
      <w:r w:rsidRPr="004D684C">
        <w:rPr>
          <w:rFonts w:ascii="Calibri" w:hAnsi="Calibri" w:cs="Calibri"/>
          <w:sz w:val="22"/>
          <w:szCs w:val="22"/>
        </w:rPr>
        <w:t>bankovní spojení:</w:t>
      </w:r>
      <w:r w:rsidRPr="004D684C">
        <w:rPr>
          <w:rFonts w:ascii="Calibri" w:hAnsi="Calibri" w:cs="Calibri"/>
          <w:sz w:val="22"/>
          <w:szCs w:val="22"/>
        </w:rPr>
        <w:tab/>
        <w:t>K</w:t>
      </w:r>
      <w:r w:rsidR="00624AD4">
        <w:rPr>
          <w:rFonts w:ascii="Calibri" w:hAnsi="Calibri" w:cs="Calibri"/>
          <w:sz w:val="22"/>
          <w:szCs w:val="22"/>
        </w:rPr>
        <w:t>omerční banka,</w:t>
      </w:r>
      <w:r w:rsidRPr="004D684C">
        <w:rPr>
          <w:rFonts w:ascii="Calibri" w:hAnsi="Calibri" w:cs="Calibri"/>
          <w:sz w:val="22"/>
          <w:szCs w:val="22"/>
        </w:rPr>
        <w:t xml:space="preserve"> a.s.</w:t>
      </w:r>
      <w:r w:rsidR="00624AD4">
        <w:rPr>
          <w:rFonts w:ascii="Calibri" w:hAnsi="Calibri" w:cs="Calibri"/>
          <w:sz w:val="22"/>
          <w:szCs w:val="22"/>
        </w:rPr>
        <w:t>, pobočka</w:t>
      </w:r>
      <w:r w:rsidRPr="004D684C">
        <w:rPr>
          <w:rFonts w:ascii="Calibri" w:hAnsi="Calibri" w:cs="Calibri"/>
          <w:sz w:val="22"/>
          <w:szCs w:val="22"/>
        </w:rPr>
        <w:t xml:space="preserve"> Česká Lípa</w:t>
      </w:r>
    </w:p>
    <w:p w14:paraId="24083754" w14:textId="7251493A" w:rsidR="00624AD4" w:rsidRDefault="00624AD4" w:rsidP="006600C7">
      <w:pPr>
        <w:tabs>
          <w:tab w:val="left" w:pos="4253"/>
        </w:tabs>
        <w:ind w:left="567"/>
        <w:rPr>
          <w:rFonts w:ascii="Calibri" w:hAnsi="Calibri" w:cs="Calibri"/>
          <w:sz w:val="22"/>
          <w:szCs w:val="22"/>
        </w:rPr>
      </w:pPr>
      <w:r>
        <w:rPr>
          <w:rFonts w:ascii="Calibri" w:hAnsi="Calibri" w:cs="Calibri"/>
          <w:sz w:val="22"/>
          <w:szCs w:val="22"/>
        </w:rPr>
        <w:t>číslo účtu:</w:t>
      </w:r>
      <w:r>
        <w:rPr>
          <w:rFonts w:ascii="Calibri" w:hAnsi="Calibri" w:cs="Calibri"/>
          <w:sz w:val="22"/>
          <w:szCs w:val="22"/>
        </w:rPr>
        <w:tab/>
      </w:r>
      <w:r w:rsidRPr="004D684C">
        <w:rPr>
          <w:rFonts w:ascii="Calibri" w:hAnsi="Calibri" w:cs="Calibri"/>
          <w:sz w:val="22"/>
          <w:szCs w:val="22"/>
        </w:rPr>
        <w:t>1229421/0100</w:t>
      </w:r>
    </w:p>
    <w:p w14:paraId="1E45D145" w14:textId="49241D53" w:rsidR="00624AD4" w:rsidRPr="004D684C" w:rsidRDefault="00624AD4" w:rsidP="006600C7">
      <w:pPr>
        <w:tabs>
          <w:tab w:val="left" w:pos="4253"/>
        </w:tabs>
        <w:ind w:left="567"/>
        <w:rPr>
          <w:rFonts w:ascii="Calibri" w:hAnsi="Calibri" w:cs="Calibri"/>
          <w:sz w:val="22"/>
          <w:szCs w:val="22"/>
        </w:rPr>
      </w:pPr>
      <w:r>
        <w:rPr>
          <w:rFonts w:ascii="Calibri" w:hAnsi="Calibri" w:cs="Calibri"/>
          <w:sz w:val="22"/>
          <w:szCs w:val="22"/>
        </w:rPr>
        <w:t>ID DS:</w:t>
      </w:r>
      <w:r>
        <w:rPr>
          <w:rFonts w:ascii="Calibri" w:hAnsi="Calibri" w:cs="Calibri"/>
          <w:sz w:val="22"/>
          <w:szCs w:val="22"/>
        </w:rPr>
        <w:tab/>
        <w:t>bkfbe3p</w:t>
      </w:r>
    </w:p>
    <w:p w14:paraId="76D8C3F5" w14:textId="77777777" w:rsidR="00D061C0" w:rsidRPr="004D684C" w:rsidRDefault="00D061C0" w:rsidP="006641C0">
      <w:pPr>
        <w:tabs>
          <w:tab w:val="left" w:pos="2127"/>
        </w:tabs>
        <w:ind w:left="567"/>
        <w:rPr>
          <w:rFonts w:ascii="Calibri" w:hAnsi="Calibri" w:cs="Calibri"/>
          <w:sz w:val="22"/>
          <w:szCs w:val="22"/>
        </w:rPr>
      </w:pPr>
    </w:p>
    <w:p w14:paraId="74E27BD9" w14:textId="77777777" w:rsidR="00D061C0" w:rsidRPr="004D684C" w:rsidRDefault="00D061C0" w:rsidP="006641C0">
      <w:pPr>
        <w:tabs>
          <w:tab w:val="left" w:pos="2127"/>
        </w:tabs>
        <w:ind w:left="567"/>
        <w:rPr>
          <w:rFonts w:ascii="Calibri" w:hAnsi="Calibri" w:cs="Calibri"/>
          <w:sz w:val="22"/>
          <w:szCs w:val="22"/>
        </w:rPr>
      </w:pPr>
      <w:r w:rsidRPr="004D684C">
        <w:rPr>
          <w:rFonts w:ascii="Calibri" w:hAnsi="Calibri" w:cs="Calibri"/>
          <w:sz w:val="22"/>
          <w:szCs w:val="22"/>
        </w:rPr>
        <w:t>(dále jen Příkazce)</w:t>
      </w:r>
    </w:p>
    <w:p w14:paraId="2FB618C3" w14:textId="77777777" w:rsidR="00D061C0" w:rsidRPr="004D684C" w:rsidRDefault="00D061C0" w:rsidP="00D061C0">
      <w:pPr>
        <w:tabs>
          <w:tab w:val="left" w:pos="2127"/>
        </w:tabs>
        <w:ind w:left="851"/>
        <w:rPr>
          <w:rFonts w:ascii="Calibri" w:hAnsi="Calibri" w:cs="Calibri"/>
          <w:sz w:val="22"/>
          <w:szCs w:val="22"/>
        </w:rPr>
      </w:pPr>
    </w:p>
    <w:p w14:paraId="77E0BE16" w14:textId="77777777" w:rsidR="00D061C0" w:rsidRPr="004D684C" w:rsidRDefault="00D061C0" w:rsidP="00D061C0">
      <w:pPr>
        <w:pStyle w:val="Odstavecseseznamem"/>
        <w:numPr>
          <w:ilvl w:val="0"/>
          <w:numId w:val="28"/>
        </w:numPr>
        <w:ind w:hanging="792"/>
        <w:rPr>
          <w:rFonts w:ascii="Calibri" w:hAnsi="Calibri" w:cs="Calibri"/>
          <w:vanish/>
          <w:sz w:val="22"/>
          <w:szCs w:val="22"/>
        </w:rPr>
      </w:pPr>
    </w:p>
    <w:p w14:paraId="03E95C9D" w14:textId="77777777" w:rsidR="00D061C0" w:rsidRPr="004D684C" w:rsidRDefault="00D061C0" w:rsidP="00D061C0">
      <w:pPr>
        <w:pStyle w:val="Odstavecseseznamem"/>
        <w:numPr>
          <w:ilvl w:val="1"/>
          <w:numId w:val="28"/>
        </w:numPr>
        <w:ind w:hanging="792"/>
        <w:rPr>
          <w:rFonts w:ascii="Calibri" w:hAnsi="Calibri" w:cs="Calibri"/>
          <w:vanish/>
          <w:sz w:val="22"/>
          <w:szCs w:val="22"/>
        </w:rPr>
      </w:pPr>
    </w:p>
    <w:p w14:paraId="2A92A803" w14:textId="77777777" w:rsidR="00D061C0" w:rsidRPr="00653C11" w:rsidRDefault="00D061C0" w:rsidP="006600C7">
      <w:pPr>
        <w:pStyle w:val="Nadpis2"/>
        <w:ind w:left="567" w:hanging="425"/>
        <w:rPr>
          <w:highlight w:val="yellow"/>
        </w:rPr>
      </w:pPr>
      <w:r w:rsidRPr="00653C11">
        <w:rPr>
          <w:highlight w:val="yellow"/>
        </w:rPr>
        <w:t>Příkazník:</w:t>
      </w:r>
      <w:r w:rsidRPr="00653C11">
        <w:rPr>
          <w:highlight w:val="yellow"/>
        </w:rPr>
        <w:tab/>
      </w:r>
    </w:p>
    <w:p w14:paraId="57443EAD" w14:textId="77777777" w:rsidR="00D061C0" w:rsidRPr="004D684C" w:rsidRDefault="00D061C0" w:rsidP="006641C0">
      <w:pPr>
        <w:tabs>
          <w:tab w:val="left" w:pos="4253"/>
        </w:tabs>
        <w:ind w:left="567"/>
        <w:contextualSpacing/>
        <w:rPr>
          <w:rFonts w:ascii="Calibri" w:hAnsi="Calibri" w:cs="Calibri"/>
          <w:sz w:val="22"/>
          <w:szCs w:val="22"/>
          <w:highlight w:val="yellow"/>
        </w:rPr>
      </w:pPr>
      <w:r w:rsidRPr="004D684C">
        <w:rPr>
          <w:rFonts w:ascii="Calibri" w:hAnsi="Calibri" w:cs="Calibri"/>
          <w:sz w:val="22"/>
          <w:szCs w:val="22"/>
          <w:highlight w:val="yellow"/>
        </w:rPr>
        <w:t>se sídlem:</w:t>
      </w:r>
      <w:r w:rsidRPr="004D684C">
        <w:rPr>
          <w:rFonts w:ascii="Calibri" w:hAnsi="Calibri" w:cs="Calibri"/>
          <w:sz w:val="22"/>
          <w:szCs w:val="22"/>
          <w:highlight w:val="yellow"/>
        </w:rPr>
        <w:tab/>
      </w:r>
    </w:p>
    <w:p w14:paraId="7025468A" w14:textId="77777777" w:rsidR="00D061C0" w:rsidRPr="004D684C" w:rsidRDefault="00D061C0" w:rsidP="006641C0">
      <w:pPr>
        <w:tabs>
          <w:tab w:val="left" w:pos="4253"/>
        </w:tabs>
        <w:ind w:left="567"/>
        <w:contextualSpacing/>
        <w:rPr>
          <w:rFonts w:ascii="Calibri" w:hAnsi="Calibri" w:cs="Calibri"/>
          <w:sz w:val="22"/>
          <w:szCs w:val="22"/>
          <w:highlight w:val="yellow"/>
        </w:rPr>
      </w:pPr>
      <w:r w:rsidRPr="004D684C">
        <w:rPr>
          <w:rFonts w:ascii="Calibri" w:hAnsi="Calibri" w:cs="Calibri"/>
          <w:sz w:val="22"/>
          <w:szCs w:val="22"/>
          <w:highlight w:val="yellow"/>
        </w:rPr>
        <w:t xml:space="preserve">IČ: </w:t>
      </w:r>
      <w:r w:rsidRPr="004D684C">
        <w:rPr>
          <w:rFonts w:ascii="Calibri" w:hAnsi="Calibri" w:cs="Calibri"/>
          <w:sz w:val="22"/>
          <w:szCs w:val="22"/>
          <w:highlight w:val="yellow"/>
        </w:rPr>
        <w:tab/>
        <w:t xml:space="preserve">DIČ: </w:t>
      </w:r>
    </w:p>
    <w:p w14:paraId="61101836" w14:textId="77777777" w:rsidR="00D061C0" w:rsidRPr="004D684C" w:rsidRDefault="00D061C0" w:rsidP="006641C0">
      <w:pPr>
        <w:tabs>
          <w:tab w:val="left" w:pos="4253"/>
        </w:tabs>
        <w:ind w:left="567"/>
        <w:contextualSpacing/>
        <w:rPr>
          <w:rFonts w:ascii="Calibri" w:hAnsi="Calibri" w:cs="Calibri"/>
          <w:sz w:val="22"/>
          <w:szCs w:val="22"/>
          <w:highlight w:val="yellow"/>
        </w:rPr>
      </w:pPr>
      <w:r w:rsidRPr="004D684C">
        <w:rPr>
          <w:rFonts w:ascii="Calibri" w:hAnsi="Calibri" w:cs="Calibri"/>
          <w:sz w:val="22"/>
          <w:szCs w:val="22"/>
          <w:highlight w:val="yellow"/>
        </w:rPr>
        <w:t>Zastoupený</w:t>
      </w:r>
      <w:r w:rsidRPr="004D684C">
        <w:rPr>
          <w:rFonts w:ascii="Calibri" w:hAnsi="Calibri" w:cs="Calibri"/>
          <w:sz w:val="22"/>
          <w:szCs w:val="22"/>
          <w:highlight w:val="yellow"/>
        </w:rPr>
        <w:tab/>
      </w:r>
    </w:p>
    <w:p w14:paraId="5D9B7BC7" w14:textId="77777777" w:rsidR="00624AD4" w:rsidRDefault="00D061C0" w:rsidP="006641C0">
      <w:pPr>
        <w:tabs>
          <w:tab w:val="left" w:pos="4253"/>
        </w:tabs>
        <w:ind w:left="567"/>
        <w:contextualSpacing/>
        <w:rPr>
          <w:rFonts w:ascii="Calibri" w:hAnsi="Calibri" w:cs="Calibri"/>
          <w:sz w:val="22"/>
          <w:szCs w:val="22"/>
        </w:rPr>
      </w:pPr>
      <w:r w:rsidRPr="004D684C">
        <w:rPr>
          <w:rFonts w:ascii="Calibri" w:hAnsi="Calibri" w:cs="Calibri"/>
          <w:sz w:val="22"/>
          <w:szCs w:val="22"/>
          <w:highlight w:val="yellow"/>
        </w:rPr>
        <w:t>bankovní spojení:</w:t>
      </w:r>
      <w:r w:rsidR="00624AD4">
        <w:rPr>
          <w:rFonts w:ascii="Calibri" w:hAnsi="Calibri" w:cs="Calibri"/>
          <w:sz w:val="22"/>
          <w:szCs w:val="22"/>
        </w:rPr>
        <w:tab/>
      </w:r>
    </w:p>
    <w:p w14:paraId="13320CDB" w14:textId="77777777" w:rsidR="00624AD4" w:rsidRPr="00624AD4" w:rsidRDefault="00624AD4" w:rsidP="006641C0">
      <w:pPr>
        <w:tabs>
          <w:tab w:val="left" w:pos="4253"/>
        </w:tabs>
        <w:ind w:left="567"/>
        <w:contextualSpacing/>
        <w:rPr>
          <w:rFonts w:ascii="Calibri" w:hAnsi="Calibri" w:cs="Calibri"/>
          <w:sz w:val="22"/>
          <w:szCs w:val="22"/>
          <w:highlight w:val="yellow"/>
        </w:rPr>
      </w:pPr>
      <w:r w:rsidRPr="00624AD4">
        <w:rPr>
          <w:rFonts w:ascii="Calibri" w:hAnsi="Calibri" w:cs="Calibri"/>
          <w:sz w:val="22"/>
          <w:szCs w:val="22"/>
          <w:highlight w:val="yellow"/>
        </w:rPr>
        <w:t>číslo účtu:</w:t>
      </w:r>
    </w:p>
    <w:p w14:paraId="417DC807" w14:textId="18DBF67A" w:rsidR="00D061C0" w:rsidRPr="004D684C" w:rsidRDefault="00624AD4" w:rsidP="006641C0">
      <w:pPr>
        <w:tabs>
          <w:tab w:val="left" w:pos="4253"/>
        </w:tabs>
        <w:ind w:left="567"/>
        <w:contextualSpacing/>
        <w:rPr>
          <w:rFonts w:ascii="Calibri" w:hAnsi="Calibri" w:cs="Calibri"/>
          <w:sz w:val="22"/>
          <w:szCs w:val="22"/>
        </w:rPr>
      </w:pPr>
      <w:r w:rsidRPr="00624AD4">
        <w:rPr>
          <w:rFonts w:ascii="Calibri" w:hAnsi="Calibri" w:cs="Calibri"/>
          <w:sz w:val="22"/>
          <w:szCs w:val="22"/>
          <w:highlight w:val="yellow"/>
        </w:rPr>
        <w:t>ID DS:</w:t>
      </w:r>
      <w:r w:rsidR="00D061C0" w:rsidRPr="004D684C">
        <w:rPr>
          <w:rFonts w:ascii="Calibri" w:hAnsi="Calibri" w:cs="Calibri"/>
          <w:sz w:val="22"/>
          <w:szCs w:val="22"/>
        </w:rPr>
        <w:tab/>
      </w:r>
    </w:p>
    <w:p w14:paraId="116F8A6A" w14:textId="77777777" w:rsidR="00D061C0" w:rsidRPr="004D684C" w:rsidRDefault="00D061C0" w:rsidP="006641C0">
      <w:pPr>
        <w:tabs>
          <w:tab w:val="left" w:pos="2694"/>
        </w:tabs>
        <w:ind w:left="567"/>
        <w:contextualSpacing/>
        <w:rPr>
          <w:rFonts w:ascii="Calibri" w:hAnsi="Calibri" w:cs="Calibri"/>
          <w:sz w:val="22"/>
          <w:szCs w:val="22"/>
        </w:rPr>
      </w:pPr>
    </w:p>
    <w:p w14:paraId="7F1DBE20" w14:textId="77777777" w:rsidR="00D061C0" w:rsidRPr="004D684C" w:rsidRDefault="00D061C0" w:rsidP="006641C0">
      <w:pPr>
        <w:tabs>
          <w:tab w:val="left" w:pos="2694"/>
        </w:tabs>
        <w:ind w:left="567"/>
        <w:contextualSpacing/>
        <w:rPr>
          <w:rFonts w:ascii="Calibri" w:hAnsi="Calibri" w:cs="Calibri"/>
          <w:sz w:val="22"/>
          <w:szCs w:val="22"/>
        </w:rPr>
      </w:pPr>
      <w:r w:rsidRPr="004D684C">
        <w:rPr>
          <w:rFonts w:ascii="Calibri" w:hAnsi="Calibri" w:cs="Calibri"/>
          <w:sz w:val="22"/>
          <w:szCs w:val="22"/>
        </w:rPr>
        <w:t>(dále jen Příkazník)</w:t>
      </w:r>
    </w:p>
    <w:bookmarkEnd w:id="0"/>
    <w:p w14:paraId="3313C59D" w14:textId="089C146E" w:rsidR="00D061C0" w:rsidRPr="004D684C" w:rsidRDefault="00D061C0" w:rsidP="006641C0">
      <w:pPr>
        <w:pStyle w:val="Nadpis1"/>
        <w:ind w:left="567"/>
      </w:pPr>
      <w:r w:rsidRPr="004D684C">
        <w:t>Předmět smlouvy</w:t>
      </w:r>
    </w:p>
    <w:p w14:paraId="1890F8C5" w14:textId="77777777" w:rsidR="00D061C0" w:rsidRPr="004D684C" w:rsidRDefault="00D061C0" w:rsidP="00D061C0">
      <w:pPr>
        <w:pStyle w:val="Odstavecseseznamem"/>
        <w:numPr>
          <w:ilvl w:val="0"/>
          <w:numId w:val="24"/>
        </w:numPr>
        <w:contextualSpacing w:val="0"/>
        <w:jc w:val="both"/>
        <w:rPr>
          <w:rFonts w:ascii="Calibri" w:hAnsi="Calibri" w:cs="Calibri"/>
          <w:vanish/>
          <w:sz w:val="22"/>
          <w:szCs w:val="22"/>
        </w:rPr>
      </w:pPr>
    </w:p>
    <w:p w14:paraId="0CA46427" w14:textId="77777777" w:rsidR="00D061C0" w:rsidRPr="004D684C" w:rsidRDefault="00D061C0" w:rsidP="00D061C0">
      <w:pPr>
        <w:pStyle w:val="Odstavecseseznamem"/>
        <w:numPr>
          <w:ilvl w:val="0"/>
          <w:numId w:val="24"/>
        </w:numPr>
        <w:contextualSpacing w:val="0"/>
        <w:jc w:val="both"/>
        <w:rPr>
          <w:rFonts w:ascii="Calibri" w:hAnsi="Calibri" w:cs="Calibri"/>
          <w:vanish/>
          <w:sz w:val="22"/>
          <w:szCs w:val="22"/>
        </w:rPr>
      </w:pPr>
    </w:p>
    <w:p w14:paraId="19A2E3B1" w14:textId="77BD7236" w:rsidR="00D061C0" w:rsidRPr="004D684C" w:rsidRDefault="00DE48A4" w:rsidP="006641C0">
      <w:pPr>
        <w:pStyle w:val="Nadpis2"/>
      </w:pPr>
      <w:r w:rsidRPr="001A4F8E">
        <w:rPr>
          <w:rFonts w:ascii="Calibri" w:eastAsiaTheme="minorHAnsi" w:hAnsi="Calibri" w:cs="PalatinoLinotype"/>
          <w:color w:val="000000"/>
          <w:lang w:eastAsia="en-US"/>
        </w:rPr>
        <w:t xml:space="preserve">Příkazník, za podmínek dohodnutých touto smlouvou bude jménem příkazce a za úplatu (odměnu) dle této Smlouvy vykonávat a obstarávat pro příkazce technický dozor </w:t>
      </w:r>
      <w:proofErr w:type="gramStart"/>
      <w:r w:rsidRPr="001A4F8E">
        <w:rPr>
          <w:rFonts w:ascii="Calibri" w:eastAsiaTheme="minorHAnsi" w:hAnsi="Calibri" w:cs="PalatinoLinotype"/>
          <w:color w:val="000000"/>
          <w:lang w:eastAsia="en-US"/>
        </w:rPr>
        <w:t>stavebníka - investora</w:t>
      </w:r>
      <w:proofErr w:type="gramEnd"/>
      <w:r w:rsidRPr="001A4F8E">
        <w:rPr>
          <w:rFonts w:ascii="Calibri" w:eastAsiaTheme="minorHAnsi" w:hAnsi="Calibri" w:cs="PalatinoLinotype"/>
          <w:color w:val="000000"/>
          <w:lang w:eastAsia="en-US"/>
        </w:rPr>
        <w:t xml:space="preserve"> (dále také jen „TDI") a všechny nezbytné a obvyklé investorské služby a inženýrské činnosti v rozsahu vyplývajícím z této smlouvy a z obecně závazných předpisů při realizaci stavby</w:t>
      </w:r>
      <w:r w:rsidRPr="00D772A8">
        <w:rPr>
          <w:rFonts w:ascii="Calibri" w:eastAsiaTheme="minorHAnsi" w:hAnsi="Calibri" w:cs="PalatinoLinotype"/>
          <w:color w:val="000000"/>
          <w:sz w:val="20"/>
          <w:szCs w:val="20"/>
          <w:lang w:eastAsia="en-US"/>
        </w:rPr>
        <w:t xml:space="preserve"> </w:t>
      </w:r>
      <w:r w:rsidR="00D061C0" w:rsidRPr="004D684C">
        <w:t>„</w:t>
      </w:r>
      <w:r w:rsidR="00624AD4">
        <w:rPr>
          <w:b/>
        </w:rPr>
        <w:t>Splašková kanalizace Lada</w:t>
      </w:r>
      <w:r w:rsidR="00D061C0" w:rsidRPr="004D684C">
        <w:rPr>
          <w:b/>
        </w:rPr>
        <w:t>“</w:t>
      </w:r>
      <w:r w:rsidR="00733EBB">
        <w:rPr>
          <w:b/>
        </w:rPr>
        <w:t xml:space="preserve"> </w:t>
      </w:r>
      <w:r w:rsidR="00733EBB" w:rsidRPr="00064724">
        <w:rPr>
          <w:bCs/>
        </w:rPr>
        <w:t>s těmito základními parametry:</w:t>
      </w:r>
      <w:r w:rsidR="00D061C0" w:rsidRPr="004D684C">
        <w:rPr>
          <w:b/>
        </w:rPr>
        <w:t xml:space="preserve"> </w:t>
      </w:r>
    </w:p>
    <w:p w14:paraId="1905C7A2" w14:textId="7CD514A1" w:rsidR="00D061C0" w:rsidRPr="007E6E47" w:rsidRDefault="00D061C0" w:rsidP="00624AD4">
      <w:pPr>
        <w:pStyle w:val="Zkladntext"/>
        <w:tabs>
          <w:tab w:val="left" w:pos="2552"/>
        </w:tabs>
        <w:ind w:left="2552" w:hanging="1843"/>
        <w:jc w:val="both"/>
        <w:rPr>
          <w:rFonts w:asciiTheme="minorHAnsi" w:hAnsiTheme="minorHAnsi" w:cstheme="minorHAnsi"/>
          <w:b/>
          <w:sz w:val="22"/>
          <w:szCs w:val="22"/>
        </w:rPr>
      </w:pPr>
      <w:bookmarkStart w:id="1" w:name="_Hlk90371844"/>
      <w:r w:rsidRPr="004D684C">
        <w:rPr>
          <w:rFonts w:ascii="Calibri" w:hAnsi="Calibri" w:cs="Calibri"/>
          <w:sz w:val="22"/>
          <w:szCs w:val="22"/>
        </w:rPr>
        <w:t>místo stavby:</w:t>
      </w:r>
      <w:r w:rsidRPr="004D684C">
        <w:rPr>
          <w:rFonts w:ascii="Calibri" w:hAnsi="Calibri" w:cs="Calibri"/>
          <w:sz w:val="22"/>
          <w:szCs w:val="22"/>
        </w:rPr>
        <w:tab/>
      </w:r>
      <w:bookmarkStart w:id="2" w:name="_Hlk90371857"/>
      <w:r w:rsidR="00C0245D" w:rsidRPr="007E6E47">
        <w:rPr>
          <w:rFonts w:asciiTheme="minorHAnsi" w:hAnsiTheme="minorHAnsi" w:cstheme="minorHAnsi"/>
          <w:b/>
          <w:bCs/>
          <w:sz w:val="22"/>
          <w:szCs w:val="22"/>
        </w:rPr>
        <w:t xml:space="preserve">pozemky </w:t>
      </w:r>
      <w:proofErr w:type="spellStart"/>
      <w:r w:rsidR="00624AD4" w:rsidRPr="006947C8">
        <w:rPr>
          <w:rFonts w:asciiTheme="minorHAnsi" w:hAnsiTheme="minorHAnsi" w:cstheme="minorHAnsi"/>
          <w:b/>
          <w:bCs/>
          <w:sz w:val="22"/>
          <w:szCs w:val="22"/>
        </w:rPr>
        <w:t>parc</w:t>
      </w:r>
      <w:proofErr w:type="spellEnd"/>
      <w:r w:rsidR="00624AD4" w:rsidRPr="006947C8">
        <w:rPr>
          <w:rFonts w:asciiTheme="minorHAnsi" w:hAnsiTheme="minorHAnsi" w:cstheme="minorHAnsi"/>
          <w:b/>
          <w:bCs/>
          <w:sz w:val="22"/>
          <w:szCs w:val="22"/>
        </w:rPr>
        <w:t xml:space="preserve">. č. </w:t>
      </w:r>
      <w:r w:rsidR="00624AD4">
        <w:rPr>
          <w:rFonts w:asciiTheme="minorHAnsi" w:hAnsiTheme="minorHAnsi" w:cstheme="minorHAnsi"/>
          <w:b/>
          <w:bCs/>
          <w:sz w:val="22"/>
          <w:szCs w:val="22"/>
        </w:rPr>
        <w:t xml:space="preserve">5750/70, 5750/112, 5750/133 a 5799/1 </w:t>
      </w:r>
      <w:r w:rsidR="00624AD4" w:rsidRPr="006947C8">
        <w:rPr>
          <w:rFonts w:asciiTheme="minorHAnsi" w:hAnsiTheme="minorHAnsi" w:cstheme="minorHAnsi"/>
          <w:b/>
          <w:sz w:val="22"/>
          <w:szCs w:val="22"/>
        </w:rPr>
        <w:t>v</w:t>
      </w:r>
      <w:r w:rsidR="00624AD4">
        <w:rPr>
          <w:rFonts w:asciiTheme="minorHAnsi" w:hAnsiTheme="minorHAnsi" w:cstheme="minorHAnsi"/>
          <w:b/>
          <w:sz w:val="22"/>
          <w:szCs w:val="22"/>
        </w:rPr>
        <w:t> </w:t>
      </w:r>
      <w:r w:rsidR="00624AD4" w:rsidRPr="006947C8">
        <w:rPr>
          <w:rFonts w:asciiTheme="minorHAnsi" w:hAnsiTheme="minorHAnsi" w:cstheme="minorHAnsi"/>
          <w:b/>
          <w:sz w:val="22"/>
          <w:szCs w:val="22"/>
        </w:rPr>
        <w:t>k</w:t>
      </w:r>
      <w:r w:rsidR="00624AD4">
        <w:rPr>
          <w:rFonts w:asciiTheme="minorHAnsi" w:hAnsiTheme="minorHAnsi" w:cstheme="minorHAnsi"/>
          <w:b/>
          <w:sz w:val="22"/>
          <w:szCs w:val="22"/>
        </w:rPr>
        <w:t xml:space="preserve">. </w:t>
      </w:r>
      <w:proofErr w:type="spellStart"/>
      <w:r w:rsidR="00624AD4">
        <w:rPr>
          <w:rFonts w:asciiTheme="minorHAnsi" w:hAnsiTheme="minorHAnsi" w:cstheme="minorHAnsi"/>
          <w:b/>
          <w:sz w:val="22"/>
          <w:szCs w:val="22"/>
        </w:rPr>
        <w:t>ú.</w:t>
      </w:r>
      <w:proofErr w:type="spellEnd"/>
      <w:r w:rsidR="00624AD4" w:rsidRPr="006947C8">
        <w:rPr>
          <w:rFonts w:asciiTheme="minorHAnsi" w:hAnsiTheme="minorHAnsi" w:cstheme="minorHAnsi"/>
          <w:b/>
          <w:sz w:val="22"/>
          <w:szCs w:val="22"/>
        </w:rPr>
        <w:t xml:space="preserve"> Česká Lípa, obec Česká Lípa</w:t>
      </w:r>
      <w:r w:rsidR="00624AD4">
        <w:rPr>
          <w:rFonts w:asciiTheme="minorHAnsi" w:hAnsiTheme="minorHAnsi" w:cstheme="minorHAnsi"/>
          <w:b/>
          <w:sz w:val="22"/>
          <w:szCs w:val="22"/>
        </w:rPr>
        <w:t xml:space="preserve"> a pozemky </w:t>
      </w:r>
      <w:proofErr w:type="spellStart"/>
      <w:r w:rsidR="00624AD4">
        <w:rPr>
          <w:rFonts w:asciiTheme="minorHAnsi" w:hAnsiTheme="minorHAnsi" w:cstheme="minorHAnsi"/>
          <w:b/>
          <w:sz w:val="22"/>
          <w:szCs w:val="22"/>
        </w:rPr>
        <w:t>parc</w:t>
      </w:r>
      <w:proofErr w:type="spellEnd"/>
      <w:r w:rsidR="00624AD4">
        <w:rPr>
          <w:rFonts w:asciiTheme="minorHAnsi" w:hAnsiTheme="minorHAnsi" w:cstheme="minorHAnsi"/>
          <w:b/>
          <w:sz w:val="22"/>
          <w:szCs w:val="22"/>
        </w:rPr>
        <w:t xml:space="preserve">. č. 40/2, 40/1, 23/1, 131, 135/1, 13, 24/6, 19, 170/11, 195, 59/1, 58, a 170/13 </w:t>
      </w:r>
      <w:r w:rsidR="00624AD4" w:rsidRPr="006947C8">
        <w:rPr>
          <w:rFonts w:asciiTheme="minorHAnsi" w:hAnsiTheme="minorHAnsi" w:cstheme="minorHAnsi"/>
          <w:b/>
          <w:sz w:val="22"/>
          <w:szCs w:val="22"/>
        </w:rPr>
        <w:t>v</w:t>
      </w:r>
      <w:r w:rsidR="00624AD4">
        <w:rPr>
          <w:rFonts w:asciiTheme="minorHAnsi" w:hAnsiTheme="minorHAnsi" w:cstheme="minorHAnsi"/>
          <w:b/>
          <w:sz w:val="22"/>
          <w:szCs w:val="22"/>
        </w:rPr>
        <w:t> </w:t>
      </w:r>
      <w:r w:rsidR="00624AD4" w:rsidRPr="006947C8">
        <w:rPr>
          <w:rFonts w:asciiTheme="minorHAnsi" w:hAnsiTheme="minorHAnsi" w:cstheme="minorHAnsi"/>
          <w:b/>
          <w:sz w:val="22"/>
          <w:szCs w:val="22"/>
        </w:rPr>
        <w:t>k</w:t>
      </w:r>
      <w:r w:rsidR="00624AD4">
        <w:rPr>
          <w:rFonts w:asciiTheme="minorHAnsi" w:hAnsiTheme="minorHAnsi" w:cstheme="minorHAnsi"/>
          <w:b/>
          <w:sz w:val="22"/>
          <w:szCs w:val="22"/>
        </w:rPr>
        <w:t xml:space="preserve">. </w:t>
      </w:r>
      <w:proofErr w:type="spellStart"/>
      <w:r w:rsidR="00624AD4">
        <w:rPr>
          <w:rFonts w:asciiTheme="minorHAnsi" w:hAnsiTheme="minorHAnsi" w:cstheme="minorHAnsi"/>
          <w:b/>
          <w:sz w:val="22"/>
          <w:szCs w:val="22"/>
        </w:rPr>
        <w:t>ú.</w:t>
      </w:r>
      <w:proofErr w:type="spellEnd"/>
      <w:r w:rsidR="00624AD4" w:rsidRPr="006947C8">
        <w:rPr>
          <w:rFonts w:asciiTheme="minorHAnsi" w:hAnsiTheme="minorHAnsi" w:cstheme="minorHAnsi"/>
          <w:b/>
          <w:sz w:val="22"/>
          <w:szCs w:val="22"/>
        </w:rPr>
        <w:t xml:space="preserve"> </w:t>
      </w:r>
      <w:r w:rsidR="00624AD4">
        <w:rPr>
          <w:rFonts w:asciiTheme="minorHAnsi" w:hAnsiTheme="minorHAnsi" w:cstheme="minorHAnsi"/>
          <w:b/>
          <w:sz w:val="22"/>
          <w:szCs w:val="22"/>
        </w:rPr>
        <w:t>Lada</w:t>
      </w:r>
      <w:r w:rsidR="00624AD4" w:rsidRPr="006947C8">
        <w:rPr>
          <w:rFonts w:asciiTheme="minorHAnsi" w:hAnsiTheme="minorHAnsi" w:cstheme="minorHAnsi"/>
          <w:b/>
          <w:sz w:val="22"/>
          <w:szCs w:val="22"/>
        </w:rPr>
        <w:t>, obec Česká Lípa</w:t>
      </w:r>
      <w:r w:rsidRPr="007E6E47">
        <w:rPr>
          <w:rFonts w:asciiTheme="minorHAnsi" w:hAnsiTheme="minorHAnsi" w:cstheme="minorHAnsi"/>
          <w:b/>
          <w:sz w:val="22"/>
          <w:szCs w:val="22"/>
        </w:rPr>
        <w:t>;</w:t>
      </w:r>
    </w:p>
    <w:bookmarkEnd w:id="2"/>
    <w:p w14:paraId="0DC84C86" w14:textId="728D268C" w:rsidR="00D061C0" w:rsidRPr="007E6E47" w:rsidRDefault="00D061C0" w:rsidP="00624AD4">
      <w:pPr>
        <w:pStyle w:val="Zkladntext"/>
        <w:tabs>
          <w:tab w:val="left" w:pos="2552"/>
        </w:tabs>
        <w:ind w:left="2552" w:hanging="1843"/>
        <w:jc w:val="both"/>
        <w:rPr>
          <w:rFonts w:asciiTheme="minorHAnsi" w:hAnsiTheme="minorHAnsi" w:cstheme="minorHAnsi"/>
          <w:b/>
          <w:sz w:val="22"/>
          <w:szCs w:val="22"/>
        </w:rPr>
      </w:pPr>
      <w:r w:rsidRPr="007E6E47">
        <w:rPr>
          <w:rFonts w:asciiTheme="minorHAnsi" w:hAnsiTheme="minorHAnsi" w:cstheme="minorHAnsi"/>
          <w:sz w:val="22"/>
          <w:szCs w:val="22"/>
        </w:rPr>
        <w:t>dokumentace:</w:t>
      </w:r>
      <w:r w:rsidRPr="007E6E47">
        <w:rPr>
          <w:rFonts w:asciiTheme="minorHAnsi" w:hAnsiTheme="minorHAnsi" w:cstheme="minorHAnsi"/>
          <w:b/>
          <w:sz w:val="22"/>
          <w:szCs w:val="22"/>
        </w:rPr>
        <w:tab/>
      </w:r>
      <w:bookmarkStart w:id="3" w:name="_Hlk90907986"/>
      <w:r w:rsidRPr="007E6E47">
        <w:rPr>
          <w:rFonts w:asciiTheme="minorHAnsi" w:hAnsiTheme="minorHAnsi" w:cstheme="minorHAnsi"/>
          <w:b/>
          <w:sz w:val="22"/>
          <w:szCs w:val="22"/>
        </w:rPr>
        <w:t xml:space="preserve">projektová dokumentace pro provedení stavby </w:t>
      </w:r>
      <w:bookmarkStart w:id="4" w:name="_Hlk90371875"/>
      <w:r w:rsidR="00624AD4" w:rsidRPr="006F4AC9">
        <w:rPr>
          <w:rFonts w:asciiTheme="minorHAnsi" w:hAnsiTheme="minorHAnsi" w:cstheme="minorHAnsi"/>
          <w:b/>
          <w:bCs/>
          <w:sz w:val="22"/>
          <w:szCs w:val="22"/>
        </w:rPr>
        <w:t>„</w:t>
      </w:r>
      <w:r w:rsidR="00624AD4">
        <w:rPr>
          <w:rFonts w:asciiTheme="minorHAnsi" w:hAnsiTheme="minorHAnsi" w:cstheme="minorHAnsi"/>
          <w:b/>
          <w:bCs/>
          <w:sz w:val="22"/>
          <w:szCs w:val="22"/>
        </w:rPr>
        <w:t>Splašková kanalizace Stará Lada</w:t>
      </w:r>
      <w:r w:rsidR="00624AD4" w:rsidRPr="006F4AC9">
        <w:rPr>
          <w:rFonts w:asciiTheme="minorHAnsi" w:hAnsiTheme="minorHAnsi" w:cstheme="minorHAnsi"/>
          <w:b/>
          <w:bCs/>
          <w:sz w:val="22"/>
          <w:szCs w:val="22"/>
        </w:rPr>
        <w:t>“ zpracovan</w:t>
      </w:r>
      <w:r w:rsidR="00624AD4">
        <w:rPr>
          <w:rFonts w:asciiTheme="minorHAnsi" w:hAnsiTheme="minorHAnsi" w:cstheme="minorHAnsi"/>
          <w:b/>
          <w:bCs/>
          <w:sz w:val="22"/>
          <w:szCs w:val="22"/>
        </w:rPr>
        <w:t>á</w:t>
      </w:r>
      <w:r w:rsidR="00624AD4" w:rsidRPr="006F4AC9">
        <w:rPr>
          <w:rFonts w:asciiTheme="minorHAnsi" w:hAnsiTheme="minorHAnsi" w:cstheme="minorHAnsi"/>
          <w:b/>
          <w:bCs/>
          <w:sz w:val="22"/>
          <w:szCs w:val="22"/>
        </w:rPr>
        <w:t xml:space="preserve"> projekční kanceláří </w:t>
      </w:r>
      <w:r w:rsidR="00624AD4">
        <w:rPr>
          <w:rFonts w:asciiTheme="minorHAnsi" w:hAnsiTheme="minorHAnsi" w:cstheme="minorHAnsi"/>
          <w:b/>
          <w:bCs/>
          <w:sz w:val="22"/>
          <w:szCs w:val="22"/>
        </w:rPr>
        <w:t>Vodohospodářský rozvoj a výstavba, a.s.</w:t>
      </w:r>
      <w:r w:rsidR="00624AD4" w:rsidRPr="006F4AC9">
        <w:rPr>
          <w:rFonts w:asciiTheme="minorHAnsi" w:hAnsiTheme="minorHAnsi" w:cstheme="minorHAnsi"/>
          <w:b/>
          <w:bCs/>
          <w:sz w:val="22"/>
          <w:szCs w:val="22"/>
          <w:lang w:val="x-none"/>
        </w:rPr>
        <w:t xml:space="preserve">, se sídlem </w:t>
      </w:r>
      <w:r w:rsidR="00624AD4">
        <w:rPr>
          <w:rFonts w:asciiTheme="minorHAnsi" w:hAnsiTheme="minorHAnsi" w:cstheme="minorHAnsi"/>
          <w:b/>
          <w:bCs/>
          <w:sz w:val="22"/>
          <w:szCs w:val="22"/>
          <w:lang w:val="x-none"/>
        </w:rPr>
        <w:t>Nábřežní 4, Praha 5</w:t>
      </w:r>
      <w:r w:rsidR="00624AD4" w:rsidRPr="006F4AC9">
        <w:rPr>
          <w:rFonts w:asciiTheme="minorHAnsi" w:hAnsiTheme="minorHAnsi" w:cstheme="minorHAnsi"/>
          <w:b/>
          <w:bCs/>
          <w:sz w:val="22"/>
          <w:szCs w:val="22"/>
        </w:rPr>
        <w:t xml:space="preserve"> </w:t>
      </w:r>
      <w:r w:rsidR="00624AD4" w:rsidRPr="006F4AC9">
        <w:rPr>
          <w:rFonts w:asciiTheme="minorHAnsi" w:hAnsiTheme="minorHAnsi" w:cstheme="minorHAnsi"/>
          <w:b/>
          <w:bCs/>
          <w:sz w:val="22"/>
          <w:szCs w:val="22"/>
          <w:lang w:val="x-none"/>
        </w:rPr>
        <w:t>v </w:t>
      </w:r>
      <w:r w:rsidR="00624AD4">
        <w:rPr>
          <w:rFonts w:asciiTheme="minorHAnsi" w:hAnsiTheme="minorHAnsi" w:cstheme="minorHAnsi"/>
          <w:b/>
          <w:bCs/>
          <w:sz w:val="22"/>
          <w:szCs w:val="22"/>
          <w:lang w:val="x-none"/>
        </w:rPr>
        <w:t>09</w:t>
      </w:r>
      <w:r w:rsidR="00624AD4" w:rsidRPr="006F4AC9">
        <w:rPr>
          <w:rFonts w:asciiTheme="minorHAnsi" w:hAnsiTheme="minorHAnsi" w:cstheme="minorHAnsi"/>
          <w:b/>
          <w:bCs/>
          <w:sz w:val="22"/>
          <w:szCs w:val="22"/>
          <w:lang w:val="x-none"/>
        </w:rPr>
        <w:t>/202</w:t>
      </w:r>
      <w:r w:rsidR="00624AD4">
        <w:rPr>
          <w:rFonts w:asciiTheme="minorHAnsi" w:hAnsiTheme="minorHAnsi" w:cstheme="minorHAnsi"/>
          <w:b/>
          <w:bCs/>
          <w:sz w:val="22"/>
          <w:szCs w:val="22"/>
        </w:rPr>
        <w:t>4</w:t>
      </w:r>
      <w:r w:rsidR="00624AD4" w:rsidRPr="006F4AC9">
        <w:rPr>
          <w:rFonts w:asciiTheme="minorHAnsi" w:hAnsiTheme="minorHAnsi" w:cstheme="minorHAnsi"/>
          <w:b/>
          <w:bCs/>
          <w:sz w:val="22"/>
          <w:szCs w:val="22"/>
        </w:rPr>
        <w:t xml:space="preserve">, s hlavním inženýrem projektu </w:t>
      </w:r>
      <w:r w:rsidR="00624AD4">
        <w:rPr>
          <w:rFonts w:asciiTheme="minorHAnsi" w:hAnsiTheme="minorHAnsi" w:cstheme="minorHAnsi"/>
          <w:b/>
          <w:bCs/>
          <w:sz w:val="22"/>
          <w:szCs w:val="22"/>
        </w:rPr>
        <w:t xml:space="preserve">Mgr. </w:t>
      </w:r>
      <w:r w:rsidR="00624AD4" w:rsidRPr="006F4AC9">
        <w:rPr>
          <w:rFonts w:asciiTheme="minorHAnsi" w:hAnsiTheme="minorHAnsi" w:cstheme="minorHAnsi"/>
          <w:b/>
          <w:bCs/>
          <w:sz w:val="22"/>
          <w:szCs w:val="22"/>
        </w:rPr>
        <w:t xml:space="preserve">Ing. </w:t>
      </w:r>
      <w:r w:rsidR="00624AD4">
        <w:rPr>
          <w:rFonts w:asciiTheme="minorHAnsi" w:hAnsiTheme="minorHAnsi" w:cstheme="minorHAnsi"/>
          <w:b/>
          <w:bCs/>
          <w:sz w:val="22"/>
          <w:szCs w:val="22"/>
        </w:rPr>
        <w:t>Pavlem Dvořákem,</w:t>
      </w:r>
      <w:r w:rsidR="00624AD4" w:rsidRPr="00A62500">
        <w:t xml:space="preserve"> </w:t>
      </w:r>
      <w:r w:rsidR="00624AD4" w:rsidRPr="00A62500">
        <w:rPr>
          <w:rFonts w:asciiTheme="minorHAnsi" w:hAnsiTheme="minorHAnsi" w:cstheme="minorHAnsi"/>
          <w:b/>
          <w:bCs/>
          <w:sz w:val="22"/>
          <w:szCs w:val="22"/>
        </w:rPr>
        <w:t>č. autorizace ČKAIT 0009334</w:t>
      </w:r>
      <w:r w:rsidRPr="007E6E47">
        <w:rPr>
          <w:rFonts w:asciiTheme="minorHAnsi" w:hAnsiTheme="minorHAnsi" w:cstheme="minorHAnsi"/>
          <w:b/>
          <w:sz w:val="22"/>
          <w:szCs w:val="22"/>
        </w:rPr>
        <w:t>;</w:t>
      </w:r>
    </w:p>
    <w:bookmarkEnd w:id="3"/>
    <w:bookmarkEnd w:id="4"/>
    <w:p w14:paraId="582C6CC5" w14:textId="4C77D09B" w:rsidR="00D061C0" w:rsidRPr="007E6E47" w:rsidRDefault="00D061C0" w:rsidP="00624AD4">
      <w:pPr>
        <w:pStyle w:val="Zkladntext"/>
        <w:tabs>
          <w:tab w:val="left" w:pos="2552"/>
        </w:tabs>
        <w:ind w:left="2552" w:hanging="1843"/>
        <w:jc w:val="both"/>
        <w:rPr>
          <w:rFonts w:asciiTheme="minorHAnsi" w:hAnsiTheme="minorHAnsi" w:cstheme="minorHAnsi"/>
          <w:b/>
          <w:sz w:val="22"/>
          <w:szCs w:val="22"/>
        </w:rPr>
      </w:pPr>
      <w:r w:rsidRPr="007E6E47">
        <w:rPr>
          <w:rFonts w:asciiTheme="minorHAnsi" w:hAnsiTheme="minorHAnsi" w:cstheme="minorHAnsi"/>
          <w:bCs/>
          <w:sz w:val="22"/>
          <w:szCs w:val="22"/>
        </w:rPr>
        <w:t>vydaná povolení:</w:t>
      </w:r>
      <w:r w:rsidRPr="007E6E47">
        <w:rPr>
          <w:rFonts w:asciiTheme="minorHAnsi" w:hAnsiTheme="minorHAnsi" w:cstheme="minorHAnsi"/>
          <w:b/>
          <w:sz w:val="22"/>
          <w:szCs w:val="22"/>
        </w:rPr>
        <w:tab/>
      </w:r>
      <w:r w:rsidR="00624AD4">
        <w:rPr>
          <w:rFonts w:asciiTheme="minorHAnsi" w:hAnsiTheme="minorHAnsi" w:cstheme="minorHAnsi"/>
          <w:b/>
          <w:sz w:val="22"/>
          <w:szCs w:val="22"/>
        </w:rPr>
        <w:t xml:space="preserve">společným </w:t>
      </w:r>
      <w:r w:rsidRPr="007E6E47">
        <w:rPr>
          <w:rFonts w:asciiTheme="minorHAnsi" w:hAnsiTheme="minorHAnsi" w:cstheme="minorHAnsi"/>
          <w:b/>
          <w:sz w:val="22"/>
          <w:szCs w:val="22"/>
        </w:rPr>
        <w:t>povolení</w:t>
      </w:r>
      <w:r w:rsidR="00624AD4">
        <w:rPr>
          <w:rFonts w:asciiTheme="minorHAnsi" w:hAnsiTheme="minorHAnsi" w:cstheme="minorHAnsi"/>
          <w:b/>
          <w:sz w:val="22"/>
          <w:szCs w:val="22"/>
        </w:rPr>
        <w:t>m stavby</w:t>
      </w:r>
      <w:r w:rsidRPr="007E6E47">
        <w:rPr>
          <w:rFonts w:asciiTheme="minorHAnsi" w:hAnsiTheme="minorHAnsi" w:cstheme="minorHAnsi"/>
          <w:b/>
          <w:sz w:val="22"/>
          <w:szCs w:val="22"/>
        </w:rPr>
        <w:t xml:space="preserve"> </w:t>
      </w:r>
      <w:bookmarkStart w:id="5" w:name="_Hlk90371894"/>
      <w:r w:rsidR="00A67778" w:rsidRPr="007E6E47">
        <w:rPr>
          <w:rFonts w:asciiTheme="minorHAnsi" w:hAnsiTheme="minorHAnsi" w:cstheme="minorHAnsi"/>
          <w:b/>
          <w:sz w:val="22"/>
          <w:szCs w:val="22"/>
        </w:rPr>
        <w:t>čj. MUCL/</w:t>
      </w:r>
      <w:r w:rsidR="00624AD4">
        <w:rPr>
          <w:rFonts w:asciiTheme="minorHAnsi" w:hAnsiTheme="minorHAnsi" w:cstheme="minorHAnsi"/>
          <w:b/>
          <w:sz w:val="22"/>
          <w:szCs w:val="22"/>
        </w:rPr>
        <w:t>143996</w:t>
      </w:r>
      <w:r w:rsidR="00A67778" w:rsidRPr="007E6E47">
        <w:rPr>
          <w:rFonts w:asciiTheme="minorHAnsi" w:hAnsiTheme="minorHAnsi" w:cstheme="minorHAnsi"/>
          <w:b/>
          <w:sz w:val="22"/>
          <w:szCs w:val="22"/>
        </w:rPr>
        <w:t>/202</w:t>
      </w:r>
      <w:r w:rsidR="00624AD4">
        <w:rPr>
          <w:rFonts w:asciiTheme="minorHAnsi" w:hAnsiTheme="minorHAnsi" w:cstheme="minorHAnsi"/>
          <w:b/>
          <w:sz w:val="22"/>
          <w:szCs w:val="22"/>
        </w:rPr>
        <w:t>4</w:t>
      </w:r>
      <w:r w:rsidR="00A67778" w:rsidRPr="007E6E47">
        <w:rPr>
          <w:rFonts w:asciiTheme="minorHAnsi" w:hAnsiTheme="minorHAnsi" w:cstheme="minorHAnsi"/>
          <w:b/>
          <w:sz w:val="22"/>
          <w:szCs w:val="22"/>
        </w:rPr>
        <w:t xml:space="preserve"> </w:t>
      </w:r>
      <w:r w:rsidR="00624AD4">
        <w:rPr>
          <w:rFonts w:asciiTheme="minorHAnsi" w:hAnsiTheme="minorHAnsi" w:cstheme="minorHAnsi"/>
          <w:b/>
          <w:sz w:val="22"/>
          <w:szCs w:val="22"/>
        </w:rPr>
        <w:t xml:space="preserve">ze dne 14.11.2024 </w:t>
      </w:r>
      <w:r w:rsidR="00A67778" w:rsidRPr="007E6E47">
        <w:rPr>
          <w:rFonts w:asciiTheme="minorHAnsi" w:hAnsiTheme="minorHAnsi" w:cstheme="minorHAnsi"/>
          <w:b/>
          <w:sz w:val="22"/>
          <w:szCs w:val="22"/>
        </w:rPr>
        <w:t xml:space="preserve">vydané </w:t>
      </w:r>
      <w:r w:rsidR="00624AD4">
        <w:rPr>
          <w:rFonts w:asciiTheme="minorHAnsi" w:hAnsiTheme="minorHAnsi" w:cstheme="minorHAnsi"/>
          <w:b/>
          <w:sz w:val="22"/>
          <w:szCs w:val="22"/>
        </w:rPr>
        <w:t>Odborem životního prostředí Městského úřadu</w:t>
      </w:r>
      <w:r w:rsidR="00A67778" w:rsidRPr="007E6E47">
        <w:rPr>
          <w:rFonts w:asciiTheme="minorHAnsi" w:hAnsiTheme="minorHAnsi" w:cstheme="minorHAnsi"/>
          <w:b/>
          <w:sz w:val="22"/>
          <w:szCs w:val="22"/>
        </w:rPr>
        <w:t> Česk</w:t>
      </w:r>
      <w:r w:rsidR="00624AD4">
        <w:rPr>
          <w:rFonts w:asciiTheme="minorHAnsi" w:hAnsiTheme="minorHAnsi" w:cstheme="minorHAnsi"/>
          <w:b/>
          <w:sz w:val="22"/>
          <w:szCs w:val="22"/>
        </w:rPr>
        <w:t>á</w:t>
      </w:r>
      <w:r w:rsidR="00A67778" w:rsidRPr="007E6E47">
        <w:rPr>
          <w:rFonts w:asciiTheme="minorHAnsi" w:hAnsiTheme="minorHAnsi" w:cstheme="minorHAnsi"/>
          <w:b/>
          <w:sz w:val="22"/>
          <w:szCs w:val="22"/>
        </w:rPr>
        <w:t xml:space="preserve"> Líp</w:t>
      </w:r>
      <w:r w:rsidR="00624AD4">
        <w:rPr>
          <w:rFonts w:asciiTheme="minorHAnsi" w:hAnsiTheme="minorHAnsi" w:cstheme="minorHAnsi"/>
          <w:b/>
          <w:sz w:val="22"/>
          <w:szCs w:val="22"/>
        </w:rPr>
        <w:t>a</w:t>
      </w:r>
      <w:r w:rsidR="00A67778" w:rsidRPr="007E6E47">
        <w:rPr>
          <w:rFonts w:asciiTheme="minorHAnsi" w:hAnsiTheme="minorHAnsi" w:cstheme="minorHAnsi"/>
          <w:b/>
          <w:sz w:val="22"/>
          <w:szCs w:val="22"/>
        </w:rPr>
        <w:t xml:space="preserve">, které nabylo právní moci dne </w:t>
      </w:r>
      <w:r w:rsidR="00624AD4">
        <w:rPr>
          <w:rFonts w:asciiTheme="minorHAnsi" w:hAnsiTheme="minorHAnsi" w:cstheme="minorHAnsi"/>
          <w:b/>
          <w:sz w:val="22"/>
          <w:szCs w:val="22"/>
        </w:rPr>
        <w:t>17</w:t>
      </w:r>
      <w:r w:rsidR="00A67778" w:rsidRPr="007E6E47">
        <w:rPr>
          <w:rFonts w:asciiTheme="minorHAnsi" w:hAnsiTheme="minorHAnsi" w:cstheme="minorHAnsi"/>
          <w:b/>
          <w:sz w:val="22"/>
          <w:szCs w:val="22"/>
        </w:rPr>
        <w:t>.</w:t>
      </w:r>
      <w:r w:rsidR="00624AD4">
        <w:rPr>
          <w:rFonts w:asciiTheme="minorHAnsi" w:hAnsiTheme="minorHAnsi" w:cstheme="minorHAnsi"/>
          <w:b/>
          <w:sz w:val="22"/>
          <w:szCs w:val="22"/>
        </w:rPr>
        <w:t>12</w:t>
      </w:r>
      <w:r w:rsidR="00A67778" w:rsidRPr="007E6E47">
        <w:rPr>
          <w:rFonts w:asciiTheme="minorHAnsi" w:hAnsiTheme="minorHAnsi" w:cstheme="minorHAnsi"/>
          <w:b/>
          <w:sz w:val="22"/>
          <w:szCs w:val="22"/>
        </w:rPr>
        <w:t>.202</w:t>
      </w:r>
      <w:r w:rsidR="00624AD4">
        <w:rPr>
          <w:rFonts w:asciiTheme="minorHAnsi" w:hAnsiTheme="minorHAnsi" w:cstheme="minorHAnsi"/>
          <w:b/>
          <w:sz w:val="22"/>
          <w:szCs w:val="22"/>
        </w:rPr>
        <w:t>4</w:t>
      </w:r>
      <w:bookmarkEnd w:id="5"/>
      <w:r w:rsidR="00624AD4">
        <w:rPr>
          <w:rFonts w:asciiTheme="minorHAnsi" w:hAnsiTheme="minorHAnsi" w:cstheme="minorHAnsi"/>
          <w:b/>
          <w:sz w:val="22"/>
          <w:szCs w:val="22"/>
        </w:rPr>
        <w:t>;</w:t>
      </w:r>
      <w:r w:rsidRPr="007E6E47">
        <w:rPr>
          <w:rFonts w:asciiTheme="minorHAnsi" w:hAnsiTheme="minorHAnsi" w:cstheme="minorHAnsi"/>
          <w:b/>
          <w:sz w:val="22"/>
          <w:szCs w:val="22"/>
        </w:rPr>
        <w:tab/>
      </w:r>
    </w:p>
    <w:bookmarkEnd w:id="1"/>
    <w:p w14:paraId="3B55B555" w14:textId="27A28940" w:rsidR="00D061C0" w:rsidRPr="00FD2C52" w:rsidRDefault="00D061C0" w:rsidP="00624AD4">
      <w:pPr>
        <w:pStyle w:val="Zkladntext2"/>
        <w:spacing w:after="0" w:line="360" w:lineRule="auto"/>
        <w:ind w:left="709"/>
        <w:rPr>
          <w:rFonts w:ascii="Calibri" w:hAnsi="Calibri" w:cs="Calibri"/>
          <w:sz w:val="22"/>
          <w:szCs w:val="22"/>
        </w:rPr>
      </w:pPr>
      <w:r w:rsidRPr="00FD2C52">
        <w:rPr>
          <w:rFonts w:ascii="Calibri" w:hAnsi="Calibri" w:cs="Calibri"/>
          <w:sz w:val="22"/>
          <w:szCs w:val="22"/>
        </w:rPr>
        <w:lastRenderedPageBreak/>
        <w:t>zabezpečí pro příkazce za podmínek dále v této smlouvě dohodnutých tyto činnosti:</w:t>
      </w:r>
    </w:p>
    <w:p w14:paraId="4C1EEACA" w14:textId="77777777" w:rsidR="00D061C0" w:rsidRPr="00FD2C52" w:rsidRDefault="00D061C0" w:rsidP="00624AD4">
      <w:pPr>
        <w:numPr>
          <w:ilvl w:val="0"/>
          <w:numId w:val="29"/>
        </w:numPr>
        <w:tabs>
          <w:tab w:val="left" w:pos="1134"/>
        </w:tabs>
        <w:ind w:left="1134" w:hanging="425"/>
        <w:jc w:val="both"/>
        <w:rPr>
          <w:rFonts w:ascii="Calibri" w:hAnsi="Calibri" w:cs="Calibri"/>
          <w:sz w:val="22"/>
          <w:szCs w:val="22"/>
        </w:rPr>
      </w:pPr>
      <w:r w:rsidRPr="00FD2C52">
        <w:rPr>
          <w:rFonts w:ascii="Calibri" w:hAnsi="Calibri" w:cs="Calibri"/>
          <w:sz w:val="22"/>
          <w:szCs w:val="22"/>
        </w:rPr>
        <w:t>zabezpečení technického dozoru investora (dále jen TDI);</w:t>
      </w:r>
    </w:p>
    <w:p w14:paraId="59221C46" w14:textId="77777777" w:rsidR="00D061C0" w:rsidRPr="00FD2C52" w:rsidRDefault="00D061C0" w:rsidP="00624AD4">
      <w:pPr>
        <w:numPr>
          <w:ilvl w:val="0"/>
          <w:numId w:val="29"/>
        </w:numPr>
        <w:tabs>
          <w:tab w:val="left" w:pos="1134"/>
        </w:tabs>
        <w:ind w:left="1134" w:hanging="425"/>
        <w:jc w:val="both"/>
        <w:rPr>
          <w:rFonts w:ascii="Calibri" w:hAnsi="Calibri" w:cs="Calibri"/>
          <w:sz w:val="22"/>
          <w:szCs w:val="22"/>
        </w:rPr>
      </w:pPr>
      <w:r w:rsidRPr="00FD2C52">
        <w:rPr>
          <w:rFonts w:ascii="Calibri" w:hAnsi="Calibri" w:cs="Calibri"/>
          <w:sz w:val="22"/>
          <w:szCs w:val="22"/>
        </w:rPr>
        <w:t>zabezpečení přejímacího řízení (předání a převzetí dokončeného díla včetně všech dokladů);</w:t>
      </w:r>
    </w:p>
    <w:p w14:paraId="6CCD8F48" w14:textId="2797D083" w:rsidR="00A357BA" w:rsidRDefault="00A357BA" w:rsidP="00624AD4">
      <w:pPr>
        <w:numPr>
          <w:ilvl w:val="0"/>
          <w:numId w:val="29"/>
        </w:numPr>
        <w:tabs>
          <w:tab w:val="left" w:pos="1134"/>
        </w:tabs>
        <w:ind w:left="1134" w:hanging="425"/>
        <w:jc w:val="both"/>
        <w:rPr>
          <w:rFonts w:ascii="Calibri" w:hAnsi="Calibri" w:cs="Calibri"/>
          <w:sz w:val="22"/>
          <w:szCs w:val="22"/>
        </w:rPr>
      </w:pPr>
      <w:proofErr w:type="spellStart"/>
      <w:r>
        <w:rPr>
          <w:rFonts w:ascii="Calibri" w:hAnsi="Calibri" w:cs="Calibri"/>
          <w:sz w:val="22"/>
          <w:szCs w:val="22"/>
        </w:rPr>
        <w:t>součinnsot</w:t>
      </w:r>
      <w:proofErr w:type="spellEnd"/>
      <w:r>
        <w:rPr>
          <w:rFonts w:ascii="Calibri" w:hAnsi="Calibri" w:cs="Calibri"/>
          <w:sz w:val="22"/>
          <w:szCs w:val="22"/>
        </w:rPr>
        <w:t xml:space="preserve"> při </w:t>
      </w:r>
      <w:r w:rsidR="00271425">
        <w:rPr>
          <w:rFonts w:ascii="Calibri" w:hAnsi="Calibri" w:cs="Calibri"/>
          <w:sz w:val="22"/>
          <w:szCs w:val="22"/>
        </w:rPr>
        <w:t>uvedení stavby do provozu</w:t>
      </w:r>
      <w:r w:rsidR="00624AD4">
        <w:rPr>
          <w:rFonts w:ascii="Calibri" w:hAnsi="Calibri" w:cs="Calibri"/>
          <w:sz w:val="22"/>
          <w:szCs w:val="22"/>
        </w:rPr>
        <w:t>;</w:t>
      </w:r>
    </w:p>
    <w:p w14:paraId="7C876AD7" w14:textId="1B858860" w:rsidR="00D061C0" w:rsidRPr="00FD2C52" w:rsidRDefault="008C21F5" w:rsidP="00624AD4">
      <w:pPr>
        <w:numPr>
          <w:ilvl w:val="0"/>
          <w:numId w:val="29"/>
        </w:numPr>
        <w:tabs>
          <w:tab w:val="left" w:pos="1134"/>
        </w:tabs>
        <w:ind w:left="1134" w:hanging="425"/>
        <w:jc w:val="both"/>
        <w:rPr>
          <w:rFonts w:ascii="Calibri" w:hAnsi="Calibri" w:cs="Calibri"/>
          <w:sz w:val="22"/>
          <w:szCs w:val="22"/>
        </w:rPr>
      </w:pPr>
      <w:r w:rsidRPr="00FD2C52">
        <w:rPr>
          <w:rFonts w:ascii="Calibri" w:hAnsi="Calibri" w:cs="Calibri"/>
          <w:sz w:val="22"/>
          <w:szCs w:val="22"/>
        </w:rPr>
        <w:t xml:space="preserve">součinnost </w:t>
      </w:r>
      <w:r w:rsidR="00E00B55" w:rsidRPr="00FD2C52">
        <w:rPr>
          <w:rFonts w:ascii="Calibri" w:hAnsi="Calibri" w:cs="Calibri"/>
          <w:sz w:val="22"/>
          <w:szCs w:val="22"/>
        </w:rPr>
        <w:t>při vydání</w:t>
      </w:r>
      <w:r w:rsidR="00D061C0" w:rsidRPr="00FD2C52">
        <w:rPr>
          <w:rFonts w:ascii="Calibri" w:hAnsi="Calibri" w:cs="Calibri"/>
          <w:sz w:val="22"/>
          <w:szCs w:val="22"/>
        </w:rPr>
        <w:t xml:space="preserve"> kolaudační</w:t>
      </w:r>
      <w:r w:rsidR="00E00B55" w:rsidRPr="00FD2C52">
        <w:rPr>
          <w:rFonts w:ascii="Calibri" w:hAnsi="Calibri" w:cs="Calibri"/>
          <w:sz w:val="22"/>
          <w:szCs w:val="22"/>
        </w:rPr>
        <w:t>ho</w:t>
      </w:r>
      <w:r w:rsidR="00D061C0" w:rsidRPr="00FD2C52">
        <w:rPr>
          <w:rFonts w:ascii="Calibri" w:hAnsi="Calibri" w:cs="Calibri"/>
          <w:sz w:val="22"/>
          <w:szCs w:val="22"/>
        </w:rPr>
        <w:t xml:space="preserve"> souhlasu;</w:t>
      </w:r>
    </w:p>
    <w:p w14:paraId="721ABC54" w14:textId="3C5D744F" w:rsidR="00D061C0" w:rsidRPr="00FD2C52" w:rsidRDefault="00D061C0" w:rsidP="00624AD4">
      <w:pPr>
        <w:numPr>
          <w:ilvl w:val="0"/>
          <w:numId w:val="29"/>
        </w:numPr>
        <w:tabs>
          <w:tab w:val="left" w:pos="1134"/>
        </w:tabs>
        <w:ind w:left="1134" w:hanging="425"/>
        <w:jc w:val="both"/>
        <w:rPr>
          <w:rFonts w:ascii="Calibri" w:hAnsi="Calibri" w:cs="Calibri"/>
          <w:sz w:val="22"/>
          <w:szCs w:val="22"/>
        </w:rPr>
      </w:pPr>
      <w:r w:rsidRPr="00FD2C52">
        <w:rPr>
          <w:rFonts w:ascii="Calibri" w:hAnsi="Calibri" w:cs="Calibri"/>
          <w:sz w:val="22"/>
          <w:szCs w:val="22"/>
        </w:rPr>
        <w:t>konzultac</w:t>
      </w:r>
      <w:r w:rsidR="00E00B55" w:rsidRPr="00FD2C52">
        <w:rPr>
          <w:rFonts w:ascii="Calibri" w:hAnsi="Calibri" w:cs="Calibri"/>
          <w:sz w:val="22"/>
          <w:szCs w:val="22"/>
        </w:rPr>
        <w:t xml:space="preserve">e </w:t>
      </w:r>
      <w:r w:rsidRPr="00FD2C52">
        <w:rPr>
          <w:rFonts w:ascii="Calibri" w:hAnsi="Calibri" w:cs="Calibri"/>
          <w:sz w:val="22"/>
          <w:szCs w:val="22"/>
        </w:rPr>
        <w:t>s projektantem v průběhu výstavby;</w:t>
      </w:r>
    </w:p>
    <w:p w14:paraId="06B7D708" w14:textId="06A3CCC5" w:rsidR="00D061C0" w:rsidRPr="00FD2C52" w:rsidRDefault="00D061C0" w:rsidP="00624AD4">
      <w:pPr>
        <w:numPr>
          <w:ilvl w:val="0"/>
          <w:numId w:val="29"/>
        </w:numPr>
        <w:tabs>
          <w:tab w:val="left" w:pos="1134"/>
        </w:tabs>
        <w:ind w:left="1134" w:hanging="425"/>
        <w:jc w:val="both"/>
        <w:rPr>
          <w:rFonts w:ascii="Calibri" w:hAnsi="Calibri" w:cs="Calibri"/>
          <w:sz w:val="22"/>
          <w:szCs w:val="22"/>
        </w:rPr>
      </w:pPr>
      <w:r w:rsidRPr="00FD2C52">
        <w:rPr>
          <w:rFonts w:ascii="Calibri" w:hAnsi="Calibri" w:cs="Calibri"/>
          <w:sz w:val="22"/>
          <w:szCs w:val="22"/>
        </w:rPr>
        <w:t>spoluprác</w:t>
      </w:r>
      <w:r w:rsidR="00624AD4">
        <w:rPr>
          <w:rFonts w:ascii="Calibri" w:hAnsi="Calibri" w:cs="Calibri"/>
          <w:sz w:val="22"/>
          <w:szCs w:val="22"/>
        </w:rPr>
        <w:t>e</w:t>
      </w:r>
      <w:r w:rsidRPr="00FD2C52">
        <w:rPr>
          <w:rFonts w:ascii="Calibri" w:hAnsi="Calibri" w:cs="Calibri"/>
          <w:sz w:val="22"/>
          <w:szCs w:val="22"/>
        </w:rPr>
        <w:t xml:space="preserve"> se správcem </w:t>
      </w:r>
      <w:r w:rsidR="00624AD4">
        <w:rPr>
          <w:rFonts w:ascii="Calibri" w:hAnsi="Calibri" w:cs="Calibri"/>
          <w:sz w:val="22"/>
          <w:szCs w:val="22"/>
        </w:rPr>
        <w:t>komunikace</w:t>
      </w:r>
      <w:r w:rsidR="00D67F3C">
        <w:rPr>
          <w:rFonts w:ascii="Calibri" w:hAnsi="Calibri" w:cs="Calibri"/>
          <w:sz w:val="22"/>
          <w:szCs w:val="22"/>
        </w:rPr>
        <w:t>, zeleně</w:t>
      </w:r>
      <w:r w:rsidR="00624AD4">
        <w:rPr>
          <w:rFonts w:ascii="Calibri" w:hAnsi="Calibri" w:cs="Calibri"/>
          <w:sz w:val="22"/>
          <w:szCs w:val="22"/>
        </w:rPr>
        <w:t xml:space="preserve"> a budoucím provozovatelem kanalizace</w:t>
      </w:r>
      <w:r w:rsidRPr="00FD2C52">
        <w:rPr>
          <w:rFonts w:ascii="Calibri" w:hAnsi="Calibri" w:cs="Calibri"/>
          <w:sz w:val="22"/>
          <w:szCs w:val="22"/>
        </w:rPr>
        <w:t>;</w:t>
      </w:r>
    </w:p>
    <w:p w14:paraId="55C112C4" w14:textId="0331BB65" w:rsidR="00D061C0" w:rsidRPr="00FD2C52" w:rsidRDefault="00D061C0" w:rsidP="00624AD4">
      <w:pPr>
        <w:numPr>
          <w:ilvl w:val="0"/>
          <w:numId w:val="29"/>
        </w:numPr>
        <w:tabs>
          <w:tab w:val="left" w:pos="1134"/>
        </w:tabs>
        <w:ind w:left="1134" w:hanging="425"/>
        <w:jc w:val="both"/>
        <w:rPr>
          <w:rFonts w:ascii="Calibri" w:hAnsi="Calibri" w:cs="Calibri"/>
          <w:sz w:val="22"/>
          <w:szCs w:val="22"/>
        </w:rPr>
      </w:pPr>
      <w:r w:rsidRPr="00FD2C52">
        <w:rPr>
          <w:rFonts w:ascii="Calibri" w:hAnsi="Calibri" w:cs="Calibri"/>
          <w:sz w:val="22"/>
          <w:szCs w:val="22"/>
        </w:rPr>
        <w:t>dohled nad odstraněním vad a nedodělků;</w:t>
      </w:r>
    </w:p>
    <w:p w14:paraId="6AF9C044" w14:textId="77777777" w:rsidR="00D061C0" w:rsidRPr="00FD2C52" w:rsidRDefault="00D061C0" w:rsidP="00624AD4">
      <w:pPr>
        <w:numPr>
          <w:ilvl w:val="0"/>
          <w:numId w:val="29"/>
        </w:numPr>
        <w:tabs>
          <w:tab w:val="left" w:pos="1134"/>
        </w:tabs>
        <w:ind w:left="1134" w:hanging="425"/>
        <w:jc w:val="both"/>
        <w:rPr>
          <w:rFonts w:ascii="Calibri" w:hAnsi="Calibri" w:cs="Calibri"/>
          <w:sz w:val="22"/>
          <w:szCs w:val="22"/>
        </w:rPr>
      </w:pPr>
      <w:r w:rsidRPr="00FD2C52">
        <w:rPr>
          <w:rFonts w:ascii="Calibri" w:hAnsi="Calibri" w:cs="Calibri"/>
          <w:sz w:val="22"/>
          <w:szCs w:val="22"/>
        </w:rPr>
        <w:t>ostatní potřebné činnosti ke kompletní a úspěšné realizaci díla;</w:t>
      </w:r>
    </w:p>
    <w:p w14:paraId="17B4CEC8" w14:textId="0BDC4934" w:rsidR="00F75724" w:rsidRPr="00FD2C52" w:rsidRDefault="00D061C0" w:rsidP="00624AD4">
      <w:pPr>
        <w:numPr>
          <w:ilvl w:val="0"/>
          <w:numId w:val="29"/>
        </w:numPr>
        <w:tabs>
          <w:tab w:val="left" w:pos="1134"/>
        </w:tabs>
        <w:ind w:left="1134" w:hanging="425"/>
        <w:jc w:val="both"/>
        <w:rPr>
          <w:rFonts w:ascii="Calibri" w:hAnsi="Calibri" w:cs="Calibri"/>
          <w:sz w:val="22"/>
          <w:szCs w:val="22"/>
        </w:rPr>
      </w:pPr>
      <w:r w:rsidRPr="00FD2C52">
        <w:rPr>
          <w:rFonts w:ascii="Calibri" w:hAnsi="Calibri" w:cs="Calibri"/>
          <w:sz w:val="22"/>
          <w:szCs w:val="22"/>
        </w:rPr>
        <w:t>zpracování závěrečné zprávy TDI pro účely vydání kolaudačního souhlasu</w:t>
      </w:r>
      <w:r w:rsidR="00624AD4">
        <w:rPr>
          <w:rFonts w:ascii="Calibri" w:hAnsi="Calibri" w:cs="Calibri"/>
          <w:sz w:val="22"/>
          <w:szCs w:val="22"/>
        </w:rPr>
        <w:t>.</w:t>
      </w:r>
    </w:p>
    <w:p w14:paraId="07646905" w14:textId="77777777" w:rsidR="008C21F5" w:rsidRPr="00FD2C52" w:rsidRDefault="008C21F5" w:rsidP="00923144">
      <w:pPr>
        <w:tabs>
          <w:tab w:val="left" w:pos="993"/>
        </w:tabs>
        <w:ind w:left="993"/>
        <w:jc w:val="both"/>
        <w:rPr>
          <w:rFonts w:ascii="Calibri" w:hAnsi="Calibri" w:cs="Calibri"/>
          <w:sz w:val="22"/>
          <w:szCs w:val="22"/>
        </w:rPr>
      </w:pPr>
    </w:p>
    <w:p w14:paraId="5B9D40EA" w14:textId="77777777" w:rsidR="00D061C0" w:rsidRPr="00FD2C52" w:rsidRDefault="00D061C0" w:rsidP="006641C0">
      <w:pPr>
        <w:pStyle w:val="Nadpis2"/>
      </w:pPr>
      <w:r w:rsidRPr="00FD2C52">
        <w:t>Výkon činnosti TDI příkazníkem dále zahrnuje zejména následující činnosti:</w:t>
      </w:r>
    </w:p>
    <w:p w14:paraId="3AD03EDA" w14:textId="1C3228FB"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seznámení se s podklady, podle kterých se připravuje realizace stavby, obzvlášť s projektem, s obsahem sml</w:t>
      </w:r>
      <w:r w:rsidR="00E52D0E">
        <w:rPr>
          <w:rFonts w:ascii="Calibri" w:hAnsi="Calibri" w:cs="Calibri"/>
          <w:sz w:val="22"/>
          <w:szCs w:val="22"/>
        </w:rPr>
        <w:t>ouvy</w:t>
      </w:r>
      <w:r w:rsidRPr="00FD2C52">
        <w:rPr>
          <w:rFonts w:ascii="Calibri" w:hAnsi="Calibri" w:cs="Calibri"/>
          <w:sz w:val="22"/>
          <w:szCs w:val="22"/>
        </w:rPr>
        <w:t xml:space="preserve"> o dílo a stavební</w:t>
      </w:r>
      <w:r w:rsidR="008B563C">
        <w:rPr>
          <w:rFonts w:ascii="Calibri" w:hAnsi="Calibri" w:cs="Calibri"/>
          <w:sz w:val="22"/>
          <w:szCs w:val="22"/>
        </w:rPr>
        <w:t>m</w:t>
      </w:r>
      <w:r w:rsidRPr="00FD2C52">
        <w:rPr>
          <w:rFonts w:ascii="Calibri" w:hAnsi="Calibri" w:cs="Calibri"/>
          <w:sz w:val="22"/>
          <w:szCs w:val="22"/>
        </w:rPr>
        <w:t xml:space="preserve"> povolení</w:t>
      </w:r>
      <w:r w:rsidR="008B563C">
        <w:rPr>
          <w:rFonts w:ascii="Calibri" w:hAnsi="Calibri" w:cs="Calibri"/>
          <w:sz w:val="22"/>
          <w:szCs w:val="22"/>
        </w:rPr>
        <w:t>m</w:t>
      </w:r>
      <w:r w:rsidRPr="00FD2C52">
        <w:rPr>
          <w:rFonts w:ascii="Calibri" w:hAnsi="Calibri" w:cs="Calibri"/>
          <w:sz w:val="22"/>
          <w:szCs w:val="22"/>
        </w:rPr>
        <w:t>;</w:t>
      </w:r>
    </w:p>
    <w:p w14:paraId="620815F9" w14:textId="77777777"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předávání staveniště zhotoviteli stavby na základě příkazcem zajišťovaného projektu stavby;</w:t>
      </w:r>
    </w:p>
    <w:p w14:paraId="6B3FD70F" w14:textId="77777777"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dohled nad dodržováním podmínek stavebního povolení a podmínek smlouvy o dílo po dobu realizace stavby;</w:t>
      </w:r>
    </w:p>
    <w:p w14:paraId="0B2A3FFB" w14:textId="43D5E6A9" w:rsidR="00D061C0"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 xml:space="preserve">zajištění oznámení </w:t>
      </w:r>
      <w:r w:rsidR="00D67F3C">
        <w:rPr>
          <w:rFonts w:ascii="Calibri" w:hAnsi="Calibri" w:cs="Calibri"/>
          <w:sz w:val="22"/>
          <w:szCs w:val="22"/>
        </w:rPr>
        <w:t>zahájení stavby</w:t>
      </w:r>
      <w:r w:rsidRPr="00FD2C52">
        <w:rPr>
          <w:rFonts w:ascii="Calibri" w:hAnsi="Calibri" w:cs="Calibri"/>
          <w:sz w:val="22"/>
          <w:szCs w:val="22"/>
        </w:rPr>
        <w:t xml:space="preserve"> stavebnímu úřadu vyplývajících z</w:t>
      </w:r>
      <w:r w:rsidR="00E52D0E">
        <w:rPr>
          <w:rFonts w:ascii="Calibri" w:hAnsi="Calibri" w:cs="Calibri"/>
          <w:sz w:val="22"/>
          <w:szCs w:val="22"/>
        </w:rPr>
        <w:t>e</w:t>
      </w:r>
      <w:r w:rsidRPr="00FD2C52">
        <w:rPr>
          <w:rFonts w:ascii="Calibri" w:hAnsi="Calibri" w:cs="Calibri"/>
          <w:sz w:val="22"/>
          <w:szCs w:val="22"/>
        </w:rPr>
        <w:t xml:space="preserve"> stavebního povolení;</w:t>
      </w:r>
    </w:p>
    <w:p w14:paraId="16B76F97" w14:textId="3970B3B1" w:rsidR="00493CAA" w:rsidRPr="00FD2C52" w:rsidRDefault="00493CAA" w:rsidP="00624AD4">
      <w:pPr>
        <w:numPr>
          <w:ilvl w:val="0"/>
          <w:numId w:val="50"/>
        </w:numPr>
        <w:tabs>
          <w:tab w:val="left" w:pos="1134"/>
        </w:tabs>
        <w:ind w:left="1134" w:hanging="425"/>
        <w:jc w:val="both"/>
        <w:rPr>
          <w:rFonts w:ascii="Calibri" w:hAnsi="Calibri" w:cs="Calibri"/>
          <w:sz w:val="22"/>
          <w:szCs w:val="22"/>
        </w:rPr>
      </w:pPr>
      <w:r>
        <w:rPr>
          <w:rFonts w:ascii="Calibri" w:hAnsi="Calibri" w:cs="Calibri"/>
          <w:sz w:val="22"/>
          <w:szCs w:val="22"/>
        </w:rPr>
        <w:t>zajištění oznámení o zahájení stavby budoucímu provozovateli kanalizace (dále jen „SČVK“) a dalších podmínek vyplývajících z jejich vyjádření ze dne 25.11.2024, zejména přizvat zástupce SČVK na předání staveniště, kontrolní dny, ke kontrole pokládky potrubí před záhozem, tlakovým zkouškám, zahájení zkušebního provozu či kolaudaci stavby;</w:t>
      </w:r>
    </w:p>
    <w:p w14:paraId="6EE53874" w14:textId="77777777"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informování příkazce o všech závažných okolnostech, které nastaly v průběhu stavby;</w:t>
      </w:r>
    </w:p>
    <w:p w14:paraId="6AB3A3CA" w14:textId="77777777"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dohled nad postupem stavby a dodržováním harmonogramu prací;</w:t>
      </w:r>
    </w:p>
    <w:p w14:paraId="089F5AB9" w14:textId="77777777"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dohled nad vedením stavebního deníku zhotovitele;</w:t>
      </w:r>
    </w:p>
    <w:p w14:paraId="6468129E" w14:textId="77C5C8D0"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kontrol</w:t>
      </w:r>
      <w:r w:rsidR="00C063A3" w:rsidRPr="00FD2C52">
        <w:rPr>
          <w:rFonts w:ascii="Calibri" w:hAnsi="Calibri" w:cs="Calibri"/>
          <w:sz w:val="22"/>
          <w:szCs w:val="22"/>
        </w:rPr>
        <w:t>u</w:t>
      </w:r>
      <w:r w:rsidRPr="00FD2C52">
        <w:rPr>
          <w:rFonts w:ascii="Calibri" w:hAnsi="Calibri" w:cs="Calibri"/>
          <w:sz w:val="22"/>
          <w:szCs w:val="22"/>
        </w:rPr>
        <w:t xml:space="preserve"> dodržování parametrů stavby daných projektovou dokumentací;</w:t>
      </w:r>
    </w:p>
    <w:p w14:paraId="1D34F00A" w14:textId="6AF724FF" w:rsidR="00A357BA" w:rsidRPr="009134B1" w:rsidRDefault="00A357BA" w:rsidP="00624AD4">
      <w:pPr>
        <w:numPr>
          <w:ilvl w:val="0"/>
          <w:numId w:val="50"/>
        </w:numPr>
        <w:tabs>
          <w:tab w:val="left" w:pos="1134"/>
        </w:tabs>
        <w:ind w:left="1134" w:hanging="425"/>
        <w:jc w:val="both"/>
        <w:rPr>
          <w:rFonts w:ascii="Calibri" w:hAnsi="Calibri" w:cs="Calibri"/>
          <w:sz w:val="22"/>
          <w:szCs w:val="22"/>
        </w:rPr>
      </w:pPr>
      <w:r w:rsidRPr="009134B1">
        <w:rPr>
          <w:rFonts w:ascii="Calibri" w:hAnsi="Calibri" w:cs="Calibri"/>
          <w:sz w:val="22"/>
          <w:szCs w:val="22"/>
        </w:rPr>
        <w:t xml:space="preserve">kontrolu ve spolupráci s autorským dozorem dodavatelem zpracovanou </w:t>
      </w:r>
      <w:r w:rsidR="00142C90">
        <w:rPr>
          <w:rFonts w:ascii="Calibri" w:hAnsi="Calibri" w:cs="Calibri"/>
          <w:sz w:val="22"/>
          <w:szCs w:val="22"/>
        </w:rPr>
        <w:t>dílenskou</w:t>
      </w:r>
      <w:r w:rsidRPr="009134B1">
        <w:rPr>
          <w:rFonts w:ascii="Calibri" w:hAnsi="Calibri" w:cs="Calibri"/>
          <w:sz w:val="22"/>
          <w:szCs w:val="22"/>
        </w:rPr>
        <w:t xml:space="preserve"> dokumentaci jednotlivých částí stavby;</w:t>
      </w:r>
    </w:p>
    <w:p w14:paraId="079F2612" w14:textId="79B5CCCB"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kontrol</w:t>
      </w:r>
      <w:r w:rsidR="00C063A3" w:rsidRPr="00FD2C52">
        <w:rPr>
          <w:rFonts w:ascii="Calibri" w:hAnsi="Calibri" w:cs="Calibri"/>
          <w:sz w:val="22"/>
          <w:szCs w:val="22"/>
        </w:rPr>
        <w:t>u</w:t>
      </w:r>
      <w:r w:rsidRPr="00FD2C52">
        <w:rPr>
          <w:rFonts w:ascii="Calibri" w:hAnsi="Calibri" w:cs="Calibri"/>
          <w:sz w:val="22"/>
          <w:szCs w:val="22"/>
        </w:rPr>
        <w:t xml:space="preserve"> jakosti používaných materiálů;</w:t>
      </w:r>
    </w:p>
    <w:p w14:paraId="7F843EE0" w14:textId="4E7E840D"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kontrol</w:t>
      </w:r>
      <w:r w:rsidR="00C063A3" w:rsidRPr="00FD2C52">
        <w:rPr>
          <w:rFonts w:ascii="Calibri" w:hAnsi="Calibri" w:cs="Calibri"/>
          <w:sz w:val="22"/>
          <w:szCs w:val="22"/>
        </w:rPr>
        <w:t>u</w:t>
      </w:r>
      <w:r w:rsidRPr="00FD2C52">
        <w:rPr>
          <w:rFonts w:ascii="Calibri" w:hAnsi="Calibri" w:cs="Calibri"/>
          <w:sz w:val="22"/>
          <w:szCs w:val="22"/>
        </w:rPr>
        <w:t xml:space="preserve"> těch částí dodávek a prací, které se stanou po zakrytí nepřístupnými;</w:t>
      </w:r>
    </w:p>
    <w:p w14:paraId="0F6D1C60" w14:textId="3467056E"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pravideln</w:t>
      </w:r>
      <w:r w:rsidR="00C063A3" w:rsidRPr="00FD2C52">
        <w:rPr>
          <w:rFonts w:ascii="Calibri" w:hAnsi="Calibri" w:cs="Calibri"/>
          <w:sz w:val="22"/>
          <w:szCs w:val="22"/>
        </w:rPr>
        <w:t>ou</w:t>
      </w:r>
      <w:r w:rsidRPr="00FD2C52">
        <w:rPr>
          <w:rFonts w:ascii="Calibri" w:hAnsi="Calibri" w:cs="Calibri"/>
          <w:sz w:val="22"/>
          <w:szCs w:val="22"/>
        </w:rPr>
        <w:t xml:space="preserve"> kontrol</w:t>
      </w:r>
      <w:r w:rsidR="00C063A3" w:rsidRPr="00FD2C52">
        <w:rPr>
          <w:rFonts w:ascii="Calibri" w:hAnsi="Calibri" w:cs="Calibri"/>
          <w:sz w:val="22"/>
          <w:szCs w:val="22"/>
        </w:rPr>
        <w:t>u</w:t>
      </w:r>
      <w:r w:rsidRPr="00FD2C52">
        <w:rPr>
          <w:rFonts w:ascii="Calibri" w:hAnsi="Calibri" w:cs="Calibri"/>
          <w:sz w:val="22"/>
          <w:szCs w:val="22"/>
        </w:rPr>
        <w:t xml:space="preserve"> zhotovitele a přítomnost TDI na stavbě, a to </w:t>
      </w:r>
      <w:r w:rsidR="00210DCD" w:rsidRPr="00FD2C52">
        <w:rPr>
          <w:rFonts w:ascii="Calibri" w:hAnsi="Calibri" w:cs="Calibri"/>
          <w:sz w:val="22"/>
          <w:szCs w:val="22"/>
        </w:rPr>
        <w:t xml:space="preserve">minimálně </w:t>
      </w:r>
      <w:r w:rsidR="00D67F3C">
        <w:rPr>
          <w:rFonts w:ascii="Calibri" w:hAnsi="Calibri" w:cs="Calibri"/>
          <w:sz w:val="22"/>
          <w:szCs w:val="22"/>
        </w:rPr>
        <w:t>2</w:t>
      </w:r>
      <w:r w:rsidR="00D67F3C" w:rsidRPr="00FD2C52">
        <w:rPr>
          <w:rFonts w:ascii="Calibri" w:hAnsi="Calibri" w:cs="Calibri"/>
          <w:sz w:val="22"/>
          <w:szCs w:val="22"/>
        </w:rPr>
        <w:t xml:space="preserve"> </w:t>
      </w:r>
      <w:r w:rsidR="00210DCD" w:rsidRPr="00FD2C52">
        <w:rPr>
          <w:rFonts w:ascii="Calibri" w:hAnsi="Calibri" w:cs="Calibri"/>
          <w:sz w:val="22"/>
          <w:szCs w:val="22"/>
        </w:rPr>
        <w:t>x týdně</w:t>
      </w:r>
      <w:r w:rsidRPr="00FD2C52">
        <w:rPr>
          <w:rFonts w:ascii="Calibri" w:hAnsi="Calibri" w:cs="Calibri"/>
          <w:sz w:val="22"/>
          <w:szCs w:val="22"/>
        </w:rPr>
        <w:t xml:space="preserve">; </w:t>
      </w:r>
    </w:p>
    <w:p w14:paraId="67E6523C" w14:textId="5FCA0C16" w:rsidR="00D061C0" w:rsidRPr="00FD2C52" w:rsidRDefault="00D061C0" w:rsidP="00624AD4">
      <w:pPr>
        <w:numPr>
          <w:ilvl w:val="0"/>
          <w:numId w:val="50"/>
        </w:numPr>
        <w:tabs>
          <w:tab w:val="left" w:pos="1134"/>
        </w:tabs>
        <w:ind w:left="1134" w:hanging="425"/>
        <w:jc w:val="both"/>
        <w:rPr>
          <w:rFonts w:ascii="Calibri" w:hAnsi="Calibri" w:cs="Calibri"/>
          <w:sz w:val="22"/>
          <w:szCs w:val="22"/>
        </w:rPr>
      </w:pPr>
      <w:r w:rsidRPr="00FD2C52">
        <w:rPr>
          <w:rFonts w:ascii="Calibri" w:hAnsi="Calibri" w:cs="Calibri"/>
          <w:sz w:val="22"/>
          <w:szCs w:val="22"/>
        </w:rPr>
        <w:t xml:space="preserve">povinnost </w:t>
      </w:r>
      <w:r w:rsidR="00210DCD" w:rsidRPr="00FD2C52">
        <w:rPr>
          <w:rFonts w:ascii="Calibri" w:hAnsi="Calibri" w:cs="Calibri"/>
          <w:sz w:val="22"/>
          <w:szCs w:val="22"/>
        </w:rPr>
        <w:t xml:space="preserve">veškeré úkony </w:t>
      </w:r>
      <w:proofErr w:type="gramStart"/>
      <w:r w:rsidR="00210DCD" w:rsidRPr="00FD2C52">
        <w:rPr>
          <w:rFonts w:ascii="Calibri" w:hAnsi="Calibri" w:cs="Calibri"/>
          <w:sz w:val="22"/>
          <w:szCs w:val="22"/>
        </w:rPr>
        <w:t xml:space="preserve">stvrdit </w:t>
      </w:r>
      <w:r w:rsidRPr="00FD2C52">
        <w:rPr>
          <w:rFonts w:ascii="Calibri" w:hAnsi="Calibri" w:cs="Calibri"/>
          <w:sz w:val="22"/>
          <w:szCs w:val="22"/>
        </w:rPr>
        <w:t xml:space="preserve"> zápis</w:t>
      </w:r>
      <w:r w:rsidR="00210DCD" w:rsidRPr="00FD2C52">
        <w:rPr>
          <w:rFonts w:ascii="Calibri" w:hAnsi="Calibri" w:cs="Calibri"/>
          <w:sz w:val="22"/>
          <w:szCs w:val="22"/>
        </w:rPr>
        <w:t>em</w:t>
      </w:r>
      <w:proofErr w:type="gramEnd"/>
      <w:r w:rsidRPr="00FD2C52">
        <w:rPr>
          <w:rFonts w:ascii="Calibri" w:hAnsi="Calibri" w:cs="Calibri"/>
          <w:sz w:val="22"/>
          <w:szCs w:val="22"/>
        </w:rPr>
        <w:t xml:space="preserve"> do stavebního deníku;</w:t>
      </w:r>
    </w:p>
    <w:p w14:paraId="09EDACF4" w14:textId="4D561A6D" w:rsidR="00D061C0" w:rsidRPr="00A41B20" w:rsidRDefault="00D061C0"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svolávání a řízení pravidelných kontrolních dnů dle potřeby stavby</w:t>
      </w:r>
      <w:r w:rsidR="00142C90">
        <w:rPr>
          <w:rFonts w:ascii="Calibri" w:hAnsi="Calibri" w:cs="Calibri"/>
          <w:sz w:val="22"/>
          <w:szCs w:val="22"/>
        </w:rPr>
        <w:t xml:space="preserve"> za účasti zástupce </w:t>
      </w:r>
      <w:proofErr w:type="spellStart"/>
      <w:r w:rsidR="00142C90">
        <w:rPr>
          <w:rFonts w:ascii="Calibri" w:hAnsi="Calibri" w:cs="Calibri"/>
          <w:sz w:val="22"/>
          <w:szCs w:val="22"/>
        </w:rPr>
        <w:t>objenatele</w:t>
      </w:r>
      <w:proofErr w:type="spellEnd"/>
      <w:r w:rsidR="00142C90">
        <w:rPr>
          <w:rFonts w:ascii="Calibri" w:hAnsi="Calibri" w:cs="Calibri"/>
          <w:sz w:val="22"/>
          <w:szCs w:val="22"/>
        </w:rPr>
        <w:t xml:space="preserve">, zhotovitele, budoucího provozovatele a dalších </w:t>
      </w:r>
      <w:proofErr w:type="spellStart"/>
      <w:r w:rsidR="00142C90">
        <w:rPr>
          <w:rFonts w:ascii="Calibri" w:hAnsi="Calibri" w:cs="Calibri"/>
          <w:sz w:val="22"/>
          <w:szCs w:val="22"/>
        </w:rPr>
        <w:t>odob</w:t>
      </w:r>
      <w:proofErr w:type="spellEnd"/>
      <w:r w:rsidR="00142C90">
        <w:rPr>
          <w:rFonts w:ascii="Calibri" w:hAnsi="Calibri" w:cs="Calibri"/>
          <w:sz w:val="22"/>
          <w:szCs w:val="22"/>
        </w:rPr>
        <w:t xml:space="preserve"> např. správce komunikace a zeleně</w:t>
      </w:r>
      <w:r w:rsidRPr="00A41B20">
        <w:rPr>
          <w:rFonts w:ascii="Calibri" w:hAnsi="Calibri" w:cs="Calibri"/>
          <w:sz w:val="22"/>
          <w:szCs w:val="22"/>
        </w:rPr>
        <w:t xml:space="preserve"> minimálně 1x týdně</w:t>
      </w:r>
      <w:r w:rsidR="00142C90">
        <w:rPr>
          <w:rFonts w:ascii="Calibri" w:hAnsi="Calibri" w:cs="Calibri"/>
          <w:sz w:val="22"/>
          <w:szCs w:val="22"/>
        </w:rPr>
        <w:t xml:space="preserve"> a</w:t>
      </w:r>
      <w:r w:rsidR="00D82C72">
        <w:rPr>
          <w:rFonts w:ascii="Calibri" w:hAnsi="Calibri" w:cs="Calibri"/>
          <w:sz w:val="22"/>
          <w:szCs w:val="22"/>
        </w:rPr>
        <w:t xml:space="preserve"> z kontrolních dnů pořizovat zápisy</w:t>
      </w:r>
      <w:r w:rsidRPr="00A41B20">
        <w:rPr>
          <w:rFonts w:ascii="Calibri" w:hAnsi="Calibri" w:cs="Calibri"/>
          <w:sz w:val="22"/>
          <w:szCs w:val="22"/>
        </w:rPr>
        <w:t>;</w:t>
      </w:r>
    </w:p>
    <w:p w14:paraId="7E10C85B" w14:textId="6CEADAB1" w:rsidR="00D061C0" w:rsidRPr="00A41B20" w:rsidRDefault="00D061C0"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převzetí a kontrol</w:t>
      </w:r>
      <w:r w:rsidR="00C063A3" w:rsidRPr="00A41B20">
        <w:rPr>
          <w:rFonts w:ascii="Calibri" w:hAnsi="Calibri" w:cs="Calibri"/>
          <w:sz w:val="22"/>
          <w:szCs w:val="22"/>
        </w:rPr>
        <w:t>u</w:t>
      </w:r>
      <w:r w:rsidRPr="00A41B20">
        <w:rPr>
          <w:rFonts w:ascii="Calibri" w:hAnsi="Calibri" w:cs="Calibri"/>
          <w:sz w:val="22"/>
          <w:szCs w:val="22"/>
        </w:rPr>
        <w:t xml:space="preserve"> množství provedených prací zhotovitelem v měsíci;</w:t>
      </w:r>
    </w:p>
    <w:p w14:paraId="5A9D222B" w14:textId="67E759E4" w:rsidR="00F55315" w:rsidRPr="00A41B20" w:rsidRDefault="00F55315"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kontrolu</w:t>
      </w:r>
      <w:r w:rsidR="00CF6065" w:rsidRPr="00A41B20">
        <w:rPr>
          <w:rFonts w:ascii="Calibri" w:hAnsi="Calibri" w:cs="Calibri"/>
          <w:sz w:val="22"/>
          <w:szCs w:val="22"/>
        </w:rPr>
        <w:t xml:space="preserve"> </w:t>
      </w:r>
      <w:r w:rsidR="00D67F3C">
        <w:rPr>
          <w:rFonts w:ascii="Calibri" w:hAnsi="Calibri" w:cs="Calibri"/>
          <w:sz w:val="22"/>
          <w:szCs w:val="22"/>
        </w:rPr>
        <w:t>zhotovitele</w:t>
      </w:r>
      <w:r w:rsidR="00D67F3C" w:rsidRPr="00A41B20">
        <w:rPr>
          <w:rFonts w:ascii="Calibri" w:hAnsi="Calibri" w:cs="Calibri"/>
          <w:sz w:val="22"/>
          <w:szCs w:val="22"/>
        </w:rPr>
        <w:t xml:space="preserve"> </w:t>
      </w:r>
      <w:r w:rsidRPr="00A41B20">
        <w:rPr>
          <w:rFonts w:ascii="Calibri" w:hAnsi="Calibri" w:cs="Calibri"/>
          <w:sz w:val="22"/>
          <w:szCs w:val="22"/>
        </w:rPr>
        <w:t>při zajištění odvozu a uložení vybouraných hmot a stavební suti na skládku v souladu s ustanoveními zákona</w:t>
      </w:r>
      <w:r w:rsidR="00D67F3C">
        <w:rPr>
          <w:rFonts w:ascii="Calibri" w:hAnsi="Calibri" w:cs="Calibri"/>
          <w:sz w:val="22"/>
          <w:szCs w:val="22"/>
        </w:rPr>
        <w:t xml:space="preserve"> č.</w:t>
      </w:r>
      <w:r w:rsidRPr="00A41B20">
        <w:rPr>
          <w:rFonts w:ascii="Calibri" w:hAnsi="Calibri" w:cs="Calibri"/>
          <w:sz w:val="22"/>
          <w:szCs w:val="22"/>
        </w:rPr>
        <w:t xml:space="preserve"> 541/2020 Sb., o odpadech</w:t>
      </w:r>
      <w:r w:rsidR="00D67F3C">
        <w:rPr>
          <w:rFonts w:ascii="Calibri" w:hAnsi="Calibri" w:cs="Calibri"/>
          <w:sz w:val="22"/>
          <w:szCs w:val="22"/>
        </w:rPr>
        <w:t>, ve znění pozdějších předpisů,</w:t>
      </w:r>
      <w:r w:rsidRPr="00A41B20">
        <w:rPr>
          <w:rFonts w:ascii="Calibri" w:hAnsi="Calibri" w:cs="Calibri"/>
          <w:sz w:val="22"/>
          <w:szCs w:val="22"/>
        </w:rPr>
        <w:t xml:space="preserve"> a smlouvou od dílo </w:t>
      </w:r>
      <w:proofErr w:type="gramStart"/>
      <w:r w:rsidRPr="00A41B20">
        <w:rPr>
          <w:rFonts w:ascii="Calibri" w:hAnsi="Calibri" w:cs="Calibri"/>
          <w:sz w:val="22"/>
          <w:szCs w:val="22"/>
        </w:rPr>
        <w:t>s</w:t>
      </w:r>
      <w:proofErr w:type="gramEnd"/>
      <w:r w:rsidRPr="00A41B20">
        <w:rPr>
          <w:rFonts w:ascii="Calibri" w:hAnsi="Calibri" w:cs="Calibri"/>
          <w:sz w:val="22"/>
          <w:szCs w:val="22"/>
        </w:rPr>
        <w:t> </w:t>
      </w:r>
      <w:r w:rsidR="00D67F3C">
        <w:rPr>
          <w:rFonts w:ascii="Calibri" w:hAnsi="Calibri" w:cs="Calibri"/>
          <w:sz w:val="22"/>
          <w:szCs w:val="22"/>
        </w:rPr>
        <w:t>zhotovitelem</w:t>
      </w:r>
      <w:r w:rsidRPr="00A41B20">
        <w:rPr>
          <w:rFonts w:ascii="Calibri" w:hAnsi="Calibri" w:cs="Calibri"/>
          <w:sz w:val="22"/>
          <w:szCs w:val="22"/>
        </w:rPr>
        <w:t>. Rovněž kontrolu</w:t>
      </w:r>
      <w:r w:rsidR="00582FAA" w:rsidRPr="00A41B20">
        <w:rPr>
          <w:rFonts w:ascii="Calibri" w:hAnsi="Calibri" w:cs="Calibri"/>
          <w:sz w:val="22"/>
          <w:szCs w:val="22"/>
        </w:rPr>
        <w:t xml:space="preserve"> splnění</w:t>
      </w:r>
      <w:r w:rsidRPr="00A41B20">
        <w:rPr>
          <w:rFonts w:ascii="Calibri" w:hAnsi="Calibri" w:cs="Calibri"/>
          <w:sz w:val="22"/>
          <w:szCs w:val="22"/>
        </w:rPr>
        <w:t xml:space="preserve"> povinnost </w:t>
      </w:r>
      <w:r w:rsidR="00147BFB">
        <w:rPr>
          <w:rFonts w:ascii="Calibri" w:hAnsi="Calibri" w:cs="Calibri"/>
          <w:sz w:val="22"/>
          <w:szCs w:val="22"/>
        </w:rPr>
        <w:t>zhotovitel</w:t>
      </w:r>
      <w:r w:rsidR="00147BFB" w:rsidRPr="00A41B20">
        <w:rPr>
          <w:rFonts w:ascii="Calibri" w:hAnsi="Calibri" w:cs="Calibri"/>
          <w:sz w:val="22"/>
          <w:szCs w:val="22"/>
        </w:rPr>
        <w:t xml:space="preserve"> </w:t>
      </w:r>
      <w:r w:rsidRPr="00A41B20">
        <w:rPr>
          <w:rFonts w:ascii="Calibri" w:hAnsi="Calibri" w:cs="Calibri"/>
          <w:sz w:val="22"/>
          <w:szCs w:val="22"/>
        </w:rPr>
        <w:t>danou smlouvou o dílo na likvidaci daného procenta odpadu zpětným využitím nebo likvidací na recyklační skládce;</w:t>
      </w:r>
    </w:p>
    <w:p w14:paraId="64E34258" w14:textId="08D4A21A" w:rsidR="00D061C0" w:rsidRPr="00A41B20" w:rsidRDefault="00D061C0"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kontrol</w:t>
      </w:r>
      <w:r w:rsidR="00C063A3" w:rsidRPr="00A41B20">
        <w:rPr>
          <w:rFonts w:ascii="Calibri" w:hAnsi="Calibri" w:cs="Calibri"/>
          <w:sz w:val="22"/>
          <w:szCs w:val="22"/>
        </w:rPr>
        <w:t>u</w:t>
      </w:r>
      <w:r w:rsidRPr="00A41B20">
        <w:rPr>
          <w:rFonts w:ascii="Calibri" w:hAnsi="Calibri" w:cs="Calibri"/>
          <w:sz w:val="22"/>
          <w:szCs w:val="22"/>
        </w:rPr>
        <w:t xml:space="preserve"> věcné správnosti a úplnosti předkládaných podkladů a faktur zhotovitelem;</w:t>
      </w:r>
    </w:p>
    <w:p w14:paraId="7D750A66" w14:textId="77777777" w:rsidR="00D061C0" w:rsidRPr="00A41B20" w:rsidRDefault="00D061C0"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potvrzování soupisu provedených prací v měsíci jako podkladu pro fakturaci a předkládání faktur k likvidaci příkazci;</w:t>
      </w:r>
    </w:p>
    <w:p w14:paraId="0E1CE27E" w14:textId="1A3D230C" w:rsidR="00D061C0" w:rsidRPr="00A41B20" w:rsidRDefault="00D061C0"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projednání rozsahu a oprávněnosti případných víceprací nárokovaných zhotovitelem;</w:t>
      </w:r>
    </w:p>
    <w:p w14:paraId="36764812" w14:textId="0C201405" w:rsidR="00C66CFB" w:rsidRPr="00A41B20" w:rsidRDefault="00C66CFB"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kontrolu a schválení změnových listů z</w:t>
      </w:r>
      <w:r w:rsidR="00E52D0E" w:rsidRPr="00A41B20">
        <w:rPr>
          <w:rFonts w:ascii="Calibri" w:hAnsi="Calibri" w:cs="Calibri"/>
          <w:sz w:val="22"/>
          <w:szCs w:val="22"/>
        </w:rPr>
        <w:t xml:space="preserve"> </w:t>
      </w:r>
      <w:r w:rsidRPr="00A41B20">
        <w:rPr>
          <w:rFonts w:ascii="Calibri" w:hAnsi="Calibri" w:cs="Calibri"/>
          <w:sz w:val="22"/>
          <w:szCs w:val="22"/>
        </w:rPr>
        <w:t>předložených zhotovitelem;</w:t>
      </w:r>
    </w:p>
    <w:p w14:paraId="48960542" w14:textId="4B22953E" w:rsidR="00F55315" w:rsidRPr="00A41B20" w:rsidRDefault="00F55315"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spolupůsob</w:t>
      </w:r>
      <w:r w:rsidR="00511DAB" w:rsidRPr="00A41B20">
        <w:rPr>
          <w:rFonts w:ascii="Calibri" w:hAnsi="Calibri" w:cs="Calibri"/>
          <w:sz w:val="22"/>
          <w:szCs w:val="22"/>
        </w:rPr>
        <w:t>ení</w:t>
      </w:r>
      <w:r w:rsidRPr="00A41B20">
        <w:rPr>
          <w:rFonts w:ascii="Calibri" w:hAnsi="Calibri" w:cs="Calibri"/>
          <w:sz w:val="22"/>
          <w:szCs w:val="22"/>
        </w:rPr>
        <w:t xml:space="preserve"> při oceňování změn;</w:t>
      </w:r>
    </w:p>
    <w:p w14:paraId="64EEF6E7" w14:textId="04AA9D88" w:rsidR="00C66CFB" w:rsidRPr="00A41B20" w:rsidRDefault="00C66CFB"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součinnost v rámci administrace dotace týkající se schvalování změn projektu</w:t>
      </w:r>
      <w:r w:rsidR="00E52D0E" w:rsidRPr="00A41B20">
        <w:rPr>
          <w:rFonts w:ascii="Calibri" w:hAnsi="Calibri" w:cs="Calibri"/>
          <w:sz w:val="22"/>
          <w:szCs w:val="22"/>
        </w:rPr>
        <w:t>;</w:t>
      </w:r>
    </w:p>
    <w:p w14:paraId="0529C3EF" w14:textId="6DB5E9C8" w:rsidR="00D061C0" w:rsidRPr="00A41B20" w:rsidRDefault="00D061C0"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lastRenderedPageBreak/>
        <w:t>kontrol</w:t>
      </w:r>
      <w:r w:rsidR="00C063A3" w:rsidRPr="00A41B20">
        <w:rPr>
          <w:rFonts w:ascii="Calibri" w:hAnsi="Calibri" w:cs="Calibri"/>
          <w:sz w:val="22"/>
          <w:szCs w:val="22"/>
        </w:rPr>
        <w:t>u</w:t>
      </w:r>
      <w:r w:rsidRPr="00A41B20">
        <w:rPr>
          <w:rFonts w:ascii="Calibri" w:hAnsi="Calibri" w:cs="Calibri"/>
          <w:sz w:val="22"/>
          <w:szCs w:val="22"/>
        </w:rPr>
        <w:t xml:space="preserve"> zhotovitele v oblasti úklidu komunikací znečištěných provozem stavby;</w:t>
      </w:r>
    </w:p>
    <w:p w14:paraId="2E4E583B" w14:textId="3211F9DA" w:rsidR="00D061C0" w:rsidRPr="00A41B20" w:rsidRDefault="00D061C0"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spoluprác</w:t>
      </w:r>
      <w:r w:rsidR="00721E35" w:rsidRPr="00A41B20">
        <w:rPr>
          <w:rFonts w:ascii="Calibri" w:hAnsi="Calibri" w:cs="Calibri"/>
          <w:sz w:val="22"/>
          <w:szCs w:val="22"/>
        </w:rPr>
        <w:t>i</w:t>
      </w:r>
      <w:r w:rsidRPr="00A41B20">
        <w:rPr>
          <w:rFonts w:ascii="Calibri" w:hAnsi="Calibri" w:cs="Calibri"/>
          <w:sz w:val="22"/>
          <w:szCs w:val="22"/>
        </w:rPr>
        <w:t xml:space="preserve"> s občany, kteří jsou dotčeni stavbou;</w:t>
      </w:r>
    </w:p>
    <w:p w14:paraId="0E9B8FF3" w14:textId="206A1604" w:rsidR="00D061C0" w:rsidRPr="00A41B20" w:rsidRDefault="00D061C0"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 xml:space="preserve">organizační zabezpečení odevzdání a převzetí dodávek a prací mezi zhotovitelem </w:t>
      </w:r>
      <w:r w:rsidRPr="00A41B20">
        <w:rPr>
          <w:rFonts w:ascii="Calibri" w:hAnsi="Calibri" w:cs="Calibri"/>
          <w:sz w:val="22"/>
          <w:szCs w:val="22"/>
        </w:rPr>
        <w:br/>
        <w:t>a objednatelem (podle této smlouvy příkazcem) včetně účasti na tomto odevzdání a převzetí;</w:t>
      </w:r>
    </w:p>
    <w:p w14:paraId="40044D2B" w14:textId="3DCEEE08" w:rsidR="00CF6065" w:rsidRPr="00A41B20" w:rsidRDefault="00CF6065"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 xml:space="preserve">součinnost při uvedení stavby do </w:t>
      </w:r>
      <w:proofErr w:type="gramStart"/>
      <w:r w:rsidRPr="00A41B20">
        <w:rPr>
          <w:rFonts w:ascii="Calibri" w:hAnsi="Calibri" w:cs="Calibri"/>
          <w:sz w:val="22"/>
          <w:szCs w:val="22"/>
        </w:rPr>
        <w:t>provozu,;</w:t>
      </w:r>
      <w:proofErr w:type="gramEnd"/>
    </w:p>
    <w:p w14:paraId="00EE1FD1" w14:textId="34F23E81" w:rsidR="00D061C0" w:rsidRPr="004D684C" w:rsidRDefault="00210DCD" w:rsidP="00624AD4">
      <w:pPr>
        <w:numPr>
          <w:ilvl w:val="0"/>
          <w:numId w:val="50"/>
        </w:numPr>
        <w:tabs>
          <w:tab w:val="left" w:pos="1134"/>
        </w:tabs>
        <w:ind w:left="1134" w:hanging="425"/>
        <w:jc w:val="both"/>
        <w:rPr>
          <w:rFonts w:ascii="Calibri" w:hAnsi="Calibri" w:cs="Calibri"/>
          <w:sz w:val="22"/>
          <w:szCs w:val="22"/>
        </w:rPr>
      </w:pPr>
      <w:r w:rsidRPr="00A41B20">
        <w:rPr>
          <w:rFonts w:ascii="Calibri" w:hAnsi="Calibri" w:cs="Calibri"/>
          <w:sz w:val="22"/>
          <w:szCs w:val="22"/>
        </w:rPr>
        <w:t xml:space="preserve">součinnost při </w:t>
      </w:r>
      <w:r w:rsidR="00D061C0" w:rsidRPr="00A41B20">
        <w:rPr>
          <w:rFonts w:ascii="Calibri" w:hAnsi="Calibri" w:cs="Calibri"/>
          <w:sz w:val="22"/>
          <w:szCs w:val="22"/>
        </w:rPr>
        <w:t>získání všech dokladů potřebných</w:t>
      </w:r>
      <w:r w:rsidR="00D061C0" w:rsidRPr="004D684C">
        <w:rPr>
          <w:rFonts w:ascii="Calibri" w:hAnsi="Calibri" w:cs="Calibri"/>
          <w:sz w:val="22"/>
          <w:szCs w:val="22"/>
        </w:rPr>
        <w:t xml:space="preserve"> pro vydání kolaudačního </w:t>
      </w:r>
      <w:proofErr w:type="gramStart"/>
      <w:r w:rsidR="00D061C0" w:rsidRPr="004D684C">
        <w:rPr>
          <w:rFonts w:ascii="Calibri" w:hAnsi="Calibri" w:cs="Calibri"/>
          <w:sz w:val="22"/>
          <w:szCs w:val="22"/>
        </w:rPr>
        <w:t>souhlasu</w:t>
      </w:r>
      <w:proofErr w:type="gramEnd"/>
      <w:r w:rsidR="00D061C0" w:rsidRPr="004D684C">
        <w:rPr>
          <w:rFonts w:ascii="Calibri" w:hAnsi="Calibri" w:cs="Calibri"/>
          <w:sz w:val="22"/>
          <w:szCs w:val="22"/>
        </w:rPr>
        <w:t xml:space="preserve"> popř. rozhodnutí o zkušebním provozu</w:t>
      </w:r>
      <w:r w:rsidR="00CA40C3">
        <w:rPr>
          <w:rFonts w:ascii="Calibri" w:hAnsi="Calibri" w:cs="Calibri"/>
          <w:sz w:val="22"/>
          <w:szCs w:val="22"/>
        </w:rPr>
        <w:t xml:space="preserve"> a účast na závěrečné kontrolní prohlídce</w:t>
      </w:r>
      <w:r w:rsidR="00D061C0" w:rsidRPr="004D684C">
        <w:rPr>
          <w:rFonts w:ascii="Calibri" w:hAnsi="Calibri" w:cs="Calibri"/>
          <w:sz w:val="22"/>
          <w:szCs w:val="22"/>
        </w:rPr>
        <w:t>;</w:t>
      </w:r>
    </w:p>
    <w:p w14:paraId="4A4753CA" w14:textId="77777777" w:rsidR="00D061C0" w:rsidRPr="004D684C" w:rsidRDefault="00D061C0" w:rsidP="00624AD4">
      <w:pPr>
        <w:numPr>
          <w:ilvl w:val="0"/>
          <w:numId w:val="50"/>
        </w:numPr>
        <w:tabs>
          <w:tab w:val="left" w:pos="1134"/>
        </w:tabs>
        <w:ind w:left="1134" w:hanging="425"/>
        <w:jc w:val="both"/>
        <w:rPr>
          <w:rFonts w:ascii="Calibri" w:hAnsi="Calibri" w:cs="Calibri"/>
          <w:sz w:val="22"/>
          <w:szCs w:val="22"/>
        </w:rPr>
      </w:pPr>
      <w:r w:rsidRPr="004D684C">
        <w:rPr>
          <w:rFonts w:ascii="Calibri" w:hAnsi="Calibri" w:cs="Calibri"/>
          <w:sz w:val="22"/>
          <w:szCs w:val="22"/>
        </w:rPr>
        <w:t>zabezpečení odstranění zjevných vad a nedodělků uvedených v zápisech o odevzdání a převzetí dodávek a prací od zhotovitele, včetně zabezpečení požadavků vyplývajících z kolaudačního řízení;</w:t>
      </w:r>
    </w:p>
    <w:p w14:paraId="2D66556F" w14:textId="48772A52" w:rsidR="00D061C0" w:rsidRPr="004D684C" w:rsidRDefault="00493CAA" w:rsidP="00624AD4">
      <w:pPr>
        <w:numPr>
          <w:ilvl w:val="0"/>
          <w:numId w:val="50"/>
        </w:numPr>
        <w:tabs>
          <w:tab w:val="left" w:pos="1134"/>
        </w:tabs>
        <w:ind w:left="1134" w:hanging="425"/>
        <w:jc w:val="both"/>
        <w:rPr>
          <w:rFonts w:ascii="Calibri" w:hAnsi="Calibri" w:cs="Calibri"/>
          <w:sz w:val="22"/>
          <w:szCs w:val="22"/>
        </w:rPr>
      </w:pPr>
      <w:r>
        <w:rPr>
          <w:rFonts w:ascii="Calibri" w:hAnsi="Calibri" w:cs="Calibri"/>
          <w:sz w:val="22"/>
          <w:szCs w:val="22"/>
        </w:rPr>
        <w:t xml:space="preserve">součinnost při následném </w:t>
      </w:r>
      <w:r w:rsidR="00D061C0" w:rsidRPr="004D684C">
        <w:rPr>
          <w:rFonts w:ascii="Calibri" w:hAnsi="Calibri" w:cs="Calibri"/>
          <w:sz w:val="22"/>
          <w:szCs w:val="22"/>
        </w:rPr>
        <w:t xml:space="preserve">předávání dokončených úseků stavby </w:t>
      </w:r>
      <w:r>
        <w:rPr>
          <w:rFonts w:ascii="Calibri" w:hAnsi="Calibri" w:cs="Calibri"/>
          <w:sz w:val="22"/>
          <w:szCs w:val="22"/>
        </w:rPr>
        <w:t xml:space="preserve">budoucímu provozovateli </w:t>
      </w:r>
      <w:proofErr w:type="gramStart"/>
      <w:r>
        <w:rPr>
          <w:rFonts w:ascii="Calibri" w:hAnsi="Calibri" w:cs="Calibri"/>
          <w:sz w:val="22"/>
          <w:szCs w:val="22"/>
        </w:rPr>
        <w:t xml:space="preserve">kanalizace </w:t>
      </w:r>
      <w:r w:rsidR="00D061C0" w:rsidRPr="004D684C">
        <w:rPr>
          <w:rFonts w:ascii="Calibri" w:hAnsi="Calibri" w:cs="Calibri"/>
          <w:sz w:val="22"/>
          <w:szCs w:val="22"/>
        </w:rPr>
        <w:t>;</w:t>
      </w:r>
      <w:proofErr w:type="gramEnd"/>
    </w:p>
    <w:p w14:paraId="49E85B97" w14:textId="77777777" w:rsidR="00D061C0" w:rsidRPr="004D684C" w:rsidRDefault="00D061C0" w:rsidP="00624AD4">
      <w:pPr>
        <w:numPr>
          <w:ilvl w:val="0"/>
          <w:numId w:val="50"/>
        </w:numPr>
        <w:tabs>
          <w:tab w:val="left" w:pos="1134"/>
        </w:tabs>
        <w:ind w:left="1134" w:hanging="425"/>
        <w:jc w:val="both"/>
        <w:rPr>
          <w:rFonts w:ascii="Calibri" w:hAnsi="Calibri" w:cs="Calibri"/>
          <w:sz w:val="22"/>
          <w:szCs w:val="22"/>
        </w:rPr>
      </w:pPr>
      <w:r w:rsidRPr="004D684C">
        <w:rPr>
          <w:rFonts w:ascii="Calibri" w:hAnsi="Calibri" w:cs="Calibri"/>
          <w:sz w:val="22"/>
          <w:szCs w:val="22"/>
        </w:rPr>
        <w:t>předávání dotčených pozemků a komunikací zpět jejich majitelům;</w:t>
      </w:r>
    </w:p>
    <w:p w14:paraId="7419F5EB" w14:textId="24827D4C" w:rsidR="00F75724" w:rsidRDefault="00D061C0" w:rsidP="00624AD4">
      <w:pPr>
        <w:numPr>
          <w:ilvl w:val="0"/>
          <w:numId w:val="50"/>
        </w:numPr>
        <w:tabs>
          <w:tab w:val="left" w:pos="1134"/>
        </w:tabs>
        <w:ind w:left="1134" w:hanging="425"/>
        <w:jc w:val="both"/>
        <w:rPr>
          <w:rFonts w:ascii="Calibri" w:hAnsi="Calibri" w:cs="Calibri"/>
          <w:sz w:val="22"/>
          <w:szCs w:val="22"/>
        </w:rPr>
      </w:pPr>
      <w:r w:rsidRPr="004D684C">
        <w:rPr>
          <w:rFonts w:ascii="Calibri" w:hAnsi="Calibri" w:cs="Calibri"/>
          <w:sz w:val="22"/>
          <w:szCs w:val="22"/>
        </w:rPr>
        <w:t>kontrol</w:t>
      </w:r>
      <w:r w:rsidR="00721E35">
        <w:rPr>
          <w:rFonts w:ascii="Calibri" w:hAnsi="Calibri" w:cs="Calibri"/>
          <w:sz w:val="22"/>
          <w:szCs w:val="22"/>
        </w:rPr>
        <w:t>u</w:t>
      </w:r>
      <w:r w:rsidRPr="004D684C">
        <w:rPr>
          <w:rFonts w:ascii="Calibri" w:hAnsi="Calibri" w:cs="Calibri"/>
          <w:sz w:val="22"/>
          <w:szCs w:val="22"/>
        </w:rPr>
        <w:t xml:space="preserve"> vyklizení staveniště dodavatelem</w:t>
      </w:r>
      <w:r w:rsidR="00E52D0E">
        <w:rPr>
          <w:rFonts w:ascii="Calibri" w:hAnsi="Calibri" w:cs="Calibri"/>
          <w:sz w:val="22"/>
          <w:szCs w:val="22"/>
        </w:rPr>
        <w:t>.</w:t>
      </w:r>
    </w:p>
    <w:p w14:paraId="4A649427" w14:textId="239AC4D7" w:rsidR="00614756" w:rsidRPr="00064724" w:rsidRDefault="00614756" w:rsidP="00B2734F">
      <w:pPr>
        <w:pStyle w:val="Nadpis2"/>
        <w:spacing w:before="100"/>
        <w:ind w:left="709" w:hanging="567"/>
        <w:rPr>
          <w:rFonts w:eastAsiaTheme="minorHAnsi"/>
          <w:color w:val="000000"/>
          <w:lang w:eastAsia="en-US"/>
        </w:rPr>
      </w:pPr>
      <w:r w:rsidRPr="00064724">
        <w:rPr>
          <w:rFonts w:eastAsiaTheme="minorHAnsi"/>
          <w:color w:val="000000"/>
          <w:lang w:eastAsia="en-US"/>
        </w:rPr>
        <w:t>Jako základní podklady pro činnost dle této smlouvy se příkazce při podpisu této smlouvy zavazuje předat příkazníkovi veškeré rozhodující vstupní písemnosti a dohody s ostatními účastníky realizovaného projektu</w:t>
      </w:r>
      <w:r w:rsidR="00B2734F">
        <w:rPr>
          <w:rFonts w:eastAsiaTheme="minorHAnsi"/>
          <w:color w:val="000000"/>
          <w:lang w:eastAsia="en-US"/>
        </w:rPr>
        <w:t>,</w:t>
      </w:r>
      <w:r w:rsidRPr="00064724">
        <w:rPr>
          <w:rFonts w:eastAsiaTheme="minorHAnsi"/>
          <w:color w:val="000000"/>
          <w:lang w:eastAsia="en-US"/>
        </w:rPr>
        <w:t xml:space="preserve"> a to zejména:</w:t>
      </w:r>
    </w:p>
    <w:p w14:paraId="6DEEE583" w14:textId="25E44C73" w:rsidR="00271425" w:rsidRPr="00DA6E93" w:rsidRDefault="00271425" w:rsidP="00B2734F">
      <w:pPr>
        <w:pStyle w:val="Zkladntext"/>
        <w:numPr>
          <w:ilvl w:val="0"/>
          <w:numId w:val="42"/>
        </w:numPr>
        <w:tabs>
          <w:tab w:val="left" w:pos="2552"/>
        </w:tabs>
        <w:ind w:left="1134" w:hanging="357"/>
        <w:jc w:val="both"/>
        <w:rPr>
          <w:rFonts w:asciiTheme="minorHAnsi" w:hAnsiTheme="minorHAnsi" w:cstheme="minorHAnsi"/>
          <w:bCs/>
          <w:sz w:val="22"/>
          <w:szCs w:val="22"/>
        </w:rPr>
      </w:pPr>
      <w:bookmarkStart w:id="6" w:name="_Hlk90908066"/>
      <w:r w:rsidRPr="001D4788">
        <w:rPr>
          <w:rFonts w:asciiTheme="minorHAnsi" w:hAnsiTheme="minorHAnsi" w:cstheme="minorHAnsi"/>
          <w:bCs/>
          <w:sz w:val="22"/>
          <w:szCs w:val="22"/>
        </w:rPr>
        <w:t>projektová dokumentace pro provedení stavby „</w:t>
      </w:r>
      <w:r w:rsidR="00A11A6B">
        <w:rPr>
          <w:rFonts w:asciiTheme="minorHAnsi" w:hAnsiTheme="minorHAnsi" w:cstheme="minorHAnsi"/>
          <w:sz w:val="22"/>
          <w:szCs w:val="22"/>
        </w:rPr>
        <w:t>Splašková kanalizace</w:t>
      </w:r>
      <w:r w:rsidR="00034297">
        <w:rPr>
          <w:rFonts w:asciiTheme="minorHAnsi" w:hAnsiTheme="minorHAnsi" w:cstheme="minorHAnsi"/>
          <w:sz w:val="22"/>
          <w:szCs w:val="22"/>
        </w:rPr>
        <w:t xml:space="preserve"> Stará</w:t>
      </w:r>
      <w:r w:rsidR="00A11A6B">
        <w:rPr>
          <w:rFonts w:asciiTheme="minorHAnsi" w:hAnsiTheme="minorHAnsi" w:cstheme="minorHAnsi"/>
          <w:sz w:val="22"/>
          <w:szCs w:val="22"/>
        </w:rPr>
        <w:t xml:space="preserve"> Lada</w:t>
      </w:r>
      <w:r w:rsidRPr="00DA6E93">
        <w:rPr>
          <w:rFonts w:asciiTheme="minorHAnsi" w:hAnsiTheme="minorHAnsi" w:cstheme="minorHAnsi"/>
          <w:sz w:val="22"/>
          <w:szCs w:val="22"/>
        </w:rPr>
        <w:t xml:space="preserve">“ </w:t>
      </w:r>
      <w:r w:rsidR="00B2734F" w:rsidRPr="00DA6E93">
        <w:rPr>
          <w:rFonts w:asciiTheme="minorHAnsi" w:hAnsiTheme="minorHAnsi" w:cstheme="minorHAnsi"/>
          <w:sz w:val="22"/>
          <w:szCs w:val="22"/>
        </w:rPr>
        <w:t>zpracovan</w:t>
      </w:r>
      <w:r w:rsidR="00B2734F">
        <w:rPr>
          <w:rFonts w:asciiTheme="minorHAnsi" w:hAnsiTheme="minorHAnsi" w:cstheme="minorHAnsi"/>
          <w:sz w:val="22"/>
          <w:szCs w:val="22"/>
        </w:rPr>
        <w:t>á</w:t>
      </w:r>
      <w:r w:rsidR="00B2734F" w:rsidRPr="00DA6E93">
        <w:rPr>
          <w:rFonts w:asciiTheme="minorHAnsi" w:hAnsiTheme="minorHAnsi" w:cstheme="minorHAnsi"/>
          <w:sz w:val="22"/>
          <w:szCs w:val="22"/>
        </w:rPr>
        <w:t xml:space="preserve"> projekční kanceláří </w:t>
      </w:r>
      <w:r w:rsidR="00B2734F">
        <w:rPr>
          <w:rFonts w:asciiTheme="minorHAnsi" w:hAnsiTheme="minorHAnsi" w:cstheme="minorHAnsi"/>
          <w:sz w:val="22"/>
          <w:szCs w:val="22"/>
        </w:rPr>
        <w:t>Vodohospodářský rozvoj a výstavba, a</w:t>
      </w:r>
      <w:r w:rsidR="00B2734F" w:rsidRPr="00DA6E93">
        <w:rPr>
          <w:rFonts w:asciiTheme="minorHAnsi" w:hAnsiTheme="minorHAnsi" w:cstheme="minorHAnsi"/>
          <w:sz w:val="22"/>
          <w:szCs w:val="22"/>
          <w:lang w:val="x-none"/>
        </w:rPr>
        <w:t>.</w:t>
      </w:r>
      <w:r w:rsidR="00B2734F">
        <w:rPr>
          <w:rFonts w:asciiTheme="minorHAnsi" w:hAnsiTheme="minorHAnsi" w:cstheme="minorHAnsi"/>
          <w:sz w:val="22"/>
          <w:szCs w:val="22"/>
          <w:lang w:val="x-none"/>
        </w:rPr>
        <w:t>s.</w:t>
      </w:r>
      <w:r w:rsidR="00B2734F" w:rsidRPr="00DA6E93">
        <w:rPr>
          <w:rFonts w:asciiTheme="minorHAnsi" w:hAnsiTheme="minorHAnsi" w:cstheme="minorHAnsi"/>
          <w:sz w:val="22"/>
          <w:szCs w:val="22"/>
          <w:lang w:val="x-none"/>
        </w:rPr>
        <w:t xml:space="preserve">, se sídlem </w:t>
      </w:r>
      <w:proofErr w:type="spellStart"/>
      <w:r w:rsidR="00B2734F" w:rsidRPr="00DA6E93">
        <w:rPr>
          <w:rFonts w:asciiTheme="minorHAnsi" w:hAnsiTheme="minorHAnsi" w:cstheme="minorHAnsi"/>
          <w:sz w:val="22"/>
          <w:szCs w:val="22"/>
          <w:lang w:val="x-none"/>
        </w:rPr>
        <w:t>Na</w:t>
      </w:r>
      <w:r w:rsidR="00B2734F">
        <w:rPr>
          <w:rFonts w:asciiTheme="minorHAnsi" w:hAnsiTheme="minorHAnsi" w:cstheme="minorHAnsi"/>
          <w:sz w:val="22"/>
          <w:szCs w:val="22"/>
          <w:lang w:val="x-none"/>
        </w:rPr>
        <w:t>břežní</w:t>
      </w:r>
      <w:proofErr w:type="spellEnd"/>
      <w:r w:rsidR="00B2734F">
        <w:rPr>
          <w:rFonts w:asciiTheme="minorHAnsi" w:hAnsiTheme="minorHAnsi" w:cstheme="minorHAnsi"/>
          <w:sz w:val="22"/>
          <w:szCs w:val="22"/>
          <w:lang w:val="x-none"/>
        </w:rPr>
        <w:t xml:space="preserve"> 4, 150 56 Praha</w:t>
      </w:r>
      <w:r w:rsidR="00B2734F" w:rsidRPr="00DA6E93">
        <w:rPr>
          <w:rFonts w:asciiTheme="minorHAnsi" w:hAnsiTheme="minorHAnsi" w:cstheme="minorHAnsi"/>
          <w:sz w:val="22"/>
          <w:szCs w:val="22"/>
        </w:rPr>
        <w:t xml:space="preserve"> </w:t>
      </w:r>
      <w:r w:rsidR="00B2734F" w:rsidRPr="00DA6E93">
        <w:rPr>
          <w:rFonts w:asciiTheme="minorHAnsi" w:hAnsiTheme="minorHAnsi" w:cstheme="minorHAnsi"/>
          <w:sz w:val="22"/>
          <w:szCs w:val="22"/>
          <w:lang w:val="x-none"/>
        </w:rPr>
        <w:t>v </w:t>
      </w:r>
      <w:r w:rsidR="00B2734F">
        <w:rPr>
          <w:rFonts w:asciiTheme="minorHAnsi" w:hAnsiTheme="minorHAnsi" w:cstheme="minorHAnsi"/>
          <w:sz w:val="22"/>
          <w:szCs w:val="22"/>
          <w:lang w:val="x-none"/>
        </w:rPr>
        <w:t>09</w:t>
      </w:r>
      <w:r w:rsidR="00B2734F" w:rsidRPr="00DA6E93">
        <w:rPr>
          <w:rFonts w:asciiTheme="minorHAnsi" w:hAnsiTheme="minorHAnsi" w:cstheme="minorHAnsi"/>
          <w:sz w:val="22"/>
          <w:szCs w:val="22"/>
          <w:lang w:val="x-none"/>
        </w:rPr>
        <w:t>/202</w:t>
      </w:r>
      <w:r w:rsidR="00B2734F">
        <w:rPr>
          <w:rFonts w:asciiTheme="minorHAnsi" w:hAnsiTheme="minorHAnsi" w:cstheme="minorHAnsi"/>
          <w:sz w:val="22"/>
          <w:szCs w:val="22"/>
        </w:rPr>
        <w:t>4</w:t>
      </w:r>
      <w:r w:rsidR="00B2734F" w:rsidRPr="00DA6E93">
        <w:rPr>
          <w:rFonts w:asciiTheme="minorHAnsi" w:hAnsiTheme="minorHAnsi" w:cstheme="minorHAnsi"/>
          <w:sz w:val="22"/>
          <w:szCs w:val="22"/>
        </w:rPr>
        <w:t>,</w:t>
      </w:r>
      <w:r w:rsidR="00B2734F" w:rsidRPr="00DA6E93">
        <w:rPr>
          <w:sz w:val="22"/>
          <w:szCs w:val="22"/>
        </w:rPr>
        <w:t xml:space="preserve"> </w:t>
      </w:r>
      <w:r w:rsidR="00B2734F" w:rsidRPr="00DC370E">
        <w:rPr>
          <w:rFonts w:asciiTheme="minorHAnsi" w:hAnsiTheme="minorHAnsi" w:cstheme="minorHAnsi"/>
          <w:sz w:val="22"/>
          <w:szCs w:val="22"/>
        </w:rPr>
        <w:t xml:space="preserve">s hlavním inženýrem projektu Ing. </w:t>
      </w:r>
      <w:r w:rsidR="00B2734F">
        <w:rPr>
          <w:rFonts w:asciiTheme="minorHAnsi" w:hAnsiTheme="minorHAnsi" w:cstheme="minorHAnsi"/>
          <w:sz w:val="22"/>
          <w:szCs w:val="22"/>
        </w:rPr>
        <w:t>Pavlem Dvořákem</w:t>
      </w:r>
      <w:r w:rsidRPr="00DA6E93">
        <w:rPr>
          <w:rFonts w:asciiTheme="minorHAnsi" w:hAnsiTheme="minorHAnsi" w:cstheme="minorHAnsi"/>
          <w:bCs/>
          <w:sz w:val="22"/>
          <w:szCs w:val="22"/>
        </w:rPr>
        <w:t>;</w:t>
      </w:r>
    </w:p>
    <w:p w14:paraId="00E7BFD7" w14:textId="5EF4F289" w:rsidR="00271425" w:rsidRPr="00DA6E93" w:rsidRDefault="00271425" w:rsidP="00B2734F">
      <w:pPr>
        <w:pStyle w:val="Zkladntext"/>
        <w:numPr>
          <w:ilvl w:val="0"/>
          <w:numId w:val="42"/>
        </w:numPr>
        <w:tabs>
          <w:tab w:val="left" w:pos="2552"/>
        </w:tabs>
        <w:ind w:left="1134" w:hanging="357"/>
        <w:jc w:val="both"/>
        <w:rPr>
          <w:rFonts w:asciiTheme="minorHAnsi" w:hAnsiTheme="minorHAnsi" w:cstheme="minorHAnsi"/>
          <w:bCs/>
          <w:sz w:val="22"/>
          <w:szCs w:val="22"/>
        </w:rPr>
      </w:pPr>
      <w:bookmarkStart w:id="7" w:name="_Hlk191639728"/>
      <w:r w:rsidRPr="00DC370E">
        <w:rPr>
          <w:rFonts w:asciiTheme="minorHAnsi" w:hAnsiTheme="minorHAnsi" w:cstheme="minorHAnsi"/>
        </w:rPr>
        <w:t xml:space="preserve">společné </w:t>
      </w:r>
      <w:r w:rsidRPr="00DA6E93">
        <w:rPr>
          <w:rFonts w:asciiTheme="minorHAnsi" w:hAnsiTheme="minorHAnsi" w:cstheme="minorHAnsi"/>
          <w:sz w:val="22"/>
          <w:szCs w:val="22"/>
        </w:rPr>
        <w:t>povolení stavby č.j. MUCL/</w:t>
      </w:r>
      <w:r w:rsidR="00B2734F">
        <w:rPr>
          <w:rFonts w:asciiTheme="minorHAnsi" w:hAnsiTheme="minorHAnsi" w:cstheme="minorHAnsi"/>
          <w:sz w:val="22"/>
          <w:szCs w:val="22"/>
        </w:rPr>
        <w:t>143996</w:t>
      </w:r>
      <w:r w:rsidRPr="00DA6E93">
        <w:rPr>
          <w:rFonts w:asciiTheme="minorHAnsi" w:hAnsiTheme="minorHAnsi" w:cstheme="minorHAnsi"/>
          <w:sz w:val="22"/>
          <w:szCs w:val="22"/>
        </w:rPr>
        <w:t>/202</w:t>
      </w:r>
      <w:r w:rsidR="00B2734F">
        <w:rPr>
          <w:rFonts w:asciiTheme="minorHAnsi" w:hAnsiTheme="minorHAnsi" w:cstheme="minorHAnsi"/>
          <w:sz w:val="22"/>
          <w:szCs w:val="22"/>
        </w:rPr>
        <w:t>4</w:t>
      </w:r>
      <w:r w:rsidRPr="00DA6E93">
        <w:rPr>
          <w:rFonts w:asciiTheme="minorHAnsi" w:hAnsiTheme="minorHAnsi" w:cstheme="minorHAnsi"/>
          <w:sz w:val="22"/>
          <w:szCs w:val="22"/>
        </w:rPr>
        <w:t xml:space="preserve"> ze dne </w:t>
      </w:r>
      <w:r w:rsidR="00B2734F">
        <w:rPr>
          <w:rFonts w:asciiTheme="minorHAnsi" w:hAnsiTheme="minorHAnsi" w:cstheme="minorHAnsi"/>
          <w:sz w:val="22"/>
          <w:szCs w:val="22"/>
        </w:rPr>
        <w:t>14</w:t>
      </w:r>
      <w:r w:rsidRPr="00DA6E93">
        <w:rPr>
          <w:rFonts w:asciiTheme="minorHAnsi" w:hAnsiTheme="minorHAnsi" w:cstheme="minorHAnsi"/>
          <w:sz w:val="22"/>
          <w:szCs w:val="22"/>
        </w:rPr>
        <w:t>.</w:t>
      </w:r>
      <w:r w:rsidR="00B2734F">
        <w:rPr>
          <w:rFonts w:asciiTheme="minorHAnsi" w:hAnsiTheme="minorHAnsi" w:cstheme="minorHAnsi"/>
          <w:sz w:val="22"/>
          <w:szCs w:val="22"/>
        </w:rPr>
        <w:t>11</w:t>
      </w:r>
      <w:r w:rsidRPr="00DA6E93">
        <w:rPr>
          <w:rFonts w:asciiTheme="minorHAnsi" w:hAnsiTheme="minorHAnsi" w:cstheme="minorHAnsi"/>
          <w:sz w:val="22"/>
          <w:szCs w:val="22"/>
        </w:rPr>
        <w:t>.202</w:t>
      </w:r>
      <w:r w:rsidR="00B2734F">
        <w:rPr>
          <w:rFonts w:asciiTheme="minorHAnsi" w:hAnsiTheme="minorHAnsi" w:cstheme="minorHAnsi"/>
          <w:sz w:val="22"/>
          <w:szCs w:val="22"/>
        </w:rPr>
        <w:t>4</w:t>
      </w:r>
      <w:r w:rsidRPr="00DA6E93">
        <w:rPr>
          <w:rFonts w:asciiTheme="minorHAnsi" w:hAnsiTheme="minorHAnsi" w:cstheme="minorHAnsi"/>
          <w:sz w:val="22"/>
          <w:szCs w:val="22"/>
        </w:rPr>
        <w:t xml:space="preserve"> vydané </w:t>
      </w:r>
      <w:r w:rsidR="00B2734F" w:rsidRPr="00DA6E93">
        <w:rPr>
          <w:rFonts w:asciiTheme="minorHAnsi" w:hAnsiTheme="minorHAnsi" w:cstheme="minorHAnsi"/>
          <w:sz w:val="22"/>
          <w:szCs w:val="22"/>
        </w:rPr>
        <w:t xml:space="preserve">Odborem </w:t>
      </w:r>
      <w:r w:rsidR="00B2734F">
        <w:rPr>
          <w:rFonts w:asciiTheme="minorHAnsi" w:hAnsiTheme="minorHAnsi" w:cstheme="minorHAnsi"/>
          <w:sz w:val="22"/>
          <w:szCs w:val="22"/>
        </w:rPr>
        <w:t>životního prostředí</w:t>
      </w:r>
      <w:r w:rsidR="00B2734F" w:rsidRPr="00DA6E93">
        <w:rPr>
          <w:rFonts w:asciiTheme="minorHAnsi" w:hAnsiTheme="minorHAnsi" w:cstheme="minorHAnsi"/>
          <w:sz w:val="22"/>
          <w:szCs w:val="22"/>
        </w:rPr>
        <w:t xml:space="preserve"> Mě</w:t>
      </w:r>
      <w:r w:rsidR="00B2734F">
        <w:rPr>
          <w:rFonts w:asciiTheme="minorHAnsi" w:hAnsiTheme="minorHAnsi" w:cstheme="minorHAnsi"/>
          <w:sz w:val="22"/>
          <w:szCs w:val="22"/>
        </w:rPr>
        <w:t>stského úřadu</w:t>
      </w:r>
      <w:r w:rsidR="00B2734F" w:rsidRPr="00DA6E93">
        <w:rPr>
          <w:rFonts w:asciiTheme="minorHAnsi" w:hAnsiTheme="minorHAnsi" w:cstheme="minorHAnsi"/>
          <w:sz w:val="22"/>
          <w:szCs w:val="22"/>
        </w:rPr>
        <w:t xml:space="preserve"> Česk</w:t>
      </w:r>
      <w:r w:rsidR="00B2734F">
        <w:rPr>
          <w:rFonts w:asciiTheme="minorHAnsi" w:hAnsiTheme="minorHAnsi" w:cstheme="minorHAnsi"/>
          <w:sz w:val="22"/>
          <w:szCs w:val="22"/>
        </w:rPr>
        <w:t>á</w:t>
      </w:r>
      <w:r w:rsidR="00B2734F" w:rsidRPr="00DA6E93">
        <w:rPr>
          <w:rFonts w:asciiTheme="minorHAnsi" w:hAnsiTheme="minorHAnsi" w:cstheme="minorHAnsi"/>
          <w:sz w:val="22"/>
          <w:szCs w:val="22"/>
        </w:rPr>
        <w:t xml:space="preserve"> Líp</w:t>
      </w:r>
      <w:r w:rsidR="00B2734F">
        <w:rPr>
          <w:rFonts w:asciiTheme="minorHAnsi" w:hAnsiTheme="minorHAnsi" w:cstheme="minorHAnsi"/>
          <w:sz w:val="22"/>
          <w:szCs w:val="22"/>
        </w:rPr>
        <w:t>a</w:t>
      </w:r>
      <w:r w:rsidR="00B2734F" w:rsidRPr="00DA6E93">
        <w:rPr>
          <w:rFonts w:asciiTheme="minorHAnsi" w:hAnsiTheme="minorHAnsi" w:cstheme="minorHAnsi"/>
          <w:sz w:val="22"/>
          <w:szCs w:val="22"/>
        </w:rPr>
        <w:t xml:space="preserve">, které nabylo právní moci dne </w:t>
      </w:r>
      <w:r w:rsidR="00B2734F">
        <w:rPr>
          <w:rFonts w:asciiTheme="minorHAnsi" w:hAnsiTheme="minorHAnsi" w:cstheme="minorHAnsi"/>
          <w:sz w:val="22"/>
          <w:szCs w:val="22"/>
        </w:rPr>
        <w:t>17</w:t>
      </w:r>
      <w:r w:rsidR="00B2734F" w:rsidRPr="00DA6E93">
        <w:rPr>
          <w:rFonts w:asciiTheme="minorHAnsi" w:hAnsiTheme="minorHAnsi" w:cstheme="minorHAnsi"/>
          <w:sz w:val="22"/>
          <w:szCs w:val="22"/>
        </w:rPr>
        <w:t>.</w:t>
      </w:r>
      <w:r w:rsidR="00B2734F">
        <w:rPr>
          <w:rFonts w:asciiTheme="minorHAnsi" w:hAnsiTheme="minorHAnsi" w:cstheme="minorHAnsi"/>
          <w:sz w:val="22"/>
          <w:szCs w:val="22"/>
        </w:rPr>
        <w:t>12</w:t>
      </w:r>
      <w:r w:rsidR="00B2734F" w:rsidRPr="00DA6E93">
        <w:rPr>
          <w:rFonts w:asciiTheme="minorHAnsi" w:hAnsiTheme="minorHAnsi" w:cstheme="minorHAnsi"/>
          <w:sz w:val="22"/>
          <w:szCs w:val="22"/>
        </w:rPr>
        <w:t>.</w:t>
      </w:r>
      <w:r w:rsidR="00B2734F">
        <w:rPr>
          <w:rFonts w:asciiTheme="minorHAnsi" w:hAnsiTheme="minorHAnsi" w:cstheme="minorHAnsi"/>
          <w:sz w:val="22"/>
          <w:szCs w:val="22"/>
        </w:rPr>
        <w:t>2024</w:t>
      </w:r>
      <w:bookmarkEnd w:id="7"/>
      <w:r w:rsidR="00B2734F">
        <w:rPr>
          <w:rFonts w:asciiTheme="minorHAnsi" w:hAnsiTheme="minorHAnsi" w:cstheme="minorHAnsi"/>
          <w:sz w:val="22"/>
          <w:szCs w:val="22"/>
        </w:rPr>
        <w:t>;</w:t>
      </w:r>
    </w:p>
    <w:p w14:paraId="55B74849" w14:textId="77777777" w:rsidR="00271425" w:rsidRDefault="00271425" w:rsidP="00B2734F">
      <w:pPr>
        <w:pStyle w:val="Zkladntext"/>
        <w:numPr>
          <w:ilvl w:val="0"/>
          <w:numId w:val="42"/>
        </w:numPr>
        <w:tabs>
          <w:tab w:val="left" w:pos="2552"/>
        </w:tabs>
        <w:ind w:left="1134" w:hanging="357"/>
        <w:jc w:val="both"/>
        <w:rPr>
          <w:rFonts w:asciiTheme="minorHAnsi" w:hAnsiTheme="minorHAnsi" w:cstheme="minorHAnsi"/>
          <w:bCs/>
          <w:sz w:val="22"/>
          <w:szCs w:val="22"/>
        </w:rPr>
      </w:pPr>
      <w:r w:rsidRPr="00064724">
        <w:rPr>
          <w:rFonts w:asciiTheme="minorHAnsi" w:hAnsiTheme="minorHAnsi" w:cstheme="minorHAnsi"/>
          <w:bCs/>
          <w:sz w:val="22"/>
          <w:szCs w:val="22"/>
        </w:rPr>
        <w:t>smlouvu se zhotovitelem Stavby</w:t>
      </w:r>
      <w:r>
        <w:rPr>
          <w:rFonts w:asciiTheme="minorHAnsi" w:hAnsiTheme="minorHAnsi" w:cstheme="minorHAnsi"/>
          <w:bCs/>
          <w:sz w:val="22"/>
          <w:szCs w:val="22"/>
        </w:rPr>
        <w:t>.</w:t>
      </w:r>
    </w:p>
    <w:bookmarkEnd w:id="6"/>
    <w:p w14:paraId="042D2E52" w14:textId="2CE53306" w:rsidR="00D061C0" w:rsidRPr="004D684C" w:rsidRDefault="00D061C0" w:rsidP="00D061C0">
      <w:pPr>
        <w:pStyle w:val="Nadpis1"/>
      </w:pPr>
      <w:r w:rsidRPr="004D684C">
        <w:t xml:space="preserve"> Termíny plnění smlouvy</w:t>
      </w:r>
    </w:p>
    <w:p w14:paraId="161560FF" w14:textId="766C4D7F" w:rsidR="00733EBB" w:rsidRPr="00C67B71" w:rsidRDefault="00D061C0" w:rsidP="00733EBB">
      <w:pPr>
        <w:pStyle w:val="Nadpis2"/>
      </w:pPr>
      <w:r w:rsidRPr="004D684C">
        <w:t xml:space="preserve">Příkazník se zavazuje provádět činnost v rozsahu článku </w:t>
      </w:r>
      <w:r w:rsidR="00E04AC3">
        <w:t>2</w:t>
      </w:r>
      <w:r w:rsidRPr="004D684C">
        <w:t>. této smlouvy od</w:t>
      </w:r>
      <w:r w:rsidR="00813C88">
        <w:t xml:space="preserve"> nabytí účinnosti této </w:t>
      </w:r>
      <w:proofErr w:type="gramStart"/>
      <w:r w:rsidR="00813C88">
        <w:t xml:space="preserve">smlouvy </w:t>
      </w:r>
      <w:r w:rsidRPr="004D684C">
        <w:t xml:space="preserve"> po</w:t>
      </w:r>
      <w:proofErr w:type="gramEnd"/>
      <w:r w:rsidRPr="004D684C">
        <w:t xml:space="preserve"> celou dobu realizace až </w:t>
      </w:r>
      <w:r w:rsidR="00667C9C">
        <w:t>do</w:t>
      </w:r>
      <w:r w:rsidRPr="004D684C">
        <w:t xml:space="preserve"> dokončení stavby</w:t>
      </w:r>
      <w:r w:rsidR="00667C9C">
        <w:t xml:space="preserve">. Dokončením stavby se pro účely této smlouvy myslí </w:t>
      </w:r>
      <w:bookmarkStart w:id="8" w:name="_Hlk92197926"/>
      <w:r w:rsidRPr="004D684C">
        <w:t xml:space="preserve">převzetí dokončené stavby, vyklizení </w:t>
      </w:r>
      <w:r w:rsidRPr="00C67B71">
        <w:t xml:space="preserve">staveniště a </w:t>
      </w:r>
      <w:r w:rsidR="000516E5">
        <w:t xml:space="preserve">součinnosti k </w:t>
      </w:r>
      <w:r w:rsidR="00EC7814">
        <w:t xml:space="preserve">povinnosti </w:t>
      </w:r>
      <w:r w:rsidRPr="00C67B71">
        <w:t>získání kolaudačního souhlasu</w:t>
      </w:r>
      <w:r w:rsidR="00733EBB" w:rsidRPr="00C67B71">
        <w:t xml:space="preserve">, </w:t>
      </w:r>
      <w:r w:rsidR="00667C9C">
        <w:t xml:space="preserve">včetně </w:t>
      </w:r>
      <w:r w:rsidR="00733EBB" w:rsidRPr="00C67B71">
        <w:t>odsouhlasení konečné fakturace zhotoviteli stavby</w:t>
      </w:r>
      <w:r w:rsidR="00667C9C">
        <w:t xml:space="preserve"> a </w:t>
      </w:r>
      <w:r w:rsidR="00733EBB" w:rsidRPr="00C67B71">
        <w:t>poskytnutí případné součinnosti při administraci dotace pro naplnění požadavků a pravidel daného dotačního titulu.</w:t>
      </w:r>
      <w:bookmarkEnd w:id="8"/>
    </w:p>
    <w:p w14:paraId="0AD40ADD" w14:textId="23F0F910" w:rsidR="00D061C0" w:rsidRPr="004D684C" w:rsidRDefault="00813C88" w:rsidP="00320949">
      <w:pPr>
        <w:pStyle w:val="Nadpis2"/>
      </w:pPr>
      <w:bookmarkStart w:id="9" w:name="_Ref190779536"/>
      <w:r>
        <w:t xml:space="preserve">Příkazník se zavazuje jednotlivé činnosti dle této smlouvy provádět v těchto termínech: </w:t>
      </w:r>
    </w:p>
    <w:bookmarkEnd w:id="9"/>
    <w:p w14:paraId="03B16DEC" w14:textId="77777777" w:rsidR="00D061C0" w:rsidRPr="004D684C" w:rsidRDefault="00D061C0" w:rsidP="00D061C0">
      <w:pPr>
        <w:pStyle w:val="Odstavecseseznamem"/>
        <w:numPr>
          <w:ilvl w:val="0"/>
          <w:numId w:val="33"/>
        </w:numPr>
        <w:spacing w:after="120"/>
        <w:contextualSpacing w:val="0"/>
        <w:rPr>
          <w:rFonts w:ascii="Calibri" w:hAnsi="Calibri" w:cs="Calibri"/>
          <w:b/>
          <w:vanish/>
          <w:sz w:val="22"/>
          <w:szCs w:val="22"/>
        </w:rPr>
      </w:pPr>
    </w:p>
    <w:p w14:paraId="48D29B99" w14:textId="77777777" w:rsidR="00D061C0" w:rsidRPr="004D684C" w:rsidRDefault="00D061C0" w:rsidP="00D061C0">
      <w:pPr>
        <w:pStyle w:val="Odstavecseseznamem"/>
        <w:numPr>
          <w:ilvl w:val="0"/>
          <w:numId w:val="33"/>
        </w:numPr>
        <w:spacing w:after="120"/>
        <w:contextualSpacing w:val="0"/>
        <w:rPr>
          <w:rFonts w:ascii="Calibri" w:hAnsi="Calibri" w:cs="Calibri"/>
          <w:b/>
          <w:vanish/>
          <w:sz w:val="22"/>
          <w:szCs w:val="22"/>
        </w:rPr>
      </w:pPr>
    </w:p>
    <w:p w14:paraId="52A82482" w14:textId="77777777" w:rsidR="00D061C0" w:rsidRPr="004D684C" w:rsidRDefault="00D061C0" w:rsidP="00D061C0">
      <w:pPr>
        <w:pStyle w:val="Odstavecseseznamem"/>
        <w:numPr>
          <w:ilvl w:val="0"/>
          <w:numId w:val="33"/>
        </w:numPr>
        <w:spacing w:after="120"/>
        <w:contextualSpacing w:val="0"/>
        <w:rPr>
          <w:rFonts w:ascii="Calibri" w:hAnsi="Calibri" w:cs="Calibri"/>
          <w:b/>
          <w:vanish/>
          <w:sz w:val="22"/>
          <w:szCs w:val="22"/>
        </w:rPr>
      </w:pPr>
    </w:p>
    <w:p w14:paraId="178D6699" w14:textId="77777777" w:rsidR="00D061C0" w:rsidRPr="004D684C" w:rsidRDefault="00D061C0" w:rsidP="00D061C0">
      <w:pPr>
        <w:pStyle w:val="Odstavecseseznamem"/>
        <w:numPr>
          <w:ilvl w:val="1"/>
          <w:numId w:val="33"/>
        </w:numPr>
        <w:spacing w:after="120"/>
        <w:contextualSpacing w:val="0"/>
        <w:rPr>
          <w:rFonts w:ascii="Calibri" w:hAnsi="Calibri" w:cs="Calibri"/>
          <w:b/>
          <w:vanish/>
          <w:sz w:val="22"/>
          <w:szCs w:val="22"/>
        </w:rPr>
      </w:pPr>
    </w:p>
    <w:tbl>
      <w:tblPr>
        <w:tblStyle w:val="Mkatabulky"/>
        <w:tblW w:w="836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
        <w:gridCol w:w="3139"/>
        <w:gridCol w:w="299"/>
        <w:gridCol w:w="4237"/>
      </w:tblGrid>
      <w:tr w:rsidR="00A11A6B" w:rsidRPr="00B73D7E" w14:paraId="01335C48" w14:textId="77777777" w:rsidTr="008C2CA0">
        <w:trPr>
          <w:trHeight w:val="397"/>
        </w:trPr>
        <w:tc>
          <w:tcPr>
            <w:tcW w:w="689" w:type="dxa"/>
          </w:tcPr>
          <w:p w14:paraId="4367AF93" w14:textId="77777777" w:rsidR="00A11A6B" w:rsidRPr="00B73D7E" w:rsidRDefault="00A11A6B" w:rsidP="008C2CA0">
            <w:pPr>
              <w:rPr>
                <w:rFonts w:asciiTheme="minorHAnsi" w:hAnsiTheme="minorHAnsi" w:cstheme="minorHAnsi"/>
                <w:sz w:val="22"/>
                <w:szCs w:val="22"/>
              </w:rPr>
            </w:pPr>
            <w:bookmarkStart w:id="10" w:name="_Hlk164769335"/>
            <w:r w:rsidRPr="00B73D7E">
              <w:rPr>
                <w:rFonts w:asciiTheme="minorHAnsi" w:hAnsiTheme="minorHAnsi" w:cstheme="minorHAnsi"/>
                <w:sz w:val="22"/>
                <w:szCs w:val="22"/>
              </w:rPr>
              <w:t>3.2.1</w:t>
            </w:r>
          </w:p>
        </w:tc>
        <w:tc>
          <w:tcPr>
            <w:tcW w:w="3139" w:type="dxa"/>
          </w:tcPr>
          <w:p w14:paraId="7BC76CBF" w14:textId="77777777" w:rsidR="00A11A6B" w:rsidRPr="00B73D7E" w:rsidRDefault="00A11A6B" w:rsidP="008C2CA0">
            <w:pPr>
              <w:rPr>
                <w:rFonts w:asciiTheme="minorHAnsi" w:hAnsiTheme="minorHAnsi" w:cstheme="minorHAnsi"/>
                <w:sz w:val="22"/>
                <w:szCs w:val="22"/>
              </w:rPr>
            </w:pPr>
            <w:r w:rsidRPr="00B73D7E">
              <w:rPr>
                <w:rFonts w:asciiTheme="minorHAnsi" w:hAnsiTheme="minorHAnsi" w:cstheme="minorHAnsi"/>
                <w:sz w:val="22"/>
                <w:szCs w:val="22"/>
              </w:rPr>
              <w:t xml:space="preserve">Zahájení </w:t>
            </w:r>
            <w:r>
              <w:rPr>
                <w:rFonts w:asciiTheme="minorHAnsi" w:hAnsiTheme="minorHAnsi" w:cstheme="minorHAnsi"/>
                <w:sz w:val="22"/>
                <w:szCs w:val="22"/>
              </w:rPr>
              <w:t>činnosti</w:t>
            </w:r>
            <w:r w:rsidRPr="00B73D7E">
              <w:rPr>
                <w:rFonts w:asciiTheme="minorHAnsi" w:hAnsiTheme="minorHAnsi" w:cstheme="minorHAnsi"/>
                <w:sz w:val="22"/>
                <w:szCs w:val="22"/>
              </w:rPr>
              <w:t>:</w:t>
            </w:r>
          </w:p>
        </w:tc>
        <w:tc>
          <w:tcPr>
            <w:tcW w:w="299" w:type="dxa"/>
          </w:tcPr>
          <w:p w14:paraId="2CA3CD21" w14:textId="77777777" w:rsidR="00A11A6B" w:rsidRPr="00B73D7E" w:rsidRDefault="00A11A6B" w:rsidP="0044609A">
            <w:pPr>
              <w:jc w:val="both"/>
              <w:rPr>
                <w:rFonts w:asciiTheme="minorHAnsi" w:hAnsiTheme="minorHAnsi" w:cstheme="minorHAnsi"/>
                <w:sz w:val="22"/>
                <w:szCs w:val="22"/>
              </w:rPr>
            </w:pPr>
          </w:p>
        </w:tc>
        <w:tc>
          <w:tcPr>
            <w:tcW w:w="4237" w:type="dxa"/>
          </w:tcPr>
          <w:p w14:paraId="23013AA4" w14:textId="77777777" w:rsidR="00A11A6B" w:rsidRPr="00B73D7E" w:rsidRDefault="00A11A6B" w:rsidP="0044609A">
            <w:pPr>
              <w:jc w:val="both"/>
              <w:rPr>
                <w:rFonts w:asciiTheme="minorHAnsi" w:hAnsiTheme="minorHAnsi" w:cstheme="minorHAnsi"/>
                <w:sz w:val="22"/>
                <w:szCs w:val="22"/>
              </w:rPr>
            </w:pPr>
            <w:r w:rsidRPr="00B73D7E">
              <w:rPr>
                <w:rFonts w:asciiTheme="minorHAnsi" w:hAnsiTheme="minorHAnsi" w:cstheme="minorHAnsi"/>
                <w:sz w:val="22"/>
                <w:szCs w:val="22"/>
              </w:rPr>
              <w:t>den následující po nabytí účinnosti smlouvy</w:t>
            </w:r>
          </w:p>
        </w:tc>
      </w:tr>
      <w:tr w:rsidR="00A11A6B" w:rsidRPr="00B73D7E" w14:paraId="7AA01736" w14:textId="77777777" w:rsidTr="008C2CA0">
        <w:trPr>
          <w:trHeight w:val="624"/>
        </w:trPr>
        <w:tc>
          <w:tcPr>
            <w:tcW w:w="689" w:type="dxa"/>
          </w:tcPr>
          <w:p w14:paraId="2A67DA33" w14:textId="77777777" w:rsidR="00A11A6B" w:rsidRPr="00B73D7E" w:rsidRDefault="00A11A6B" w:rsidP="008C2CA0">
            <w:pPr>
              <w:rPr>
                <w:rFonts w:asciiTheme="minorHAnsi" w:hAnsiTheme="minorHAnsi" w:cstheme="minorHAnsi"/>
                <w:sz w:val="22"/>
                <w:szCs w:val="22"/>
              </w:rPr>
            </w:pPr>
            <w:r w:rsidRPr="00B73D7E">
              <w:rPr>
                <w:rFonts w:asciiTheme="minorHAnsi" w:hAnsiTheme="minorHAnsi" w:cstheme="minorHAnsi"/>
                <w:sz w:val="22"/>
                <w:szCs w:val="22"/>
              </w:rPr>
              <w:t>3.2.2</w:t>
            </w:r>
          </w:p>
        </w:tc>
        <w:tc>
          <w:tcPr>
            <w:tcW w:w="3139" w:type="dxa"/>
          </w:tcPr>
          <w:p w14:paraId="6D2A982A" w14:textId="68D2AD89" w:rsidR="00A11A6B" w:rsidRPr="00B73D7E" w:rsidRDefault="00B2734F" w:rsidP="008C2CA0">
            <w:pPr>
              <w:pStyle w:val="Nadpis3"/>
              <w:numPr>
                <w:ilvl w:val="0"/>
                <w:numId w:val="0"/>
              </w:numPr>
              <w:tabs>
                <w:tab w:val="left" w:pos="993"/>
                <w:tab w:val="left" w:pos="4536"/>
              </w:tabs>
              <w:spacing w:after="0"/>
              <w:jc w:val="left"/>
            </w:pPr>
            <w:r w:rsidRPr="00682299">
              <w:t>Výkon činnosti TDI v průběhu stavby</w:t>
            </w:r>
            <w:r>
              <w:t xml:space="preserve"> v celkové délce</w:t>
            </w:r>
            <w:r w:rsidRPr="00682299">
              <w:t>:</w:t>
            </w:r>
          </w:p>
        </w:tc>
        <w:tc>
          <w:tcPr>
            <w:tcW w:w="299" w:type="dxa"/>
            <w:vAlign w:val="center"/>
          </w:tcPr>
          <w:p w14:paraId="161C6D19" w14:textId="77777777" w:rsidR="00A11A6B" w:rsidRDefault="00A11A6B" w:rsidP="008C2CA0">
            <w:pPr>
              <w:rPr>
                <w:rFonts w:asciiTheme="minorHAnsi" w:hAnsiTheme="minorHAnsi" w:cstheme="minorHAnsi"/>
                <w:sz w:val="22"/>
                <w:szCs w:val="22"/>
              </w:rPr>
            </w:pPr>
          </w:p>
        </w:tc>
        <w:tc>
          <w:tcPr>
            <w:tcW w:w="4237" w:type="dxa"/>
            <w:vAlign w:val="center"/>
          </w:tcPr>
          <w:p w14:paraId="0D39B9F8" w14:textId="3B6EC15A" w:rsidR="00A11A6B" w:rsidRPr="00B73D7E" w:rsidRDefault="00B2734F" w:rsidP="008C2CA0">
            <w:pPr>
              <w:rPr>
                <w:rFonts w:asciiTheme="minorHAnsi" w:hAnsiTheme="minorHAnsi" w:cstheme="minorHAnsi"/>
                <w:sz w:val="22"/>
                <w:szCs w:val="22"/>
              </w:rPr>
            </w:pPr>
            <w:r>
              <w:rPr>
                <w:rFonts w:asciiTheme="minorHAnsi" w:hAnsiTheme="minorHAnsi" w:cstheme="minorHAnsi"/>
                <w:sz w:val="22"/>
                <w:szCs w:val="22"/>
              </w:rPr>
              <w:t>65</w:t>
            </w:r>
            <w:r w:rsidRPr="00B2734F">
              <w:rPr>
                <w:rFonts w:asciiTheme="minorHAnsi" w:hAnsiTheme="minorHAnsi" w:cstheme="minorHAnsi"/>
                <w:sz w:val="22"/>
                <w:szCs w:val="22"/>
              </w:rPr>
              <w:t xml:space="preserve"> týdnů od předání staveniště zhotoviteli</w:t>
            </w:r>
          </w:p>
        </w:tc>
      </w:tr>
      <w:tr w:rsidR="00A11A6B" w:rsidRPr="00B73D7E" w14:paraId="2B30925F" w14:textId="77777777" w:rsidTr="008C2CA0">
        <w:trPr>
          <w:trHeight w:val="907"/>
        </w:trPr>
        <w:tc>
          <w:tcPr>
            <w:tcW w:w="689" w:type="dxa"/>
          </w:tcPr>
          <w:p w14:paraId="6AA774B1" w14:textId="77777777" w:rsidR="00A11A6B" w:rsidRPr="00B73D7E" w:rsidRDefault="00A11A6B" w:rsidP="008C2CA0">
            <w:pPr>
              <w:rPr>
                <w:rFonts w:asciiTheme="minorHAnsi" w:hAnsiTheme="minorHAnsi" w:cstheme="minorHAnsi"/>
                <w:sz w:val="22"/>
                <w:szCs w:val="22"/>
              </w:rPr>
            </w:pPr>
            <w:r w:rsidRPr="00B73D7E">
              <w:rPr>
                <w:rFonts w:asciiTheme="minorHAnsi" w:hAnsiTheme="minorHAnsi" w:cstheme="minorHAnsi"/>
                <w:sz w:val="22"/>
                <w:szCs w:val="22"/>
              </w:rPr>
              <w:t>3.2.3</w:t>
            </w:r>
          </w:p>
        </w:tc>
        <w:tc>
          <w:tcPr>
            <w:tcW w:w="3139" w:type="dxa"/>
          </w:tcPr>
          <w:p w14:paraId="353490BB" w14:textId="63FA63EF" w:rsidR="00A11A6B" w:rsidRPr="00B73D7E" w:rsidRDefault="00A11A6B" w:rsidP="008C2CA0">
            <w:pPr>
              <w:rPr>
                <w:rFonts w:asciiTheme="minorHAnsi" w:hAnsiTheme="minorHAnsi" w:cstheme="minorHAnsi"/>
                <w:sz w:val="22"/>
                <w:szCs w:val="22"/>
              </w:rPr>
            </w:pPr>
            <w:r w:rsidRPr="00B73D7E">
              <w:rPr>
                <w:rFonts w:asciiTheme="minorHAnsi" w:hAnsiTheme="minorHAnsi" w:cstheme="minorHAnsi"/>
                <w:sz w:val="22"/>
                <w:szCs w:val="22"/>
              </w:rPr>
              <w:t>Zpracování</w:t>
            </w:r>
            <w:r w:rsidR="00020A9D">
              <w:rPr>
                <w:rFonts w:asciiTheme="minorHAnsi" w:hAnsiTheme="minorHAnsi" w:cstheme="minorHAnsi"/>
                <w:sz w:val="22"/>
                <w:szCs w:val="22"/>
              </w:rPr>
              <w:t xml:space="preserve"> o</w:t>
            </w:r>
            <w:r w:rsidR="00484469">
              <w:rPr>
                <w:rFonts w:asciiTheme="minorHAnsi" w:hAnsiTheme="minorHAnsi" w:cstheme="minorHAnsi"/>
                <w:sz w:val="22"/>
                <w:szCs w:val="22"/>
              </w:rPr>
              <w:t>známení zahájení stavebních prací na SÚ</w:t>
            </w:r>
            <w:r w:rsidRPr="00B73D7E">
              <w:rPr>
                <w:rFonts w:asciiTheme="minorHAnsi" w:hAnsiTheme="minorHAnsi" w:cstheme="minorHAnsi"/>
                <w:sz w:val="22"/>
                <w:szCs w:val="22"/>
              </w:rPr>
              <w:t>:</w:t>
            </w:r>
          </w:p>
        </w:tc>
        <w:tc>
          <w:tcPr>
            <w:tcW w:w="299" w:type="dxa"/>
            <w:vAlign w:val="center"/>
          </w:tcPr>
          <w:p w14:paraId="3CA11506" w14:textId="77777777" w:rsidR="00A11A6B" w:rsidRPr="00B73D7E" w:rsidRDefault="00A11A6B" w:rsidP="008C2CA0">
            <w:pPr>
              <w:spacing w:after="120"/>
              <w:rPr>
                <w:rFonts w:asciiTheme="minorHAnsi" w:hAnsiTheme="minorHAnsi" w:cstheme="minorHAnsi"/>
                <w:sz w:val="22"/>
                <w:szCs w:val="22"/>
              </w:rPr>
            </w:pPr>
          </w:p>
        </w:tc>
        <w:tc>
          <w:tcPr>
            <w:tcW w:w="4237" w:type="dxa"/>
            <w:vAlign w:val="center"/>
          </w:tcPr>
          <w:p w14:paraId="0AB05EC6" w14:textId="700E2ADC" w:rsidR="00A11A6B" w:rsidRPr="00B73D7E" w:rsidRDefault="00484469" w:rsidP="008C2CA0">
            <w:pPr>
              <w:rPr>
                <w:rFonts w:asciiTheme="minorHAnsi" w:hAnsiTheme="minorHAnsi" w:cstheme="minorHAnsi"/>
                <w:sz w:val="22"/>
                <w:szCs w:val="22"/>
              </w:rPr>
            </w:pPr>
            <w:r>
              <w:rPr>
                <w:rFonts w:asciiTheme="minorHAnsi" w:hAnsiTheme="minorHAnsi" w:cstheme="minorHAnsi"/>
                <w:sz w:val="22"/>
                <w:szCs w:val="22"/>
              </w:rPr>
              <w:t xml:space="preserve">min. </w:t>
            </w:r>
            <w:r w:rsidR="005277E8">
              <w:rPr>
                <w:rFonts w:asciiTheme="minorHAnsi" w:hAnsiTheme="minorHAnsi" w:cstheme="minorHAnsi"/>
                <w:sz w:val="22"/>
                <w:szCs w:val="22"/>
              </w:rPr>
              <w:t>7</w:t>
            </w:r>
            <w:r w:rsidRPr="00B73D7E">
              <w:rPr>
                <w:rFonts w:asciiTheme="minorHAnsi" w:hAnsiTheme="minorHAnsi" w:cstheme="minorHAnsi"/>
                <w:sz w:val="22"/>
                <w:szCs w:val="22"/>
              </w:rPr>
              <w:t xml:space="preserve"> </w:t>
            </w:r>
            <w:r>
              <w:rPr>
                <w:rFonts w:asciiTheme="minorHAnsi" w:hAnsiTheme="minorHAnsi" w:cstheme="minorHAnsi"/>
                <w:sz w:val="22"/>
                <w:szCs w:val="22"/>
              </w:rPr>
              <w:t xml:space="preserve">dní </w:t>
            </w:r>
            <w:proofErr w:type="gramStart"/>
            <w:r>
              <w:rPr>
                <w:rFonts w:asciiTheme="minorHAnsi" w:hAnsiTheme="minorHAnsi" w:cstheme="minorHAnsi"/>
                <w:sz w:val="22"/>
                <w:szCs w:val="22"/>
              </w:rPr>
              <w:t xml:space="preserve">před </w:t>
            </w:r>
            <w:r w:rsidRPr="00B73D7E">
              <w:rPr>
                <w:rFonts w:asciiTheme="minorHAnsi" w:hAnsiTheme="minorHAnsi" w:cstheme="minorHAnsi"/>
                <w:sz w:val="22"/>
                <w:szCs w:val="22"/>
              </w:rPr>
              <w:t xml:space="preserve"> </w:t>
            </w:r>
            <w:r>
              <w:rPr>
                <w:rFonts w:asciiTheme="minorHAnsi" w:hAnsiTheme="minorHAnsi" w:cstheme="minorHAnsi"/>
                <w:sz w:val="22"/>
                <w:szCs w:val="22"/>
              </w:rPr>
              <w:t>stanoveným</w:t>
            </w:r>
            <w:proofErr w:type="gramEnd"/>
            <w:r>
              <w:rPr>
                <w:rFonts w:asciiTheme="minorHAnsi" w:hAnsiTheme="minorHAnsi" w:cstheme="minorHAnsi"/>
                <w:sz w:val="22"/>
                <w:szCs w:val="22"/>
              </w:rPr>
              <w:t xml:space="preserve"> termínem </w:t>
            </w:r>
            <w:r w:rsidRPr="00B73D7E">
              <w:rPr>
                <w:rFonts w:asciiTheme="minorHAnsi" w:hAnsiTheme="minorHAnsi" w:cstheme="minorHAnsi"/>
                <w:sz w:val="22"/>
                <w:szCs w:val="22"/>
              </w:rPr>
              <w:t xml:space="preserve"> předání staveništ</w:t>
            </w:r>
            <w:r>
              <w:rPr>
                <w:rFonts w:asciiTheme="minorHAnsi" w:hAnsiTheme="minorHAnsi" w:cstheme="minorHAnsi"/>
                <w:sz w:val="22"/>
                <w:szCs w:val="22"/>
              </w:rPr>
              <w:t xml:space="preserve">ě </w:t>
            </w:r>
            <w:r w:rsidRPr="00DE42B0">
              <w:rPr>
                <w:rFonts w:asciiTheme="minorHAnsi" w:hAnsiTheme="minorHAnsi" w:cstheme="minorHAnsi"/>
                <w:i/>
                <w:iCs/>
                <w:sz w:val="22"/>
                <w:szCs w:val="22"/>
              </w:rPr>
              <w:t>(předpoklad předání staveniště je 8/2025)</w:t>
            </w:r>
          </w:p>
        </w:tc>
      </w:tr>
      <w:tr w:rsidR="00A11A6B" w:rsidRPr="00B73D7E" w14:paraId="2DF029CC" w14:textId="77777777" w:rsidTr="008C2CA0">
        <w:trPr>
          <w:trHeight w:val="907"/>
        </w:trPr>
        <w:tc>
          <w:tcPr>
            <w:tcW w:w="689" w:type="dxa"/>
          </w:tcPr>
          <w:p w14:paraId="016C0215" w14:textId="77777777" w:rsidR="00A11A6B" w:rsidRPr="00B73D7E" w:rsidRDefault="00A11A6B" w:rsidP="008C2CA0">
            <w:pPr>
              <w:rPr>
                <w:rFonts w:asciiTheme="minorHAnsi" w:hAnsiTheme="minorHAnsi" w:cstheme="minorHAnsi"/>
                <w:sz w:val="22"/>
                <w:szCs w:val="22"/>
              </w:rPr>
            </w:pPr>
            <w:bookmarkStart w:id="11" w:name="_Hlk92350294"/>
            <w:bookmarkEnd w:id="10"/>
            <w:r w:rsidRPr="00B73D7E">
              <w:rPr>
                <w:rFonts w:asciiTheme="minorHAnsi" w:hAnsiTheme="minorHAnsi" w:cstheme="minorHAnsi"/>
                <w:sz w:val="22"/>
                <w:szCs w:val="22"/>
              </w:rPr>
              <w:t>3.2.4</w:t>
            </w:r>
          </w:p>
          <w:p w14:paraId="2798A29E" w14:textId="77777777" w:rsidR="00A11A6B" w:rsidRPr="00B73D7E" w:rsidRDefault="00A11A6B" w:rsidP="008C2CA0">
            <w:pPr>
              <w:rPr>
                <w:rFonts w:asciiTheme="minorHAnsi" w:hAnsiTheme="minorHAnsi" w:cstheme="minorHAnsi"/>
                <w:sz w:val="22"/>
                <w:szCs w:val="22"/>
              </w:rPr>
            </w:pPr>
          </w:p>
        </w:tc>
        <w:tc>
          <w:tcPr>
            <w:tcW w:w="3139" w:type="dxa"/>
          </w:tcPr>
          <w:p w14:paraId="25A349B7" w14:textId="6DF6107C" w:rsidR="00A11A6B" w:rsidRPr="00B73D7E" w:rsidRDefault="00D82C72" w:rsidP="008C2CA0">
            <w:pPr>
              <w:rPr>
                <w:rFonts w:asciiTheme="minorHAnsi" w:hAnsiTheme="minorHAnsi" w:cstheme="minorHAnsi"/>
                <w:sz w:val="22"/>
                <w:szCs w:val="22"/>
              </w:rPr>
            </w:pPr>
            <w:r>
              <w:rPr>
                <w:rFonts w:asciiTheme="minorHAnsi" w:hAnsiTheme="minorHAnsi" w:cstheme="minorHAnsi"/>
                <w:sz w:val="22"/>
                <w:szCs w:val="22"/>
              </w:rPr>
              <w:t xml:space="preserve">Součinnost při </w:t>
            </w:r>
            <w:r w:rsidR="005277E8">
              <w:rPr>
                <w:rFonts w:asciiTheme="minorHAnsi" w:hAnsiTheme="minorHAnsi" w:cstheme="minorHAnsi"/>
                <w:sz w:val="22"/>
                <w:szCs w:val="22"/>
              </w:rPr>
              <w:t>odstraňování vad a nedodělků</w:t>
            </w:r>
            <w:r w:rsidR="00A11A6B" w:rsidRPr="00B73D7E">
              <w:rPr>
                <w:rFonts w:asciiTheme="minorHAnsi" w:hAnsiTheme="minorHAnsi" w:cstheme="minorHAnsi"/>
                <w:sz w:val="22"/>
                <w:szCs w:val="22"/>
              </w:rPr>
              <w:t>:</w:t>
            </w:r>
          </w:p>
        </w:tc>
        <w:tc>
          <w:tcPr>
            <w:tcW w:w="299" w:type="dxa"/>
            <w:vAlign w:val="center"/>
          </w:tcPr>
          <w:p w14:paraId="044FA6F2" w14:textId="77777777" w:rsidR="00A11A6B" w:rsidRPr="00B73D7E" w:rsidRDefault="00A11A6B" w:rsidP="008C2CA0">
            <w:pPr>
              <w:rPr>
                <w:rFonts w:asciiTheme="minorHAnsi" w:hAnsiTheme="minorHAnsi" w:cstheme="minorHAnsi"/>
                <w:sz w:val="22"/>
                <w:szCs w:val="22"/>
              </w:rPr>
            </w:pPr>
          </w:p>
        </w:tc>
        <w:tc>
          <w:tcPr>
            <w:tcW w:w="4237" w:type="dxa"/>
            <w:vAlign w:val="center"/>
          </w:tcPr>
          <w:p w14:paraId="4B3AE857" w14:textId="4F0943B0" w:rsidR="00A11A6B" w:rsidRPr="00B73D7E" w:rsidRDefault="005277E8" w:rsidP="008C2CA0">
            <w:pPr>
              <w:rPr>
                <w:rFonts w:asciiTheme="minorHAnsi" w:hAnsiTheme="minorHAnsi" w:cstheme="minorHAnsi"/>
                <w:sz w:val="22"/>
                <w:szCs w:val="22"/>
              </w:rPr>
            </w:pPr>
            <w:r>
              <w:rPr>
                <w:rFonts w:asciiTheme="minorHAnsi" w:hAnsiTheme="minorHAnsi" w:cstheme="minorHAnsi"/>
                <w:sz w:val="22"/>
                <w:szCs w:val="22"/>
              </w:rPr>
              <w:t>do doby odstranění vad a nedodělků, které byly uvedeny v předávacím protokole při převzetí díla</w:t>
            </w:r>
          </w:p>
        </w:tc>
      </w:tr>
      <w:bookmarkEnd w:id="11"/>
      <w:tr w:rsidR="00A11A6B" w:rsidRPr="00B73D7E" w14:paraId="2551B32F" w14:textId="77777777" w:rsidTr="008C2CA0">
        <w:trPr>
          <w:trHeight w:val="567"/>
        </w:trPr>
        <w:tc>
          <w:tcPr>
            <w:tcW w:w="689" w:type="dxa"/>
          </w:tcPr>
          <w:p w14:paraId="718048EE" w14:textId="77777777" w:rsidR="00A11A6B" w:rsidRPr="00B73D7E" w:rsidRDefault="00A11A6B" w:rsidP="008C2CA0">
            <w:pPr>
              <w:rPr>
                <w:rFonts w:asciiTheme="minorHAnsi" w:hAnsiTheme="minorHAnsi" w:cstheme="minorHAnsi"/>
                <w:sz w:val="22"/>
                <w:szCs w:val="22"/>
              </w:rPr>
            </w:pPr>
            <w:r w:rsidRPr="00B73D7E">
              <w:rPr>
                <w:rFonts w:asciiTheme="minorHAnsi" w:hAnsiTheme="minorHAnsi" w:cstheme="minorHAnsi"/>
                <w:sz w:val="22"/>
                <w:szCs w:val="22"/>
              </w:rPr>
              <w:t>3.2.</w:t>
            </w:r>
            <w:r>
              <w:rPr>
                <w:rFonts w:asciiTheme="minorHAnsi" w:hAnsiTheme="minorHAnsi" w:cstheme="minorHAnsi"/>
                <w:sz w:val="22"/>
                <w:szCs w:val="22"/>
              </w:rPr>
              <w:t>5</w:t>
            </w:r>
          </w:p>
        </w:tc>
        <w:tc>
          <w:tcPr>
            <w:tcW w:w="3139" w:type="dxa"/>
          </w:tcPr>
          <w:p w14:paraId="617AB9C9" w14:textId="4CAD5459" w:rsidR="00A11A6B" w:rsidRPr="00B73D7E" w:rsidRDefault="00A11A6B" w:rsidP="008C2CA0">
            <w:pPr>
              <w:rPr>
                <w:rFonts w:asciiTheme="minorHAnsi" w:hAnsiTheme="minorHAnsi" w:cstheme="minorHAnsi"/>
                <w:sz w:val="22"/>
                <w:szCs w:val="22"/>
              </w:rPr>
            </w:pPr>
            <w:r w:rsidRPr="00B73D7E">
              <w:rPr>
                <w:rFonts w:asciiTheme="minorHAnsi" w:hAnsiTheme="minorHAnsi" w:cstheme="minorHAnsi"/>
                <w:sz w:val="22"/>
                <w:szCs w:val="22"/>
              </w:rPr>
              <w:t>Zpracování závěrečné zprávy</w:t>
            </w:r>
            <w:r w:rsidR="00B870BF">
              <w:rPr>
                <w:rFonts w:asciiTheme="minorHAnsi" w:hAnsiTheme="minorHAnsi" w:cstheme="minorHAnsi"/>
                <w:sz w:val="22"/>
                <w:szCs w:val="22"/>
              </w:rPr>
              <w:t xml:space="preserve"> TDI</w:t>
            </w:r>
            <w:r w:rsidRPr="00B73D7E">
              <w:rPr>
                <w:rFonts w:asciiTheme="minorHAnsi" w:hAnsiTheme="minorHAnsi" w:cstheme="minorHAnsi"/>
                <w:sz w:val="22"/>
                <w:szCs w:val="22"/>
              </w:rPr>
              <w:t>:</w:t>
            </w:r>
          </w:p>
        </w:tc>
        <w:tc>
          <w:tcPr>
            <w:tcW w:w="299" w:type="dxa"/>
          </w:tcPr>
          <w:p w14:paraId="3C364071" w14:textId="77777777" w:rsidR="00A11A6B" w:rsidRPr="00B73D7E" w:rsidRDefault="00A11A6B" w:rsidP="0044609A">
            <w:pPr>
              <w:jc w:val="both"/>
              <w:rPr>
                <w:rFonts w:asciiTheme="minorHAnsi" w:hAnsiTheme="minorHAnsi" w:cstheme="minorHAnsi"/>
                <w:sz w:val="22"/>
                <w:szCs w:val="22"/>
              </w:rPr>
            </w:pPr>
          </w:p>
        </w:tc>
        <w:tc>
          <w:tcPr>
            <w:tcW w:w="4237" w:type="dxa"/>
          </w:tcPr>
          <w:p w14:paraId="73948F7D" w14:textId="7891E0A2" w:rsidR="00A11A6B" w:rsidRPr="00B73D7E" w:rsidRDefault="00A11A6B" w:rsidP="0044609A">
            <w:pPr>
              <w:jc w:val="both"/>
              <w:rPr>
                <w:rFonts w:asciiTheme="minorHAnsi" w:hAnsiTheme="minorHAnsi" w:cstheme="minorHAnsi"/>
                <w:sz w:val="22"/>
                <w:szCs w:val="22"/>
              </w:rPr>
            </w:pPr>
            <w:r w:rsidRPr="00B73D7E">
              <w:rPr>
                <w:rFonts w:asciiTheme="minorHAnsi" w:hAnsiTheme="minorHAnsi" w:cstheme="minorHAnsi"/>
                <w:sz w:val="22"/>
                <w:szCs w:val="22"/>
              </w:rPr>
              <w:t xml:space="preserve">do </w:t>
            </w:r>
            <w:r w:rsidR="00C379FE">
              <w:rPr>
                <w:rFonts w:asciiTheme="minorHAnsi" w:hAnsiTheme="minorHAnsi" w:cstheme="minorHAnsi"/>
                <w:sz w:val="22"/>
                <w:szCs w:val="22"/>
              </w:rPr>
              <w:t>2</w:t>
            </w:r>
            <w:r w:rsidR="00484469" w:rsidRPr="00B73D7E">
              <w:rPr>
                <w:rFonts w:asciiTheme="minorHAnsi" w:hAnsiTheme="minorHAnsi" w:cstheme="minorHAnsi"/>
                <w:sz w:val="22"/>
                <w:szCs w:val="22"/>
              </w:rPr>
              <w:t xml:space="preserve"> </w:t>
            </w:r>
            <w:r w:rsidRPr="00B73D7E">
              <w:rPr>
                <w:rFonts w:asciiTheme="minorHAnsi" w:hAnsiTheme="minorHAnsi" w:cstheme="minorHAnsi"/>
                <w:sz w:val="22"/>
                <w:szCs w:val="22"/>
              </w:rPr>
              <w:t xml:space="preserve">týdnů od </w:t>
            </w:r>
            <w:r w:rsidR="00A20619">
              <w:rPr>
                <w:rFonts w:asciiTheme="minorHAnsi" w:hAnsiTheme="minorHAnsi" w:cstheme="minorHAnsi"/>
                <w:sz w:val="22"/>
                <w:szCs w:val="22"/>
              </w:rPr>
              <w:t>převzetí</w:t>
            </w:r>
            <w:r w:rsidRPr="00B73D7E">
              <w:rPr>
                <w:rFonts w:asciiTheme="minorHAnsi" w:hAnsiTheme="minorHAnsi" w:cstheme="minorHAnsi"/>
                <w:sz w:val="22"/>
                <w:szCs w:val="22"/>
              </w:rPr>
              <w:t xml:space="preserve"> stavby</w:t>
            </w:r>
            <w:r w:rsidR="00A20619">
              <w:rPr>
                <w:rFonts w:asciiTheme="minorHAnsi" w:hAnsiTheme="minorHAnsi" w:cstheme="minorHAnsi"/>
                <w:sz w:val="22"/>
                <w:szCs w:val="22"/>
              </w:rPr>
              <w:t xml:space="preserve"> bez vad a nedodělků</w:t>
            </w:r>
            <w:r w:rsidRPr="00B73D7E">
              <w:rPr>
                <w:rFonts w:asciiTheme="minorHAnsi" w:hAnsiTheme="minorHAnsi" w:cstheme="minorHAnsi"/>
                <w:sz w:val="22"/>
                <w:szCs w:val="22"/>
              </w:rPr>
              <w:t xml:space="preserve"> </w:t>
            </w:r>
          </w:p>
        </w:tc>
      </w:tr>
      <w:tr w:rsidR="00A11A6B" w:rsidRPr="00B73D7E" w14:paraId="3249D9A5" w14:textId="77777777" w:rsidTr="008C2CA0">
        <w:trPr>
          <w:trHeight w:val="397"/>
        </w:trPr>
        <w:tc>
          <w:tcPr>
            <w:tcW w:w="689" w:type="dxa"/>
          </w:tcPr>
          <w:p w14:paraId="4A53E6D1" w14:textId="77777777" w:rsidR="00A11A6B" w:rsidRPr="00B73D7E" w:rsidRDefault="00A11A6B" w:rsidP="008C2CA0">
            <w:pPr>
              <w:rPr>
                <w:rFonts w:asciiTheme="minorHAnsi" w:hAnsiTheme="minorHAnsi" w:cstheme="minorHAnsi"/>
                <w:sz w:val="22"/>
                <w:szCs w:val="22"/>
              </w:rPr>
            </w:pPr>
            <w:r w:rsidRPr="00B73D7E">
              <w:rPr>
                <w:rFonts w:asciiTheme="minorHAnsi" w:hAnsiTheme="minorHAnsi" w:cstheme="minorHAnsi"/>
                <w:sz w:val="22"/>
                <w:szCs w:val="22"/>
              </w:rPr>
              <w:t>3.2.</w:t>
            </w:r>
            <w:r>
              <w:rPr>
                <w:rFonts w:asciiTheme="minorHAnsi" w:hAnsiTheme="minorHAnsi" w:cstheme="minorHAnsi"/>
                <w:sz w:val="22"/>
                <w:szCs w:val="22"/>
              </w:rPr>
              <w:t>6</w:t>
            </w:r>
          </w:p>
        </w:tc>
        <w:tc>
          <w:tcPr>
            <w:tcW w:w="3139" w:type="dxa"/>
          </w:tcPr>
          <w:p w14:paraId="0FCACA7A" w14:textId="77777777" w:rsidR="00A11A6B" w:rsidRPr="00B73D7E" w:rsidRDefault="00A11A6B" w:rsidP="008C2CA0">
            <w:pPr>
              <w:rPr>
                <w:rFonts w:asciiTheme="minorHAnsi" w:hAnsiTheme="minorHAnsi" w:cstheme="minorHAnsi"/>
                <w:sz w:val="22"/>
                <w:szCs w:val="22"/>
              </w:rPr>
            </w:pPr>
            <w:r w:rsidRPr="00B73D7E">
              <w:rPr>
                <w:rFonts w:asciiTheme="minorHAnsi" w:hAnsiTheme="minorHAnsi" w:cstheme="minorHAnsi"/>
                <w:sz w:val="22"/>
                <w:szCs w:val="22"/>
              </w:rPr>
              <w:t>Ukončení činnosti:</w:t>
            </w:r>
          </w:p>
        </w:tc>
        <w:tc>
          <w:tcPr>
            <w:tcW w:w="299" w:type="dxa"/>
          </w:tcPr>
          <w:p w14:paraId="71C66908" w14:textId="77777777" w:rsidR="00A11A6B" w:rsidRPr="00B73D7E" w:rsidRDefault="00A11A6B" w:rsidP="0044609A">
            <w:pPr>
              <w:spacing w:after="120"/>
              <w:rPr>
                <w:rFonts w:asciiTheme="minorHAnsi" w:hAnsiTheme="minorHAnsi" w:cstheme="minorHAnsi"/>
                <w:sz w:val="22"/>
                <w:szCs w:val="22"/>
              </w:rPr>
            </w:pPr>
          </w:p>
        </w:tc>
        <w:tc>
          <w:tcPr>
            <w:tcW w:w="4237" w:type="dxa"/>
            <w:vAlign w:val="center"/>
          </w:tcPr>
          <w:p w14:paraId="63B85961" w14:textId="77777777" w:rsidR="00A11A6B" w:rsidRPr="00B73D7E" w:rsidRDefault="00A11A6B" w:rsidP="0044609A">
            <w:pPr>
              <w:rPr>
                <w:rFonts w:asciiTheme="minorHAnsi" w:hAnsiTheme="minorHAnsi" w:cstheme="minorHAnsi"/>
                <w:sz w:val="22"/>
                <w:szCs w:val="22"/>
              </w:rPr>
            </w:pPr>
            <w:r w:rsidRPr="00B73D7E">
              <w:rPr>
                <w:rFonts w:asciiTheme="minorHAnsi" w:hAnsiTheme="minorHAnsi" w:cstheme="minorHAnsi"/>
                <w:sz w:val="22"/>
                <w:szCs w:val="22"/>
              </w:rPr>
              <w:t>splněním všech činností dle této smlouvy</w:t>
            </w:r>
          </w:p>
        </w:tc>
      </w:tr>
    </w:tbl>
    <w:p w14:paraId="27399FA8" w14:textId="77777777" w:rsidR="00A11A6B" w:rsidRDefault="00A11A6B" w:rsidP="00B2734F">
      <w:pPr>
        <w:pStyle w:val="Nadpis3"/>
        <w:numPr>
          <w:ilvl w:val="0"/>
          <w:numId w:val="0"/>
        </w:numPr>
        <w:tabs>
          <w:tab w:val="left" w:pos="4536"/>
        </w:tabs>
        <w:ind w:left="1004"/>
      </w:pPr>
    </w:p>
    <w:p w14:paraId="496FA32C" w14:textId="2EC6A9F1" w:rsidR="00A84979" w:rsidRPr="00FD2C52" w:rsidRDefault="00A84979" w:rsidP="00A84979">
      <w:pPr>
        <w:pStyle w:val="Nadpis2"/>
      </w:pPr>
      <w:r w:rsidRPr="00FD2C52">
        <w:lastRenderedPageBreak/>
        <w:t xml:space="preserve">V případě, že z důvodů, které nebudou </w:t>
      </w:r>
      <w:r w:rsidR="005277E8">
        <w:t>způsobeny</w:t>
      </w:r>
      <w:r w:rsidRPr="00FD2C52">
        <w:t xml:space="preserve"> příkazce</w:t>
      </w:r>
      <w:r w:rsidR="005277E8">
        <w:t>m</w:t>
      </w:r>
      <w:r w:rsidRPr="00FD2C52">
        <w:t xml:space="preserve"> ani příkazník</w:t>
      </w:r>
      <w:r w:rsidR="005277E8">
        <w:t>em,</w:t>
      </w:r>
      <w:r w:rsidRPr="00FD2C52">
        <w:t xml:space="preserve"> dojde ke změně termínu předpokládaného zahájení či ukončení předmětu plnění</w:t>
      </w:r>
      <w:r w:rsidR="008B0B70" w:rsidRPr="00FD2C52">
        <w:t>,</w:t>
      </w:r>
      <w:r w:rsidRPr="00FD2C52">
        <w:t xml:space="preserve"> bude smluvními stranami sjednán písemný dodatek k této smlouvě, ve kterém bude termín předpokládaného zahájení či ukončení předmětu plnění přiměřeným způsobem upraven. </w:t>
      </w:r>
    </w:p>
    <w:p w14:paraId="60F027C5" w14:textId="77777777" w:rsidR="00D061C0" w:rsidRPr="004D684C" w:rsidRDefault="00D061C0" w:rsidP="006641C0">
      <w:pPr>
        <w:pStyle w:val="Nadpis2"/>
      </w:pPr>
      <w:r w:rsidRPr="004D684C">
        <w:t>Dodržení doby plnění ze strany příkazníka je závislé od řádného a včasného spolupůsobení příkazce dohodnutého v této smlouvě. Po dobu prodlení příkazce s poskytnutím spolupůsobení není příkazník v prodlení s termínem plnění smlouvy.</w:t>
      </w:r>
    </w:p>
    <w:p w14:paraId="78329498" w14:textId="239B6552" w:rsidR="00D061C0" w:rsidRDefault="00D061C0">
      <w:pPr>
        <w:pStyle w:val="Nadpis2"/>
      </w:pPr>
      <w:r w:rsidRPr="004D684C">
        <w:t xml:space="preserve">Příkazce se zavazuje písemně příkazníkovi oznámit termín předání staveniště </w:t>
      </w:r>
      <w:r w:rsidRPr="00A3479E">
        <w:t>min</w:t>
      </w:r>
      <w:r w:rsidRPr="00D74945">
        <w:rPr>
          <w:b/>
          <w:bCs/>
        </w:rPr>
        <w:t>. 1</w:t>
      </w:r>
      <w:r w:rsidR="005277E8">
        <w:rPr>
          <w:b/>
          <w:bCs/>
        </w:rPr>
        <w:t>5</w:t>
      </w:r>
      <w:r w:rsidRPr="00D74945">
        <w:rPr>
          <w:b/>
          <w:bCs/>
        </w:rPr>
        <w:t xml:space="preserve"> dní</w:t>
      </w:r>
      <w:r w:rsidRPr="00A3479E">
        <w:t xml:space="preserve"> před stanoveným termínem. </w:t>
      </w:r>
    </w:p>
    <w:p w14:paraId="2A4D9075" w14:textId="78194DCA" w:rsidR="00094B5A" w:rsidRDefault="00AC76F7" w:rsidP="00094B5A">
      <w:pPr>
        <w:pStyle w:val="Nadpis2"/>
        <w:rPr>
          <w:b/>
        </w:rPr>
      </w:pPr>
      <w:bookmarkStart w:id="12" w:name="_Ref190779542"/>
      <w:r w:rsidRPr="00AC76F7">
        <w:t xml:space="preserve">Příkazník se zavazuje </w:t>
      </w:r>
      <w:r>
        <w:t xml:space="preserve">posoudit </w:t>
      </w:r>
      <w:proofErr w:type="gramStart"/>
      <w:r>
        <w:t xml:space="preserve">oprávněnost </w:t>
      </w:r>
      <w:r w:rsidR="00094B5A">
        <w:t xml:space="preserve"> </w:t>
      </w:r>
      <w:r w:rsidR="00F64BAD">
        <w:t>předložených</w:t>
      </w:r>
      <w:proofErr w:type="gramEnd"/>
      <w:r w:rsidR="00F64BAD">
        <w:t xml:space="preserve"> víceprací a méněprací </w:t>
      </w:r>
      <w:r w:rsidR="00D72B1F">
        <w:t xml:space="preserve">a vyjádřit se k </w:t>
      </w:r>
      <w:r w:rsidR="00F64BAD">
        <w:t>uvedený</w:t>
      </w:r>
      <w:r w:rsidR="00C5237A">
        <w:t>m</w:t>
      </w:r>
      <w:r w:rsidR="00F64BAD">
        <w:t xml:space="preserve"> </w:t>
      </w:r>
      <w:r w:rsidR="00D72B1F">
        <w:t xml:space="preserve">změnám </w:t>
      </w:r>
      <w:r w:rsidR="00F64BAD">
        <w:t>ve změnovém listu ne</w:t>
      </w:r>
      <w:r w:rsidR="005030C8">
        <w:t>j</w:t>
      </w:r>
      <w:r w:rsidR="00F64BAD">
        <w:t xml:space="preserve">později do </w:t>
      </w:r>
      <w:r w:rsidR="00666C6B">
        <w:rPr>
          <w:b/>
          <w:bCs/>
        </w:rPr>
        <w:t>5</w:t>
      </w:r>
      <w:r w:rsidR="00666C6B" w:rsidRPr="00A3479E">
        <w:rPr>
          <w:b/>
          <w:bCs/>
        </w:rPr>
        <w:t xml:space="preserve"> </w:t>
      </w:r>
      <w:r w:rsidR="003D333D" w:rsidRPr="00A3479E">
        <w:rPr>
          <w:b/>
          <w:bCs/>
        </w:rPr>
        <w:t>pracovních dnů</w:t>
      </w:r>
      <w:r w:rsidR="003D333D">
        <w:t xml:space="preserve"> </w:t>
      </w:r>
      <w:r w:rsidR="00F64BAD">
        <w:t xml:space="preserve"> </w:t>
      </w:r>
      <w:r w:rsidR="00094B5A" w:rsidRPr="00174377">
        <w:t>ode dne předložení změnového listu zhotovitelem</w:t>
      </w:r>
      <w:r w:rsidRPr="00AC76F7">
        <w:rPr>
          <w:b/>
        </w:rPr>
        <w:t>.</w:t>
      </w:r>
      <w:bookmarkEnd w:id="12"/>
    </w:p>
    <w:p w14:paraId="5F52D8A6" w14:textId="77777777" w:rsidR="00094B5A" w:rsidRDefault="00094B5A" w:rsidP="00094B5A">
      <w:pPr>
        <w:pStyle w:val="Nadpis2"/>
      </w:pPr>
      <w:bookmarkStart w:id="13" w:name="_Ref190779546"/>
      <w:r w:rsidRPr="00AC76F7">
        <w:t xml:space="preserve">Příkazník se zavazuje </w:t>
      </w:r>
      <w:r>
        <w:t xml:space="preserve">provést kontrolu soupisu prací a dodávek k fakturaci nejpozději do </w:t>
      </w:r>
      <w:r w:rsidRPr="00DB058A">
        <w:rPr>
          <w:b/>
          <w:bCs/>
        </w:rPr>
        <w:t xml:space="preserve">3 </w:t>
      </w:r>
      <w:r w:rsidRPr="00A3479E">
        <w:rPr>
          <w:b/>
          <w:bCs/>
        </w:rPr>
        <w:t>pracovních dnů</w:t>
      </w:r>
      <w:r>
        <w:t xml:space="preserve"> od předložení zhotovitelem.</w:t>
      </w:r>
      <w:bookmarkEnd w:id="13"/>
    </w:p>
    <w:p w14:paraId="4753559A" w14:textId="4AE1EF54" w:rsidR="00DD3DB7" w:rsidRPr="008C2CA0" w:rsidRDefault="00DD3DB7" w:rsidP="008C2CA0">
      <w:pPr>
        <w:pStyle w:val="Nadpis2"/>
        <w:rPr>
          <w:b/>
        </w:rPr>
      </w:pPr>
      <w:bookmarkStart w:id="14" w:name="_Ref190851651"/>
      <w:r w:rsidRPr="00DD3DB7">
        <w:t>Příkazník se</w:t>
      </w:r>
      <w:r>
        <w:t xml:space="preserve"> zavazuje vyhotovit zápis z kontrolního dne v písemné podobě ve formátu PDF/A</w:t>
      </w:r>
      <w:r w:rsidR="008C2CA0">
        <w:t xml:space="preserve"> nejpozději </w:t>
      </w:r>
      <w:r w:rsidR="008C2CA0" w:rsidRPr="00DB058A">
        <w:rPr>
          <w:b/>
          <w:bCs/>
        </w:rPr>
        <w:t>do 3 pracovních dnů</w:t>
      </w:r>
      <w:r w:rsidR="008C2CA0">
        <w:t xml:space="preserve"> ode dne jeho konání a rozeslat ho všem zúčastněným stranám k připomínkování prostřednictvím e-mailu.</w:t>
      </w:r>
      <w:bookmarkEnd w:id="14"/>
    </w:p>
    <w:p w14:paraId="66B241CF" w14:textId="17BEC2EB" w:rsidR="00D061C0" w:rsidRPr="004D684C" w:rsidRDefault="00D061C0" w:rsidP="00D061C0">
      <w:pPr>
        <w:pStyle w:val="Nadpis1"/>
      </w:pPr>
      <w:r w:rsidRPr="004D684C">
        <w:t>Cena prací</w:t>
      </w:r>
    </w:p>
    <w:p w14:paraId="5F938AF3" w14:textId="77777777" w:rsidR="00D061C0" w:rsidRPr="004D684C" w:rsidRDefault="00D061C0" w:rsidP="00D061C0">
      <w:pPr>
        <w:pStyle w:val="Odstavecseseznamem"/>
        <w:numPr>
          <w:ilvl w:val="0"/>
          <w:numId w:val="34"/>
        </w:numPr>
        <w:spacing w:after="120"/>
        <w:contextualSpacing w:val="0"/>
        <w:jc w:val="both"/>
        <w:rPr>
          <w:rFonts w:ascii="Calibri" w:hAnsi="Calibri" w:cs="Calibri"/>
          <w:vanish/>
          <w:sz w:val="22"/>
          <w:szCs w:val="22"/>
        </w:rPr>
      </w:pPr>
    </w:p>
    <w:p w14:paraId="3A466392" w14:textId="77777777" w:rsidR="00D061C0" w:rsidRPr="004D684C" w:rsidRDefault="00D061C0" w:rsidP="00D061C0">
      <w:pPr>
        <w:pStyle w:val="Odstavecseseznamem"/>
        <w:numPr>
          <w:ilvl w:val="0"/>
          <w:numId w:val="34"/>
        </w:numPr>
        <w:spacing w:after="120"/>
        <w:contextualSpacing w:val="0"/>
        <w:jc w:val="both"/>
        <w:rPr>
          <w:rFonts w:ascii="Calibri" w:hAnsi="Calibri" w:cs="Calibri"/>
          <w:vanish/>
          <w:sz w:val="22"/>
          <w:szCs w:val="22"/>
        </w:rPr>
      </w:pPr>
    </w:p>
    <w:p w14:paraId="3966A2F8" w14:textId="77777777" w:rsidR="00D061C0" w:rsidRPr="004D684C" w:rsidRDefault="00D061C0" w:rsidP="00D061C0">
      <w:pPr>
        <w:pStyle w:val="Odstavecseseznamem"/>
        <w:numPr>
          <w:ilvl w:val="0"/>
          <w:numId w:val="34"/>
        </w:numPr>
        <w:spacing w:after="120"/>
        <w:contextualSpacing w:val="0"/>
        <w:jc w:val="both"/>
        <w:rPr>
          <w:rFonts w:ascii="Calibri" w:hAnsi="Calibri" w:cs="Calibri"/>
          <w:vanish/>
          <w:sz w:val="22"/>
          <w:szCs w:val="22"/>
        </w:rPr>
      </w:pPr>
    </w:p>
    <w:p w14:paraId="3186D026" w14:textId="77777777" w:rsidR="00D061C0" w:rsidRPr="004D684C" w:rsidRDefault="00D061C0" w:rsidP="00D061C0">
      <w:pPr>
        <w:pStyle w:val="Odstavecseseznamem"/>
        <w:numPr>
          <w:ilvl w:val="0"/>
          <w:numId w:val="34"/>
        </w:numPr>
        <w:spacing w:after="120"/>
        <w:contextualSpacing w:val="0"/>
        <w:jc w:val="both"/>
        <w:rPr>
          <w:rFonts w:ascii="Calibri" w:hAnsi="Calibri" w:cs="Calibri"/>
          <w:vanish/>
          <w:sz w:val="22"/>
          <w:szCs w:val="22"/>
        </w:rPr>
      </w:pPr>
    </w:p>
    <w:p w14:paraId="459D26F1" w14:textId="41174AD5" w:rsidR="009473CA" w:rsidRPr="004D684C" w:rsidRDefault="009473CA" w:rsidP="009473CA">
      <w:pPr>
        <w:pStyle w:val="Nadpis2"/>
      </w:pPr>
      <w:r w:rsidRPr="004D684C">
        <w:t>Odměna příkazníka za činnosti dle článku II. smlouvy je stanovena jako celek na základě jednotlivých měsíčních odměn a činností dle rozpisu ceny, která tvoří přílohu č. </w:t>
      </w:r>
      <w:r w:rsidR="00666C6B">
        <w:t>1</w:t>
      </w:r>
      <w:r w:rsidR="00666C6B" w:rsidRPr="004D684C">
        <w:t xml:space="preserve"> </w:t>
      </w:r>
      <w:r w:rsidRPr="004D684C">
        <w:t>a činí:</w:t>
      </w:r>
    </w:p>
    <w:p w14:paraId="53B178FF" w14:textId="77777777" w:rsidR="009473CA" w:rsidRPr="004D684C" w:rsidRDefault="009473CA" w:rsidP="009473CA">
      <w:pPr>
        <w:pStyle w:val="Zkladntext2"/>
        <w:tabs>
          <w:tab w:val="right" w:pos="7371"/>
        </w:tabs>
        <w:spacing w:line="240" w:lineRule="auto"/>
        <w:ind w:left="2126"/>
        <w:rPr>
          <w:rFonts w:ascii="Calibri" w:hAnsi="Calibri" w:cs="Calibri"/>
          <w:sz w:val="22"/>
          <w:szCs w:val="22"/>
          <w:highlight w:val="yellow"/>
        </w:rPr>
      </w:pPr>
      <w:r w:rsidRPr="004D684C">
        <w:rPr>
          <w:rFonts w:ascii="Calibri" w:hAnsi="Calibri" w:cs="Calibri"/>
          <w:sz w:val="22"/>
          <w:szCs w:val="22"/>
          <w:highlight w:val="yellow"/>
        </w:rPr>
        <w:t xml:space="preserve">Odměna </w:t>
      </w:r>
      <w:r w:rsidRPr="004D684C">
        <w:rPr>
          <w:rFonts w:ascii="Calibri" w:hAnsi="Calibri" w:cs="Calibri"/>
          <w:sz w:val="22"/>
          <w:szCs w:val="22"/>
          <w:highlight w:val="yellow"/>
        </w:rPr>
        <w:tab/>
        <w:t>Kč</w:t>
      </w:r>
    </w:p>
    <w:p w14:paraId="5A7BB97C" w14:textId="18C291B4" w:rsidR="009473CA" w:rsidRDefault="00A41B20" w:rsidP="00666C6B">
      <w:pPr>
        <w:pStyle w:val="Zkladntext2"/>
        <w:tabs>
          <w:tab w:val="right" w:pos="7371"/>
        </w:tabs>
        <w:spacing w:line="240" w:lineRule="auto"/>
        <w:ind w:left="709"/>
        <w:jc w:val="both"/>
        <w:rPr>
          <w:rFonts w:ascii="Calibri" w:hAnsi="Calibri" w:cs="Calibri"/>
          <w:sz w:val="22"/>
          <w:szCs w:val="22"/>
        </w:rPr>
      </w:pPr>
      <w:r>
        <w:rPr>
          <w:rFonts w:ascii="Calibri" w:hAnsi="Calibri" w:cs="Calibri"/>
          <w:sz w:val="22"/>
          <w:szCs w:val="22"/>
        </w:rPr>
        <w:t>Pokud je příkazník plátcem DPH, bude k odměně připočtena daň z přidané hodnoty v zákonné výši.</w:t>
      </w:r>
    </w:p>
    <w:p w14:paraId="73C39640" w14:textId="22598713" w:rsidR="00666C6B" w:rsidRPr="004A1F04" w:rsidRDefault="00666C6B" w:rsidP="00666C6B">
      <w:pPr>
        <w:pStyle w:val="Nadpis2"/>
      </w:pPr>
      <w:r w:rsidRPr="009473CA">
        <w:t>Není-li příkazník v době uzavření smlouvy plátcem DPH, je odměna dle čl. 4 odst. 4.1 cenou konečnou. V případě, že se příkazník stane plátcem DPH v průběhu plnění této příkazní smlouvy, nemá příkazník nárok na zvýšení odměny o sazbu DPH a cena uvedená ve smlouvě je konečná včetně DPH.</w:t>
      </w:r>
    </w:p>
    <w:p w14:paraId="2906AE81" w14:textId="6F2F3F62" w:rsidR="00653A52" w:rsidRPr="00653A52" w:rsidRDefault="00D061C0" w:rsidP="00776765">
      <w:pPr>
        <w:pStyle w:val="Nadpis2"/>
      </w:pPr>
      <w:r w:rsidRPr="004D684C">
        <w:t>Odměna příkazníka nezahrnuje náklady související se zabezpečením inženýrské činnosti, které se týkají investora (příkazce stavby). Tyto náklady nese investor (příkazce) a jejich úhradu bude provádět na základě příkazníkem předložených dokladů, dodavatelských faktur, zálohových listů apod. Jsou to zejména: veškeré správní a soudní poplatky a znalečné, pořizovací náklady stavby s výjimkou nákladů na obstarání činnosti TDI (dodavatelské faktury a zálohy, náhrady škod, ceny za projekty, ceny za geodetické vytyčení stavby zhotoviteli, ceny za užívání chodníků, komunikací apod.).</w:t>
      </w:r>
      <w:r w:rsidR="00666C6B">
        <w:t xml:space="preserve"> </w:t>
      </w:r>
      <w:r w:rsidRPr="004D684C">
        <w:t>Odměna příkazníka zahrnuje náklady na dopravu a telefon osob provádějících činnost TDI.</w:t>
      </w:r>
    </w:p>
    <w:p w14:paraId="31B42D30" w14:textId="443F5E4C" w:rsidR="00ED16F7" w:rsidRDefault="00D061C0" w:rsidP="00653A52">
      <w:pPr>
        <w:pStyle w:val="Nadpis2"/>
        <w:rPr>
          <w:b/>
        </w:rPr>
      </w:pPr>
      <w:r w:rsidRPr="004D684C">
        <w:t xml:space="preserve">Odměna příkazníka může být upravena, pokud dojde ke změně délky plnění dle čl. </w:t>
      </w:r>
      <w:r w:rsidR="001179FA">
        <w:t>3</w:t>
      </w:r>
      <w:r w:rsidRPr="004D684C">
        <w:t xml:space="preserve">. odst. 3.2 této smlouvy, ke změnám sazeb DPH nebo ke změnám jiných daňových předpisů, které mají </w:t>
      </w:r>
      <w:r w:rsidR="00653A52" w:rsidRPr="004D684C">
        <w:t>zásadní vliv na smluvní cenu.</w:t>
      </w:r>
      <w:r w:rsidR="00ED16F7" w:rsidRPr="00ED16F7">
        <w:rPr>
          <w:b/>
        </w:rPr>
        <w:t xml:space="preserve"> </w:t>
      </w:r>
    </w:p>
    <w:p w14:paraId="78BC2522" w14:textId="176EA955" w:rsidR="00D061C0" w:rsidRPr="004D684C" w:rsidRDefault="00D061C0" w:rsidP="00D061C0">
      <w:pPr>
        <w:pStyle w:val="Nadpis1"/>
      </w:pPr>
      <w:r w:rsidRPr="004D684C">
        <w:t>Platební podmínky</w:t>
      </w:r>
    </w:p>
    <w:p w14:paraId="64E97A44" w14:textId="77777777" w:rsidR="00D061C0" w:rsidRPr="004D684C" w:rsidRDefault="00D061C0" w:rsidP="00D061C0">
      <w:pPr>
        <w:pStyle w:val="Odstavecseseznamem"/>
        <w:numPr>
          <w:ilvl w:val="0"/>
          <w:numId w:val="35"/>
        </w:numPr>
        <w:spacing w:after="120"/>
        <w:contextualSpacing w:val="0"/>
        <w:jc w:val="both"/>
        <w:rPr>
          <w:rFonts w:ascii="Calibri" w:hAnsi="Calibri" w:cs="Calibri"/>
          <w:vanish/>
          <w:sz w:val="22"/>
          <w:szCs w:val="22"/>
        </w:rPr>
      </w:pPr>
    </w:p>
    <w:p w14:paraId="6C0478B6" w14:textId="77777777" w:rsidR="00D061C0" w:rsidRPr="004D684C" w:rsidRDefault="00D061C0" w:rsidP="00D061C0">
      <w:pPr>
        <w:pStyle w:val="Odstavecseseznamem"/>
        <w:numPr>
          <w:ilvl w:val="0"/>
          <w:numId w:val="35"/>
        </w:numPr>
        <w:spacing w:after="120"/>
        <w:contextualSpacing w:val="0"/>
        <w:jc w:val="both"/>
        <w:rPr>
          <w:rFonts w:ascii="Calibri" w:hAnsi="Calibri" w:cs="Calibri"/>
          <w:vanish/>
          <w:sz w:val="22"/>
          <w:szCs w:val="22"/>
        </w:rPr>
      </w:pPr>
    </w:p>
    <w:p w14:paraId="0297E18C" w14:textId="77777777" w:rsidR="00D061C0" w:rsidRPr="004D684C" w:rsidRDefault="00D061C0" w:rsidP="00D061C0">
      <w:pPr>
        <w:pStyle w:val="Odstavecseseznamem"/>
        <w:numPr>
          <w:ilvl w:val="0"/>
          <w:numId w:val="35"/>
        </w:numPr>
        <w:spacing w:after="120"/>
        <w:contextualSpacing w:val="0"/>
        <w:jc w:val="both"/>
        <w:rPr>
          <w:rFonts w:ascii="Calibri" w:hAnsi="Calibri" w:cs="Calibri"/>
          <w:vanish/>
          <w:sz w:val="22"/>
          <w:szCs w:val="22"/>
        </w:rPr>
      </w:pPr>
    </w:p>
    <w:p w14:paraId="17B45C0D" w14:textId="77777777" w:rsidR="00D061C0" w:rsidRPr="004D684C" w:rsidRDefault="00D061C0" w:rsidP="00D061C0">
      <w:pPr>
        <w:pStyle w:val="Odstavecseseznamem"/>
        <w:numPr>
          <w:ilvl w:val="0"/>
          <w:numId w:val="35"/>
        </w:numPr>
        <w:spacing w:after="120"/>
        <w:contextualSpacing w:val="0"/>
        <w:jc w:val="both"/>
        <w:rPr>
          <w:rFonts w:ascii="Calibri" w:hAnsi="Calibri" w:cs="Calibri"/>
          <w:vanish/>
          <w:sz w:val="22"/>
          <w:szCs w:val="22"/>
        </w:rPr>
      </w:pPr>
    </w:p>
    <w:p w14:paraId="7D3C2E4C" w14:textId="77777777" w:rsidR="00D061C0" w:rsidRPr="004D684C" w:rsidRDefault="00D061C0" w:rsidP="00D061C0">
      <w:pPr>
        <w:pStyle w:val="Odstavecseseznamem"/>
        <w:numPr>
          <w:ilvl w:val="0"/>
          <w:numId w:val="35"/>
        </w:numPr>
        <w:spacing w:after="120"/>
        <w:contextualSpacing w:val="0"/>
        <w:jc w:val="both"/>
        <w:rPr>
          <w:rFonts w:ascii="Calibri" w:hAnsi="Calibri" w:cs="Calibri"/>
          <w:vanish/>
          <w:sz w:val="22"/>
          <w:szCs w:val="22"/>
        </w:rPr>
      </w:pPr>
    </w:p>
    <w:p w14:paraId="08C906B5" w14:textId="72D4DC3A" w:rsidR="00D061C0" w:rsidRPr="004D684C" w:rsidRDefault="00D061C0" w:rsidP="006641C0">
      <w:pPr>
        <w:pStyle w:val="Nadpis2"/>
        <w:rPr>
          <w:b/>
          <w:u w:val="double"/>
        </w:rPr>
      </w:pPr>
      <w:r w:rsidRPr="004D684C">
        <w:t xml:space="preserve">Podkladem pro placení odměny příkazníka bude faktura, resp. dílčí faktury. Odměna příkazníka bude hrazena po částech na základě měsíčních faktur vystavených příkazníkem za provedené činnosti odsouhlasené s pověřeným zaměstnancem příkazce. </w:t>
      </w:r>
    </w:p>
    <w:p w14:paraId="68072A1E" w14:textId="77777777" w:rsidR="00CA27FB" w:rsidRDefault="00CA27FB" w:rsidP="00CA27FB">
      <w:pPr>
        <w:pStyle w:val="Nadpis2"/>
        <w:ind w:left="709" w:hanging="567"/>
      </w:pPr>
      <w:r w:rsidRPr="007D6B70">
        <w:t xml:space="preserve">Splatnost jednotlivých faktur bude 30 dní po doručení originálu faktury se všemi náležitostmi </w:t>
      </w:r>
      <w:r>
        <w:t>příkazci</w:t>
      </w:r>
      <w:r w:rsidRPr="007D6B70">
        <w:t>.</w:t>
      </w:r>
      <w:r w:rsidRPr="001D2D6A">
        <w:t xml:space="preserve"> </w:t>
      </w:r>
    </w:p>
    <w:p w14:paraId="44D99885" w14:textId="77777777" w:rsidR="00292951" w:rsidRPr="00292951" w:rsidRDefault="00292951" w:rsidP="00292951">
      <w:pPr>
        <w:numPr>
          <w:ilvl w:val="1"/>
          <w:numId w:val="21"/>
        </w:numPr>
        <w:spacing w:after="120"/>
        <w:jc w:val="both"/>
        <w:outlineLvl w:val="1"/>
        <w:rPr>
          <w:rFonts w:asciiTheme="minorHAnsi" w:hAnsiTheme="minorHAnsi" w:cstheme="minorHAnsi"/>
          <w:snapToGrid w:val="0"/>
          <w:sz w:val="22"/>
          <w:szCs w:val="22"/>
        </w:rPr>
      </w:pPr>
      <w:r w:rsidRPr="00292951">
        <w:rPr>
          <w:rFonts w:asciiTheme="minorHAnsi" w:hAnsiTheme="minorHAnsi" w:cstheme="minorHAnsi"/>
          <w:snapToGrid w:val="0"/>
          <w:sz w:val="22"/>
          <w:szCs w:val="22"/>
        </w:rPr>
        <w:lastRenderedPageBreak/>
        <w:t>Každý daňový doklad příkazníka musí obsahovat mimo náležitostí podle § 29 zákona o DPH dále tyto náležitosti:</w:t>
      </w:r>
    </w:p>
    <w:p w14:paraId="6ABD0D91" w14:textId="77777777" w:rsidR="00292951" w:rsidRPr="00292951" w:rsidRDefault="00292951" w:rsidP="00292951">
      <w:pPr>
        <w:numPr>
          <w:ilvl w:val="2"/>
          <w:numId w:val="15"/>
        </w:numPr>
        <w:ind w:left="1224"/>
        <w:contextualSpacing/>
        <w:jc w:val="both"/>
        <w:rPr>
          <w:rFonts w:asciiTheme="minorHAnsi" w:hAnsiTheme="minorHAnsi" w:cstheme="minorHAnsi"/>
          <w:sz w:val="22"/>
          <w:szCs w:val="22"/>
        </w:rPr>
      </w:pPr>
      <w:r w:rsidRPr="00292951">
        <w:rPr>
          <w:rFonts w:asciiTheme="minorHAnsi" w:hAnsiTheme="minorHAnsi" w:cstheme="minorHAnsi"/>
          <w:sz w:val="22"/>
          <w:szCs w:val="22"/>
        </w:rPr>
        <w:t>označení příslušného odboru objednatele</w:t>
      </w:r>
    </w:p>
    <w:p w14:paraId="71BE590D" w14:textId="52736813" w:rsidR="00292951" w:rsidRPr="00C84F55" w:rsidRDefault="00292951" w:rsidP="00292951">
      <w:pPr>
        <w:numPr>
          <w:ilvl w:val="2"/>
          <w:numId w:val="15"/>
        </w:numPr>
        <w:ind w:left="1224"/>
        <w:contextualSpacing/>
        <w:jc w:val="both"/>
        <w:rPr>
          <w:rFonts w:asciiTheme="minorHAnsi" w:hAnsiTheme="minorHAnsi" w:cstheme="minorHAnsi"/>
          <w:sz w:val="22"/>
          <w:szCs w:val="22"/>
        </w:rPr>
      </w:pPr>
      <w:r w:rsidRPr="00C84F55">
        <w:rPr>
          <w:rFonts w:asciiTheme="minorHAnsi" w:hAnsiTheme="minorHAnsi" w:cstheme="minorHAnsi"/>
          <w:sz w:val="22"/>
          <w:szCs w:val="22"/>
        </w:rPr>
        <w:t>číslo smlouvy, celý název akce „</w:t>
      </w:r>
      <w:r w:rsidR="003618E4" w:rsidRPr="00C84F55">
        <w:rPr>
          <w:rFonts w:asciiTheme="minorHAnsi" w:hAnsiTheme="minorHAnsi" w:cstheme="minorHAnsi"/>
          <w:sz w:val="22"/>
          <w:szCs w:val="22"/>
        </w:rPr>
        <w:t>V</w:t>
      </w:r>
      <w:r w:rsidRPr="00C84F55">
        <w:rPr>
          <w:rFonts w:asciiTheme="minorHAnsi" w:hAnsiTheme="minorHAnsi" w:cstheme="minorHAnsi"/>
          <w:sz w:val="22"/>
          <w:szCs w:val="22"/>
        </w:rPr>
        <w:t xml:space="preserve">ýkon činnosti TDI při </w:t>
      </w:r>
      <w:r w:rsidR="00C029D3" w:rsidRPr="00C84F55">
        <w:rPr>
          <w:rFonts w:asciiTheme="minorHAnsi" w:hAnsiTheme="minorHAnsi" w:cstheme="minorHAnsi"/>
          <w:sz w:val="22"/>
          <w:szCs w:val="22"/>
        </w:rPr>
        <w:t xml:space="preserve">stavbě splaškové </w:t>
      </w:r>
      <w:proofErr w:type="spellStart"/>
      <w:r w:rsidR="00C029D3" w:rsidRPr="00C84F55">
        <w:rPr>
          <w:rFonts w:asciiTheme="minorHAnsi" w:hAnsiTheme="minorHAnsi" w:cstheme="minorHAnsi"/>
          <w:sz w:val="22"/>
          <w:szCs w:val="22"/>
        </w:rPr>
        <w:t>kanalilzace</w:t>
      </w:r>
      <w:proofErr w:type="spellEnd"/>
      <w:r w:rsidR="00C029D3" w:rsidRPr="00C84F55">
        <w:rPr>
          <w:rFonts w:asciiTheme="minorHAnsi" w:hAnsiTheme="minorHAnsi" w:cstheme="minorHAnsi"/>
          <w:sz w:val="22"/>
          <w:szCs w:val="22"/>
        </w:rPr>
        <w:t xml:space="preserve"> Lada</w:t>
      </w:r>
      <w:r w:rsidRPr="00C84F55">
        <w:rPr>
          <w:rFonts w:asciiTheme="minorHAnsi" w:hAnsiTheme="minorHAnsi" w:cstheme="minorHAnsi"/>
          <w:sz w:val="22"/>
          <w:szCs w:val="22"/>
        </w:rPr>
        <w:t>“</w:t>
      </w:r>
    </w:p>
    <w:p w14:paraId="2E6B3EB6" w14:textId="107F8E4A" w:rsidR="00292951" w:rsidRPr="00C84F55" w:rsidRDefault="00292951" w:rsidP="00292951">
      <w:pPr>
        <w:numPr>
          <w:ilvl w:val="2"/>
          <w:numId w:val="15"/>
        </w:numPr>
        <w:ind w:left="1224"/>
        <w:contextualSpacing/>
        <w:jc w:val="both"/>
        <w:rPr>
          <w:rFonts w:asciiTheme="minorHAnsi" w:hAnsiTheme="minorHAnsi" w:cstheme="minorHAnsi"/>
          <w:sz w:val="22"/>
          <w:szCs w:val="22"/>
        </w:rPr>
      </w:pPr>
      <w:r w:rsidRPr="00C84F55">
        <w:rPr>
          <w:rFonts w:asciiTheme="minorHAnsi" w:hAnsiTheme="minorHAnsi" w:cstheme="minorHAnsi"/>
          <w:sz w:val="22"/>
          <w:szCs w:val="22"/>
        </w:rPr>
        <w:t xml:space="preserve">identifikační číslo VZ: IVZ </w:t>
      </w:r>
      <w:r w:rsidR="00C84F55" w:rsidRPr="00C84F55">
        <w:rPr>
          <w:rFonts w:asciiTheme="minorHAnsi" w:hAnsiTheme="minorHAnsi" w:cstheme="minorHAnsi"/>
          <w:sz w:val="22"/>
          <w:szCs w:val="22"/>
        </w:rPr>
        <w:t>P25V00000034</w:t>
      </w:r>
    </w:p>
    <w:p w14:paraId="4B281E67" w14:textId="77777777" w:rsidR="00292951" w:rsidRPr="00292951" w:rsidRDefault="00292951" w:rsidP="00292951">
      <w:pPr>
        <w:numPr>
          <w:ilvl w:val="2"/>
          <w:numId w:val="15"/>
        </w:numPr>
        <w:ind w:left="1224"/>
        <w:contextualSpacing/>
        <w:jc w:val="both"/>
        <w:rPr>
          <w:rFonts w:asciiTheme="minorHAnsi" w:hAnsiTheme="minorHAnsi" w:cstheme="minorHAnsi"/>
          <w:sz w:val="22"/>
          <w:szCs w:val="22"/>
        </w:rPr>
      </w:pPr>
      <w:r w:rsidRPr="00292951">
        <w:rPr>
          <w:rFonts w:asciiTheme="minorHAnsi" w:hAnsiTheme="minorHAnsi" w:cstheme="minorHAnsi"/>
          <w:sz w:val="22"/>
          <w:szCs w:val="22"/>
        </w:rPr>
        <w:t>IČ a DIČ příkazce a příkazníka</w:t>
      </w:r>
    </w:p>
    <w:p w14:paraId="5D23424A" w14:textId="77777777" w:rsidR="00292951" w:rsidRPr="00292951" w:rsidRDefault="00292951" w:rsidP="00292951">
      <w:pPr>
        <w:numPr>
          <w:ilvl w:val="2"/>
          <w:numId w:val="15"/>
        </w:numPr>
        <w:ind w:left="1224"/>
        <w:contextualSpacing/>
        <w:jc w:val="both"/>
        <w:rPr>
          <w:rFonts w:asciiTheme="minorHAnsi" w:hAnsiTheme="minorHAnsi" w:cstheme="minorHAnsi"/>
          <w:sz w:val="22"/>
          <w:szCs w:val="22"/>
        </w:rPr>
      </w:pPr>
      <w:r w:rsidRPr="00292951">
        <w:rPr>
          <w:rFonts w:asciiTheme="minorHAnsi" w:hAnsiTheme="minorHAnsi" w:cstheme="minorHAnsi"/>
          <w:sz w:val="22"/>
          <w:szCs w:val="22"/>
        </w:rPr>
        <w:t>splatnost v souladu s touto smlouvou</w:t>
      </w:r>
    </w:p>
    <w:p w14:paraId="2CB2E7CD" w14:textId="77777777" w:rsidR="00292951" w:rsidRPr="00292951" w:rsidRDefault="00292951" w:rsidP="00292951">
      <w:pPr>
        <w:numPr>
          <w:ilvl w:val="2"/>
          <w:numId w:val="15"/>
        </w:numPr>
        <w:ind w:left="1224"/>
        <w:contextualSpacing/>
        <w:jc w:val="both"/>
        <w:rPr>
          <w:rFonts w:asciiTheme="minorHAnsi" w:hAnsiTheme="minorHAnsi" w:cstheme="minorHAnsi"/>
          <w:sz w:val="22"/>
          <w:szCs w:val="22"/>
        </w:rPr>
      </w:pPr>
      <w:r w:rsidRPr="00292951">
        <w:rPr>
          <w:rFonts w:asciiTheme="minorHAnsi" w:hAnsiTheme="minorHAnsi" w:cstheme="minorHAnsi"/>
          <w:sz w:val="22"/>
          <w:szCs w:val="22"/>
        </w:rPr>
        <w:t>datum vystavení daňového dokladu</w:t>
      </w:r>
    </w:p>
    <w:p w14:paraId="667371EC" w14:textId="77777777" w:rsidR="00292951" w:rsidRPr="00292951" w:rsidRDefault="00292951" w:rsidP="00292951">
      <w:pPr>
        <w:numPr>
          <w:ilvl w:val="2"/>
          <w:numId w:val="15"/>
        </w:numPr>
        <w:ind w:left="1224"/>
        <w:contextualSpacing/>
        <w:jc w:val="both"/>
        <w:rPr>
          <w:rFonts w:asciiTheme="minorHAnsi" w:hAnsiTheme="minorHAnsi" w:cstheme="minorHAnsi"/>
          <w:sz w:val="22"/>
          <w:szCs w:val="22"/>
        </w:rPr>
      </w:pPr>
      <w:r w:rsidRPr="00292951">
        <w:rPr>
          <w:rFonts w:asciiTheme="minorHAnsi" w:hAnsiTheme="minorHAnsi" w:cstheme="minorHAnsi"/>
          <w:sz w:val="22"/>
          <w:szCs w:val="22"/>
        </w:rPr>
        <w:t>datum uskutečnění zdanitelného plnění</w:t>
      </w:r>
    </w:p>
    <w:p w14:paraId="75E64B64" w14:textId="77777777" w:rsidR="00292951" w:rsidRPr="00292951" w:rsidRDefault="00292951" w:rsidP="00292951">
      <w:pPr>
        <w:numPr>
          <w:ilvl w:val="2"/>
          <w:numId w:val="15"/>
        </w:numPr>
        <w:ind w:left="1224"/>
        <w:contextualSpacing/>
        <w:jc w:val="both"/>
        <w:rPr>
          <w:rFonts w:asciiTheme="minorHAnsi" w:hAnsiTheme="minorHAnsi" w:cstheme="minorHAnsi"/>
          <w:sz w:val="22"/>
          <w:szCs w:val="22"/>
        </w:rPr>
      </w:pPr>
      <w:r w:rsidRPr="00292951">
        <w:rPr>
          <w:rFonts w:asciiTheme="minorHAnsi" w:hAnsiTheme="minorHAnsi" w:cstheme="minorHAnsi"/>
          <w:sz w:val="22"/>
          <w:szCs w:val="22"/>
        </w:rPr>
        <w:t>označení peněžního ústavu a číslo účtu, na který má být úhrada provedena</w:t>
      </w:r>
    </w:p>
    <w:p w14:paraId="1EE7214F" w14:textId="77777777" w:rsidR="00292951" w:rsidRPr="00292951" w:rsidRDefault="00292951" w:rsidP="00292951">
      <w:pPr>
        <w:numPr>
          <w:ilvl w:val="2"/>
          <w:numId w:val="15"/>
        </w:numPr>
        <w:ind w:left="1224"/>
        <w:contextualSpacing/>
        <w:jc w:val="both"/>
        <w:rPr>
          <w:rFonts w:asciiTheme="minorHAnsi" w:hAnsiTheme="minorHAnsi" w:cstheme="minorHAnsi"/>
          <w:sz w:val="22"/>
          <w:szCs w:val="22"/>
        </w:rPr>
      </w:pPr>
      <w:r w:rsidRPr="00292951">
        <w:rPr>
          <w:rFonts w:asciiTheme="minorHAnsi" w:hAnsiTheme="minorHAnsi" w:cstheme="minorHAnsi"/>
          <w:sz w:val="22"/>
          <w:szCs w:val="22"/>
        </w:rPr>
        <w:t>odvolávka na tuto smlouvu,</w:t>
      </w:r>
    </w:p>
    <w:p w14:paraId="23F58F6B" w14:textId="77777777" w:rsidR="00292951" w:rsidRPr="00292951" w:rsidRDefault="00292951" w:rsidP="00292951">
      <w:pPr>
        <w:numPr>
          <w:ilvl w:val="2"/>
          <w:numId w:val="15"/>
        </w:numPr>
        <w:ind w:left="1224"/>
        <w:contextualSpacing/>
        <w:jc w:val="both"/>
        <w:rPr>
          <w:rFonts w:asciiTheme="minorHAnsi" w:hAnsiTheme="minorHAnsi" w:cstheme="minorHAnsi"/>
          <w:sz w:val="22"/>
          <w:szCs w:val="22"/>
        </w:rPr>
      </w:pPr>
      <w:r w:rsidRPr="00292951">
        <w:rPr>
          <w:rFonts w:asciiTheme="minorHAnsi" w:hAnsiTheme="minorHAnsi" w:cstheme="minorHAnsi"/>
          <w:sz w:val="22"/>
          <w:szCs w:val="22"/>
        </w:rPr>
        <w:t xml:space="preserve">kontaktní údaje (telefon, e-mail) osoby, která daňový doklad vystavila, </w:t>
      </w:r>
    </w:p>
    <w:p w14:paraId="1E8BCCCC" w14:textId="77777777" w:rsidR="00292951" w:rsidRPr="00292951" w:rsidRDefault="00292951" w:rsidP="009134B1">
      <w:pPr>
        <w:numPr>
          <w:ilvl w:val="2"/>
          <w:numId w:val="15"/>
        </w:numPr>
        <w:spacing w:after="120"/>
        <w:ind w:left="1225" w:hanging="505"/>
        <w:jc w:val="both"/>
        <w:rPr>
          <w:rFonts w:ascii="Calibri" w:hAnsi="Calibri" w:cs="Calibri"/>
          <w:snapToGrid w:val="0"/>
          <w:sz w:val="22"/>
          <w:szCs w:val="22"/>
        </w:rPr>
      </w:pPr>
      <w:r w:rsidRPr="00292951">
        <w:rPr>
          <w:rFonts w:asciiTheme="minorHAnsi" w:hAnsiTheme="minorHAnsi" w:cstheme="minorHAnsi"/>
          <w:sz w:val="22"/>
          <w:szCs w:val="22"/>
        </w:rPr>
        <w:t xml:space="preserve">soupis příloh </w:t>
      </w:r>
    </w:p>
    <w:p w14:paraId="1FDAC9F1" w14:textId="3CB88A81" w:rsidR="00CA27FB" w:rsidRPr="004D684C" w:rsidRDefault="00CA27FB" w:rsidP="00CA27FB">
      <w:pPr>
        <w:pStyle w:val="Nadpis2"/>
      </w:pPr>
      <w:r w:rsidRPr="004D684C">
        <w:t xml:space="preserve">Každý daňový doklad vč. všech jeho příloh příkazník vystaví a předá příkazci elektronicky ve formátu PDF/A prostřednictvím </w:t>
      </w:r>
      <w:r w:rsidR="009134B1" w:rsidRPr="00DB3CFD">
        <w:rPr>
          <w:rStyle w:val="Hypertextovodkaz"/>
          <w:rFonts w:cstheme="minorHAnsi"/>
          <w:color w:val="auto"/>
          <w:u w:val="none"/>
        </w:rPr>
        <w:t>datové schránky objednatele, ID DS</w:t>
      </w:r>
      <w:r w:rsidR="00E519D0">
        <w:rPr>
          <w:rStyle w:val="Hypertextovodkaz"/>
          <w:rFonts w:cstheme="minorHAnsi"/>
          <w:color w:val="auto"/>
          <w:u w:val="none"/>
        </w:rPr>
        <w:t>:</w:t>
      </w:r>
      <w:r w:rsidR="009134B1" w:rsidRPr="00DB3CFD">
        <w:t xml:space="preserve"> bkfbe3p </w:t>
      </w:r>
      <w:r w:rsidR="009134B1">
        <w:t xml:space="preserve">nebo </w:t>
      </w:r>
      <w:r w:rsidRPr="00DB3CFD">
        <w:t xml:space="preserve">e-mailu na adresu elektronické podatelny objednatele </w:t>
      </w:r>
      <w:hyperlink r:id="rId8" w:history="1">
        <w:r w:rsidRPr="00DB3CFD">
          <w:rPr>
            <w:rStyle w:val="Hypertextovodkaz"/>
            <w:rFonts w:cstheme="minorHAnsi"/>
          </w:rPr>
          <w:t>podatelna@mucl.cz</w:t>
        </w:r>
      </w:hyperlink>
      <w:r w:rsidRPr="004D684C">
        <w:t xml:space="preserve">. </w:t>
      </w:r>
    </w:p>
    <w:p w14:paraId="48E7FF0C" w14:textId="77777777" w:rsidR="00D061C0" w:rsidRPr="004D684C" w:rsidRDefault="00D061C0" w:rsidP="006641C0">
      <w:pPr>
        <w:pStyle w:val="Nadpis2"/>
      </w:pPr>
      <w:r w:rsidRPr="004D684C">
        <w:rPr>
          <w:snapToGrid w:val="0"/>
        </w:rPr>
        <w:t>V případě, že daňový doklad nebude obsahovat výše uvedené náležitosti, příkazce je oprávněn jej vrátit příkazníkovi k doplnění. V takovém případě začne, počínaje dnem doručení opraveného daňového</w:t>
      </w:r>
      <w:r w:rsidRPr="004D684C">
        <w:rPr>
          <w:b/>
          <w:i/>
          <w:snapToGrid w:val="0"/>
        </w:rPr>
        <w:t xml:space="preserve"> </w:t>
      </w:r>
      <w:r w:rsidRPr="004D684C">
        <w:rPr>
          <w:snapToGrid w:val="0"/>
        </w:rPr>
        <w:t>dokladu příkazci, plynout nová lhůta splatnosti.</w:t>
      </w:r>
    </w:p>
    <w:p w14:paraId="0730521E" w14:textId="272D6AEA" w:rsidR="00D061C0" w:rsidRPr="004D684C" w:rsidRDefault="00D061C0" w:rsidP="00D061C0">
      <w:pPr>
        <w:pStyle w:val="Nadpis1"/>
      </w:pPr>
      <w:r w:rsidRPr="004D684C">
        <w:t>Plná moc</w:t>
      </w:r>
    </w:p>
    <w:p w14:paraId="63CB0BCF" w14:textId="77777777" w:rsidR="00D061C0" w:rsidRPr="004D684C" w:rsidRDefault="00D061C0" w:rsidP="00D061C0">
      <w:pPr>
        <w:pStyle w:val="Odstavecseseznamem"/>
        <w:numPr>
          <w:ilvl w:val="0"/>
          <w:numId w:val="36"/>
        </w:numPr>
        <w:spacing w:after="120"/>
        <w:contextualSpacing w:val="0"/>
        <w:jc w:val="both"/>
        <w:rPr>
          <w:rFonts w:ascii="Calibri" w:hAnsi="Calibri" w:cs="Calibri"/>
          <w:vanish/>
          <w:sz w:val="22"/>
          <w:szCs w:val="22"/>
        </w:rPr>
      </w:pPr>
    </w:p>
    <w:p w14:paraId="7F90E5E7" w14:textId="77777777" w:rsidR="00D061C0" w:rsidRPr="004D684C" w:rsidRDefault="00D061C0" w:rsidP="00D061C0">
      <w:pPr>
        <w:pStyle w:val="Odstavecseseznamem"/>
        <w:numPr>
          <w:ilvl w:val="0"/>
          <w:numId w:val="36"/>
        </w:numPr>
        <w:spacing w:after="120"/>
        <w:contextualSpacing w:val="0"/>
        <w:jc w:val="both"/>
        <w:rPr>
          <w:rFonts w:ascii="Calibri" w:hAnsi="Calibri" w:cs="Calibri"/>
          <w:vanish/>
          <w:sz w:val="22"/>
          <w:szCs w:val="22"/>
        </w:rPr>
      </w:pPr>
    </w:p>
    <w:p w14:paraId="74D0C9B9" w14:textId="77777777" w:rsidR="00D061C0" w:rsidRPr="004D684C" w:rsidRDefault="00D061C0" w:rsidP="00D061C0">
      <w:pPr>
        <w:pStyle w:val="Odstavecseseznamem"/>
        <w:numPr>
          <w:ilvl w:val="0"/>
          <w:numId w:val="36"/>
        </w:numPr>
        <w:spacing w:after="120"/>
        <w:contextualSpacing w:val="0"/>
        <w:jc w:val="both"/>
        <w:rPr>
          <w:rFonts w:ascii="Calibri" w:hAnsi="Calibri" w:cs="Calibri"/>
          <w:vanish/>
          <w:sz w:val="22"/>
          <w:szCs w:val="22"/>
        </w:rPr>
      </w:pPr>
    </w:p>
    <w:p w14:paraId="08D7B353" w14:textId="77777777" w:rsidR="00D061C0" w:rsidRPr="004D684C" w:rsidRDefault="00D061C0" w:rsidP="00D061C0">
      <w:pPr>
        <w:pStyle w:val="Odstavecseseznamem"/>
        <w:numPr>
          <w:ilvl w:val="0"/>
          <w:numId w:val="36"/>
        </w:numPr>
        <w:spacing w:after="120"/>
        <w:contextualSpacing w:val="0"/>
        <w:jc w:val="both"/>
        <w:rPr>
          <w:rFonts w:ascii="Calibri" w:hAnsi="Calibri" w:cs="Calibri"/>
          <w:vanish/>
          <w:sz w:val="22"/>
          <w:szCs w:val="22"/>
        </w:rPr>
      </w:pPr>
    </w:p>
    <w:p w14:paraId="56072708" w14:textId="77777777" w:rsidR="00D061C0" w:rsidRPr="004D684C" w:rsidRDefault="00D061C0" w:rsidP="00D061C0">
      <w:pPr>
        <w:pStyle w:val="Odstavecseseznamem"/>
        <w:numPr>
          <w:ilvl w:val="0"/>
          <w:numId w:val="36"/>
        </w:numPr>
        <w:spacing w:after="120"/>
        <w:contextualSpacing w:val="0"/>
        <w:jc w:val="both"/>
        <w:rPr>
          <w:rFonts w:ascii="Calibri" w:hAnsi="Calibri" w:cs="Calibri"/>
          <w:vanish/>
          <w:sz w:val="22"/>
          <w:szCs w:val="22"/>
        </w:rPr>
      </w:pPr>
    </w:p>
    <w:p w14:paraId="6B713A5E" w14:textId="77777777" w:rsidR="00D061C0" w:rsidRPr="004D684C" w:rsidRDefault="00D061C0" w:rsidP="00D061C0">
      <w:pPr>
        <w:pStyle w:val="Odstavecseseznamem"/>
        <w:numPr>
          <w:ilvl w:val="0"/>
          <w:numId w:val="36"/>
        </w:numPr>
        <w:spacing w:after="120"/>
        <w:contextualSpacing w:val="0"/>
        <w:jc w:val="both"/>
        <w:rPr>
          <w:rFonts w:ascii="Calibri" w:hAnsi="Calibri" w:cs="Calibri"/>
          <w:vanish/>
          <w:sz w:val="22"/>
          <w:szCs w:val="22"/>
        </w:rPr>
      </w:pPr>
    </w:p>
    <w:p w14:paraId="71D90788" w14:textId="45718DB7" w:rsidR="00D061C0" w:rsidRPr="004D684C" w:rsidRDefault="00D061C0" w:rsidP="006641C0">
      <w:pPr>
        <w:pStyle w:val="Nadpis2"/>
      </w:pPr>
      <w:r w:rsidRPr="004D684C">
        <w:t xml:space="preserve">Příkazce, jinak investor ve vztahu ke třetí osobě, </w:t>
      </w:r>
      <w:r w:rsidR="00C029D3">
        <w:t xml:space="preserve">po podpisu této smlouvy </w:t>
      </w:r>
      <w:r w:rsidRPr="004D684C">
        <w:t xml:space="preserve">udělí příkazníkovi písemnou plnou moc, aby podle § 441 </w:t>
      </w:r>
      <w:r w:rsidR="00C029D3">
        <w:t>z</w:t>
      </w:r>
      <w:r w:rsidRPr="004D684C">
        <w:t>ákona č. 89/2012 Sb., občanský zákoník</w:t>
      </w:r>
      <w:r w:rsidR="00C029D3">
        <w:t>, ve znění pozdějších přepisů,</w:t>
      </w:r>
      <w:r w:rsidRPr="004D684C">
        <w:t xml:space="preserve"> mohl jednat při zabezpečování činnosti v rozsahu čl.</w:t>
      </w:r>
      <w:r w:rsidR="001B6072">
        <w:t>2</w:t>
      </w:r>
      <w:r w:rsidRPr="004D684C">
        <w:t xml:space="preserve"> této smlouvy jako jeho zástupce.</w:t>
      </w:r>
    </w:p>
    <w:p w14:paraId="2E02CF17" w14:textId="6D6AD383" w:rsidR="00D061C0" w:rsidRPr="004D684C" w:rsidRDefault="00D061C0" w:rsidP="006641C0">
      <w:pPr>
        <w:pStyle w:val="Nadpis2"/>
      </w:pPr>
      <w:r w:rsidRPr="004D684C">
        <w:t xml:space="preserve">Příkazník, respektive osoby uvedené v čl. </w:t>
      </w:r>
      <w:r w:rsidR="00923144">
        <w:t>8</w:t>
      </w:r>
      <w:r w:rsidRPr="004D684C">
        <w:t>. odst. 8.</w:t>
      </w:r>
      <w:r w:rsidR="00901031">
        <w:t xml:space="preserve">7 </w:t>
      </w:r>
      <w:r w:rsidRPr="004D684C">
        <w:t>této smlouvy, bude příkazcem zplnomocněn:</w:t>
      </w:r>
    </w:p>
    <w:p w14:paraId="3CCF6160" w14:textId="01CF694E" w:rsidR="00D061C0" w:rsidRPr="004D684C" w:rsidRDefault="00D061C0" w:rsidP="00C029D3">
      <w:pPr>
        <w:numPr>
          <w:ilvl w:val="0"/>
          <w:numId w:val="37"/>
        </w:numPr>
        <w:tabs>
          <w:tab w:val="clear" w:pos="720"/>
          <w:tab w:val="num" w:pos="1276"/>
        </w:tabs>
        <w:ind w:left="1276" w:hanging="567"/>
        <w:jc w:val="both"/>
        <w:rPr>
          <w:rFonts w:ascii="Calibri" w:hAnsi="Calibri" w:cs="Calibri"/>
          <w:sz w:val="22"/>
          <w:szCs w:val="22"/>
        </w:rPr>
      </w:pPr>
      <w:r w:rsidRPr="004D684C">
        <w:rPr>
          <w:rFonts w:ascii="Calibri" w:hAnsi="Calibri" w:cs="Calibri"/>
          <w:sz w:val="22"/>
          <w:szCs w:val="22"/>
        </w:rPr>
        <w:t>jednat jménem příkazce s příslušnými orgány, organizacemi, fyzickými a právnickými osobami ve všech záležitostech spojených s obstaráním činnosti TDI po celou dobu realizace a dokončování stavby;</w:t>
      </w:r>
    </w:p>
    <w:p w14:paraId="7AD7664E" w14:textId="77777777" w:rsidR="00D061C0" w:rsidRPr="004D684C" w:rsidRDefault="00D061C0" w:rsidP="00C029D3">
      <w:pPr>
        <w:numPr>
          <w:ilvl w:val="0"/>
          <w:numId w:val="37"/>
        </w:numPr>
        <w:tabs>
          <w:tab w:val="clear" w:pos="720"/>
          <w:tab w:val="num" w:pos="1276"/>
        </w:tabs>
        <w:ind w:left="1276" w:hanging="567"/>
        <w:jc w:val="both"/>
        <w:rPr>
          <w:rFonts w:ascii="Calibri" w:hAnsi="Calibri" w:cs="Calibri"/>
          <w:sz w:val="22"/>
          <w:szCs w:val="22"/>
        </w:rPr>
      </w:pPr>
      <w:r w:rsidRPr="004D684C">
        <w:rPr>
          <w:rFonts w:ascii="Calibri" w:hAnsi="Calibri" w:cs="Calibri"/>
          <w:sz w:val="22"/>
          <w:szCs w:val="22"/>
        </w:rPr>
        <w:t>odsouhlasovat takové změny v projektové dokumentaci, které nemění základní koncepci výstavby, při jednáních v této záležitosti bude příkazník vázán písemným stanoviskem pověřeného zaměstnancem příkazce a stanoviskem projektanta stavby;</w:t>
      </w:r>
    </w:p>
    <w:p w14:paraId="347CB4A6" w14:textId="5CFC7DAF" w:rsidR="00D061C0" w:rsidRPr="004D684C" w:rsidRDefault="00D061C0" w:rsidP="00C029D3">
      <w:pPr>
        <w:numPr>
          <w:ilvl w:val="0"/>
          <w:numId w:val="37"/>
        </w:numPr>
        <w:tabs>
          <w:tab w:val="clear" w:pos="720"/>
          <w:tab w:val="num" w:pos="1276"/>
        </w:tabs>
        <w:spacing w:after="240"/>
        <w:ind w:left="1276" w:hanging="567"/>
        <w:jc w:val="both"/>
        <w:rPr>
          <w:rFonts w:ascii="Calibri" w:hAnsi="Calibri" w:cs="Calibri"/>
          <w:sz w:val="22"/>
          <w:szCs w:val="22"/>
        </w:rPr>
      </w:pPr>
      <w:r w:rsidRPr="004D684C">
        <w:rPr>
          <w:rFonts w:ascii="Calibri" w:hAnsi="Calibri" w:cs="Calibri"/>
          <w:sz w:val="22"/>
          <w:szCs w:val="22"/>
        </w:rPr>
        <w:t>potvrzovat jménem příkazce platební doklady, týkající se obstarávání činností v průběhu realizace a kolaudace díla</w:t>
      </w:r>
      <w:r w:rsidR="00F62E10">
        <w:rPr>
          <w:rFonts w:ascii="Calibri" w:hAnsi="Calibri" w:cs="Calibri"/>
          <w:sz w:val="22"/>
          <w:szCs w:val="22"/>
        </w:rPr>
        <w:t>.</w:t>
      </w:r>
    </w:p>
    <w:p w14:paraId="231C4F88" w14:textId="77777777" w:rsidR="00D061C0" w:rsidRPr="004D684C" w:rsidRDefault="00D061C0" w:rsidP="006641C0">
      <w:pPr>
        <w:pStyle w:val="Nadpis2"/>
      </w:pPr>
      <w:r w:rsidRPr="004D684C">
        <w:t>Bez výslovného souhlasu příkazce nesmí příkazník přejímat dokončené práce a dodávky pro příkazce.</w:t>
      </w:r>
    </w:p>
    <w:p w14:paraId="1023D36D" w14:textId="43A34C9B" w:rsidR="00D061C0" w:rsidRPr="004D684C" w:rsidRDefault="00D061C0" w:rsidP="006641C0">
      <w:pPr>
        <w:pStyle w:val="Nadpis2"/>
      </w:pPr>
      <w:bookmarkStart w:id="15" w:name="_Ref190779577"/>
      <w:r w:rsidRPr="004D684C">
        <w:t xml:space="preserve">Příkazník bez písemného souhlasu příkazce nesmí pověřit činnostmi uvedenými v čl. </w:t>
      </w:r>
      <w:r w:rsidR="00E04AC3">
        <w:t>6</w:t>
      </w:r>
      <w:r w:rsidRPr="004D684C">
        <w:t>. odst. 6.2 této smlouvy jinou osobou.</w:t>
      </w:r>
      <w:bookmarkEnd w:id="15"/>
    </w:p>
    <w:p w14:paraId="4972A6DB" w14:textId="59446A8C" w:rsidR="00D061C0" w:rsidRPr="004D684C" w:rsidRDefault="00D061C0" w:rsidP="006641C0">
      <w:pPr>
        <w:pStyle w:val="Nadpis2"/>
      </w:pPr>
      <w:r w:rsidRPr="004D684C">
        <w:t xml:space="preserve">Tato plná moc skončí uplynutím doby plnění podle čl. </w:t>
      </w:r>
      <w:r w:rsidR="00E04AC3">
        <w:t>3</w:t>
      </w:r>
      <w:r w:rsidRPr="004D684C">
        <w:t>. této smlouvy.</w:t>
      </w:r>
    </w:p>
    <w:p w14:paraId="4E780A7B" w14:textId="30B85906" w:rsidR="00D061C0" w:rsidRPr="00943D65" w:rsidRDefault="00D061C0" w:rsidP="00D061C0">
      <w:pPr>
        <w:pStyle w:val="Nadpis1"/>
      </w:pPr>
      <w:r w:rsidRPr="00943D65">
        <w:t xml:space="preserve">Sankční </w:t>
      </w:r>
      <w:r w:rsidR="004F2069" w:rsidRPr="00943D65">
        <w:t>ujednání</w:t>
      </w:r>
    </w:p>
    <w:p w14:paraId="6E36F23D" w14:textId="77777777" w:rsidR="00D061C0" w:rsidRPr="004D684C" w:rsidRDefault="00D061C0" w:rsidP="00D061C0">
      <w:pPr>
        <w:pStyle w:val="Odstavecseseznamem"/>
        <w:numPr>
          <w:ilvl w:val="0"/>
          <w:numId w:val="38"/>
        </w:numPr>
        <w:spacing w:after="120"/>
        <w:contextualSpacing w:val="0"/>
        <w:jc w:val="both"/>
        <w:rPr>
          <w:rFonts w:ascii="Calibri" w:hAnsi="Calibri" w:cs="Calibri"/>
          <w:vanish/>
          <w:sz w:val="22"/>
          <w:szCs w:val="22"/>
        </w:rPr>
      </w:pPr>
    </w:p>
    <w:p w14:paraId="4CF7FB08" w14:textId="77777777" w:rsidR="00D061C0" w:rsidRPr="004D684C" w:rsidRDefault="00D061C0" w:rsidP="00D061C0">
      <w:pPr>
        <w:pStyle w:val="Odstavecseseznamem"/>
        <w:numPr>
          <w:ilvl w:val="0"/>
          <w:numId w:val="38"/>
        </w:numPr>
        <w:spacing w:after="120"/>
        <w:contextualSpacing w:val="0"/>
        <w:jc w:val="both"/>
        <w:rPr>
          <w:rFonts w:ascii="Calibri" w:hAnsi="Calibri" w:cs="Calibri"/>
          <w:vanish/>
          <w:sz w:val="22"/>
          <w:szCs w:val="22"/>
        </w:rPr>
      </w:pPr>
    </w:p>
    <w:p w14:paraId="606638E5" w14:textId="77777777" w:rsidR="00D061C0" w:rsidRPr="004D684C" w:rsidRDefault="00D061C0" w:rsidP="00D061C0">
      <w:pPr>
        <w:pStyle w:val="Odstavecseseznamem"/>
        <w:numPr>
          <w:ilvl w:val="0"/>
          <w:numId w:val="38"/>
        </w:numPr>
        <w:spacing w:after="120"/>
        <w:contextualSpacing w:val="0"/>
        <w:jc w:val="both"/>
        <w:rPr>
          <w:rFonts w:ascii="Calibri" w:hAnsi="Calibri" w:cs="Calibri"/>
          <w:vanish/>
          <w:sz w:val="22"/>
          <w:szCs w:val="22"/>
        </w:rPr>
      </w:pPr>
    </w:p>
    <w:p w14:paraId="4CA1A4F9" w14:textId="77777777" w:rsidR="00D061C0" w:rsidRPr="004D684C" w:rsidRDefault="00D061C0" w:rsidP="00D061C0">
      <w:pPr>
        <w:pStyle w:val="Odstavecseseznamem"/>
        <w:numPr>
          <w:ilvl w:val="0"/>
          <w:numId w:val="38"/>
        </w:numPr>
        <w:spacing w:after="120"/>
        <w:contextualSpacing w:val="0"/>
        <w:jc w:val="both"/>
        <w:rPr>
          <w:rFonts w:ascii="Calibri" w:hAnsi="Calibri" w:cs="Calibri"/>
          <w:vanish/>
          <w:sz w:val="22"/>
          <w:szCs w:val="22"/>
        </w:rPr>
      </w:pPr>
    </w:p>
    <w:p w14:paraId="7042C0FE" w14:textId="77777777" w:rsidR="00D061C0" w:rsidRPr="004D684C" w:rsidRDefault="00D061C0" w:rsidP="00D061C0">
      <w:pPr>
        <w:pStyle w:val="Odstavecseseznamem"/>
        <w:numPr>
          <w:ilvl w:val="0"/>
          <w:numId w:val="38"/>
        </w:numPr>
        <w:spacing w:after="120"/>
        <w:contextualSpacing w:val="0"/>
        <w:jc w:val="both"/>
        <w:rPr>
          <w:rFonts w:ascii="Calibri" w:hAnsi="Calibri" w:cs="Calibri"/>
          <w:vanish/>
          <w:sz w:val="22"/>
          <w:szCs w:val="22"/>
        </w:rPr>
      </w:pPr>
    </w:p>
    <w:p w14:paraId="4BF2B6A0" w14:textId="77777777" w:rsidR="00D061C0" w:rsidRPr="004D684C" w:rsidRDefault="00D061C0" w:rsidP="00D061C0">
      <w:pPr>
        <w:pStyle w:val="Odstavecseseznamem"/>
        <w:numPr>
          <w:ilvl w:val="0"/>
          <w:numId w:val="38"/>
        </w:numPr>
        <w:spacing w:after="120"/>
        <w:contextualSpacing w:val="0"/>
        <w:jc w:val="both"/>
        <w:rPr>
          <w:rFonts w:ascii="Calibri" w:hAnsi="Calibri" w:cs="Calibri"/>
          <w:vanish/>
          <w:sz w:val="22"/>
          <w:szCs w:val="22"/>
        </w:rPr>
      </w:pPr>
    </w:p>
    <w:p w14:paraId="3954F6C3" w14:textId="77777777" w:rsidR="00D061C0" w:rsidRPr="004D684C" w:rsidRDefault="00D061C0" w:rsidP="00D061C0">
      <w:pPr>
        <w:pStyle w:val="Odstavecseseznamem"/>
        <w:numPr>
          <w:ilvl w:val="0"/>
          <w:numId w:val="38"/>
        </w:numPr>
        <w:spacing w:after="120"/>
        <w:contextualSpacing w:val="0"/>
        <w:jc w:val="both"/>
        <w:rPr>
          <w:rFonts w:ascii="Calibri" w:hAnsi="Calibri" w:cs="Calibri"/>
          <w:vanish/>
          <w:sz w:val="22"/>
          <w:szCs w:val="22"/>
        </w:rPr>
      </w:pPr>
    </w:p>
    <w:p w14:paraId="7C0D5BCE" w14:textId="7274F146" w:rsidR="00D061C0" w:rsidRPr="00FD2C52" w:rsidRDefault="00D061C0" w:rsidP="006641C0">
      <w:pPr>
        <w:pStyle w:val="Nadpis2"/>
        <w:rPr>
          <w:b/>
        </w:rPr>
      </w:pPr>
      <w:r w:rsidRPr="004D684C">
        <w:t xml:space="preserve">V případě prodlení příkazníka </w:t>
      </w:r>
      <w:proofErr w:type="gramStart"/>
      <w:r w:rsidRPr="004D684C">
        <w:t>s  plněním</w:t>
      </w:r>
      <w:proofErr w:type="gramEnd"/>
      <w:r w:rsidRPr="004D684C">
        <w:t xml:space="preserve"> termín</w:t>
      </w:r>
      <w:r w:rsidR="0071260C">
        <w:t>ů uvedených v  čl. 3  odst</w:t>
      </w:r>
      <w:r w:rsidR="0071260C" w:rsidRPr="00A41B20">
        <w:t xml:space="preserve">. </w:t>
      </w:r>
      <w:r w:rsidR="00C029D3">
        <w:fldChar w:fldCharType="begin"/>
      </w:r>
      <w:r w:rsidR="00C029D3">
        <w:instrText xml:space="preserve"> REF _Ref190779536 \r \h </w:instrText>
      </w:r>
      <w:r w:rsidR="00C029D3">
        <w:fldChar w:fldCharType="separate"/>
      </w:r>
      <w:r w:rsidR="00943D65">
        <w:t>3.2</w:t>
      </w:r>
      <w:r w:rsidR="00C029D3">
        <w:fldChar w:fldCharType="end"/>
      </w:r>
      <w:r w:rsidR="00C029D3">
        <w:t xml:space="preserve"> </w:t>
      </w:r>
      <w:r w:rsidR="0071260C">
        <w:t>této smlouvy</w:t>
      </w:r>
      <w:r w:rsidRPr="004D684C">
        <w:t xml:space="preserve">, je povinen zaplatit příkazci na jeho výzvu smluvní </w:t>
      </w:r>
      <w:r w:rsidRPr="004D684C">
        <w:rPr>
          <w:b/>
        </w:rPr>
        <w:t xml:space="preserve">pokutu ve výši </w:t>
      </w:r>
      <w:r w:rsidRPr="00C20A72">
        <w:rPr>
          <w:b/>
        </w:rPr>
        <w:t>3.000,</w:t>
      </w:r>
      <w:r w:rsidR="00F62E10" w:rsidRPr="00C20A72">
        <w:rPr>
          <w:b/>
        </w:rPr>
        <w:t>00</w:t>
      </w:r>
      <w:r w:rsidRPr="004D684C">
        <w:rPr>
          <w:b/>
        </w:rPr>
        <w:t xml:space="preserve"> Kč za </w:t>
      </w:r>
      <w:r w:rsidRPr="00FD2C52">
        <w:rPr>
          <w:b/>
        </w:rPr>
        <w:t xml:space="preserve">každý, byť i jen započatý den prodlení. </w:t>
      </w:r>
    </w:p>
    <w:p w14:paraId="544AC42E" w14:textId="6168A283" w:rsidR="00C20A72" w:rsidRPr="00FD2C52" w:rsidRDefault="00C20A72" w:rsidP="00C20A72">
      <w:pPr>
        <w:pStyle w:val="Nadpis2"/>
        <w:rPr>
          <w:b/>
        </w:rPr>
      </w:pPr>
      <w:r w:rsidRPr="004D684C">
        <w:lastRenderedPageBreak/>
        <w:t xml:space="preserve">V případě prodlení příkazníka </w:t>
      </w:r>
      <w:proofErr w:type="gramStart"/>
      <w:r w:rsidRPr="004D684C">
        <w:t>s  plněním</w:t>
      </w:r>
      <w:proofErr w:type="gramEnd"/>
      <w:r w:rsidRPr="004D684C">
        <w:t xml:space="preserve"> termín</w:t>
      </w:r>
      <w:r>
        <w:t>ů uvedených v  čl. 3  odst</w:t>
      </w:r>
      <w:r w:rsidRPr="00A41B20">
        <w:t>.</w:t>
      </w:r>
      <w:r>
        <w:t xml:space="preserve"> </w:t>
      </w:r>
      <w:r>
        <w:fldChar w:fldCharType="begin"/>
      </w:r>
      <w:r>
        <w:instrText xml:space="preserve"> REF _Ref190779542 \r \h </w:instrText>
      </w:r>
      <w:r>
        <w:fldChar w:fldCharType="separate"/>
      </w:r>
      <w:r w:rsidR="00943D65">
        <w:t>3.6</w:t>
      </w:r>
      <w:r>
        <w:fldChar w:fldCharType="end"/>
      </w:r>
      <w:r>
        <w:t xml:space="preserve">, </w:t>
      </w:r>
      <w:r>
        <w:fldChar w:fldCharType="begin"/>
      </w:r>
      <w:r>
        <w:instrText xml:space="preserve"> REF _Ref190779546 \r \h </w:instrText>
      </w:r>
      <w:r>
        <w:fldChar w:fldCharType="separate"/>
      </w:r>
      <w:r w:rsidR="00943D65">
        <w:t>3.7</w:t>
      </w:r>
      <w:r>
        <w:fldChar w:fldCharType="end"/>
      </w:r>
      <w:r>
        <w:t xml:space="preserve"> a </w:t>
      </w:r>
      <w:r>
        <w:fldChar w:fldCharType="begin"/>
      </w:r>
      <w:r>
        <w:instrText xml:space="preserve"> REF _Ref190851651 \r \h </w:instrText>
      </w:r>
      <w:r>
        <w:fldChar w:fldCharType="separate"/>
      </w:r>
      <w:r w:rsidR="00943D65">
        <w:t>3.8</w:t>
      </w:r>
      <w:r>
        <w:fldChar w:fldCharType="end"/>
      </w:r>
      <w:r>
        <w:t xml:space="preserve"> této smlouvy</w:t>
      </w:r>
      <w:r w:rsidRPr="004D684C">
        <w:t xml:space="preserve">, je povinen zaplatit příkazci na jeho výzvu smluvní </w:t>
      </w:r>
      <w:r w:rsidRPr="004D684C">
        <w:rPr>
          <w:b/>
        </w:rPr>
        <w:t xml:space="preserve">pokutu ve </w:t>
      </w:r>
      <w:r w:rsidRPr="00943D65">
        <w:rPr>
          <w:b/>
        </w:rPr>
        <w:t>výši 500,00 Kč za každý</w:t>
      </w:r>
      <w:r w:rsidRPr="00FD2C52">
        <w:rPr>
          <w:b/>
        </w:rPr>
        <w:t xml:space="preserve">, byť i jen započatý den prodlení. </w:t>
      </w:r>
    </w:p>
    <w:p w14:paraId="2787FA67" w14:textId="1FC994FB" w:rsidR="00D061C0" w:rsidRPr="00FD2C52" w:rsidRDefault="00D061C0" w:rsidP="006641C0">
      <w:pPr>
        <w:pStyle w:val="Nadpis2"/>
        <w:rPr>
          <w:b/>
        </w:rPr>
      </w:pPr>
      <w:r w:rsidRPr="00FD2C52">
        <w:t xml:space="preserve">V případě, že příkazník poruší ustanovení čl. </w:t>
      </w:r>
      <w:r w:rsidR="00F62E10" w:rsidRPr="00FD2C52">
        <w:t>6</w:t>
      </w:r>
      <w:r w:rsidRPr="00FD2C52">
        <w:t xml:space="preserve">. odst. </w:t>
      </w:r>
      <w:r w:rsidR="00C029D3">
        <w:fldChar w:fldCharType="begin"/>
      </w:r>
      <w:r w:rsidR="00C029D3">
        <w:instrText xml:space="preserve"> REF _Ref190779577 \r \h </w:instrText>
      </w:r>
      <w:r w:rsidR="00C029D3">
        <w:fldChar w:fldCharType="separate"/>
      </w:r>
      <w:r w:rsidR="00943D65">
        <w:t>6.4</w:t>
      </w:r>
      <w:r w:rsidR="00C029D3">
        <w:fldChar w:fldCharType="end"/>
      </w:r>
      <w:r w:rsidR="00C029D3">
        <w:t xml:space="preserve"> </w:t>
      </w:r>
      <w:r w:rsidRPr="00FD2C52">
        <w:t xml:space="preserve">a čl. </w:t>
      </w:r>
      <w:r w:rsidR="00F62E10" w:rsidRPr="00FD2C52">
        <w:t>8</w:t>
      </w:r>
      <w:r w:rsidRPr="00FD2C52">
        <w:t>. odst.</w:t>
      </w:r>
      <w:r w:rsidR="00AE53DB">
        <w:t xml:space="preserve"> </w:t>
      </w:r>
      <w:r w:rsidR="00AE53DB">
        <w:fldChar w:fldCharType="begin"/>
      </w:r>
      <w:r w:rsidR="00AE53DB">
        <w:instrText xml:space="preserve"> REF _Ref190780121 \r \h </w:instrText>
      </w:r>
      <w:r w:rsidR="00AE53DB">
        <w:fldChar w:fldCharType="separate"/>
      </w:r>
      <w:r w:rsidR="00943D65">
        <w:t>8.3</w:t>
      </w:r>
      <w:r w:rsidR="00AE53DB">
        <w:fldChar w:fldCharType="end"/>
      </w:r>
      <w:r w:rsidR="00AE53DB">
        <w:t xml:space="preserve">, </w:t>
      </w:r>
      <w:r w:rsidR="00AE53DB">
        <w:fldChar w:fldCharType="begin"/>
      </w:r>
      <w:r w:rsidR="00AE53DB">
        <w:instrText xml:space="preserve"> REF _Ref190780123 \r \h </w:instrText>
      </w:r>
      <w:r w:rsidR="00AE53DB">
        <w:fldChar w:fldCharType="separate"/>
      </w:r>
      <w:r w:rsidR="00943D65">
        <w:t>8.4</w:t>
      </w:r>
      <w:r w:rsidR="00AE53DB">
        <w:fldChar w:fldCharType="end"/>
      </w:r>
      <w:r w:rsidR="00AE53DB">
        <w:t>,</w:t>
      </w:r>
      <w:r w:rsidRPr="00FD2C52">
        <w:t xml:space="preserve"> </w:t>
      </w:r>
      <w:r w:rsidR="002C036B">
        <w:fldChar w:fldCharType="begin"/>
      </w:r>
      <w:r w:rsidR="002C036B">
        <w:instrText xml:space="preserve"> REF _Ref190780153 \r \h </w:instrText>
      </w:r>
      <w:r w:rsidR="002C036B">
        <w:fldChar w:fldCharType="separate"/>
      </w:r>
      <w:r w:rsidR="00943D65">
        <w:t>8.8</w:t>
      </w:r>
      <w:r w:rsidR="002C036B">
        <w:fldChar w:fldCharType="end"/>
      </w:r>
      <w:r w:rsidR="00C029D3">
        <w:t xml:space="preserve">, </w:t>
      </w:r>
      <w:r w:rsidR="00C029D3">
        <w:fldChar w:fldCharType="begin"/>
      </w:r>
      <w:r w:rsidR="00C029D3">
        <w:instrText xml:space="preserve"> REF _Ref190779601 \r \h </w:instrText>
      </w:r>
      <w:r w:rsidR="00C029D3">
        <w:fldChar w:fldCharType="separate"/>
      </w:r>
      <w:r w:rsidR="00943D65">
        <w:t>8.17</w:t>
      </w:r>
      <w:r w:rsidR="00C029D3">
        <w:fldChar w:fldCharType="end"/>
      </w:r>
      <w:r w:rsidR="00AE53DB">
        <w:t xml:space="preserve"> a</w:t>
      </w:r>
      <w:r w:rsidR="00C029D3">
        <w:t xml:space="preserve"> </w:t>
      </w:r>
      <w:r w:rsidR="00C029D3">
        <w:fldChar w:fldCharType="begin"/>
      </w:r>
      <w:r w:rsidR="00C029D3">
        <w:instrText xml:space="preserve"> REF _Ref190779604 \r \h </w:instrText>
      </w:r>
      <w:r w:rsidR="00C029D3">
        <w:fldChar w:fldCharType="separate"/>
      </w:r>
      <w:r w:rsidR="00943D65">
        <w:t>8.18</w:t>
      </w:r>
      <w:r w:rsidR="00C029D3">
        <w:fldChar w:fldCharType="end"/>
      </w:r>
      <w:r w:rsidR="00C029D3">
        <w:t xml:space="preserve"> </w:t>
      </w:r>
      <w:r w:rsidRPr="00FD2C52">
        <w:t xml:space="preserve">této smlouvy, je povinen zaplatit příkazci na jeho výzvu smluvní </w:t>
      </w:r>
      <w:r w:rsidRPr="00FD2C52">
        <w:rPr>
          <w:b/>
        </w:rPr>
        <w:t xml:space="preserve">pokutu ve </w:t>
      </w:r>
      <w:r w:rsidRPr="00C20A72">
        <w:rPr>
          <w:b/>
        </w:rPr>
        <w:t xml:space="preserve">výši </w:t>
      </w:r>
      <w:r w:rsidR="00DB48D4">
        <w:rPr>
          <w:b/>
        </w:rPr>
        <w:t>10</w:t>
      </w:r>
      <w:r w:rsidRPr="00C20A72">
        <w:rPr>
          <w:b/>
        </w:rPr>
        <w:t>.000,</w:t>
      </w:r>
      <w:r w:rsidR="00F62E10" w:rsidRPr="00C20A72">
        <w:rPr>
          <w:b/>
        </w:rPr>
        <w:t>00</w:t>
      </w:r>
      <w:r w:rsidRPr="00FD2C52">
        <w:rPr>
          <w:b/>
        </w:rPr>
        <w:t xml:space="preserve"> Kč za každé jednotlivé porušení tohoto článku.</w:t>
      </w:r>
    </w:p>
    <w:p w14:paraId="6B2A456D" w14:textId="11E8C03B" w:rsidR="00B808C8" w:rsidRPr="00FD2C52" w:rsidRDefault="00B808C8" w:rsidP="00B808C8">
      <w:pPr>
        <w:pStyle w:val="Nadpis2"/>
        <w:rPr>
          <w:b/>
        </w:rPr>
      </w:pPr>
      <w:r w:rsidRPr="00FD2C52">
        <w:t xml:space="preserve">Pokud dojde </w:t>
      </w:r>
      <w:r w:rsidR="00AE53DB">
        <w:t xml:space="preserve">příkazníkem </w:t>
      </w:r>
      <w:r w:rsidRPr="00FD2C52">
        <w:t>k </w:t>
      </w:r>
      <w:r w:rsidR="00AE53DB">
        <w:t>porušení</w:t>
      </w:r>
      <w:r w:rsidR="00EC7814" w:rsidRPr="00FD2C52">
        <w:t xml:space="preserve"> jakékoli</w:t>
      </w:r>
      <w:r w:rsidR="00723ABE">
        <w:t>v</w:t>
      </w:r>
      <w:r w:rsidR="00EC7814" w:rsidRPr="00FD2C52">
        <w:t xml:space="preserve"> </w:t>
      </w:r>
      <w:r w:rsidR="00E176AF" w:rsidRPr="00FD2C52">
        <w:t>další</w:t>
      </w:r>
      <w:r w:rsidRPr="00FD2C52">
        <w:t xml:space="preserve"> povinnosti vyplývající z</w:t>
      </w:r>
      <w:r w:rsidR="00AE53DB">
        <w:t>e čl. 8</w:t>
      </w:r>
      <w:r w:rsidRPr="00FD2C52">
        <w:t xml:space="preserve"> této smlouvy, zavazuje se </w:t>
      </w:r>
      <w:r w:rsidR="00723ABE">
        <w:t xml:space="preserve">příkazník </w:t>
      </w:r>
      <w:r w:rsidRPr="00FD2C52">
        <w:t xml:space="preserve">zaplatit příkazci na jeho výzvu smluvní </w:t>
      </w:r>
      <w:r w:rsidRPr="00FD2C52">
        <w:rPr>
          <w:b/>
        </w:rPr>
        <w:t xml:space="preserve">pokutu ve </w:t>
      </w:r>
      <w:r w:rsidRPr="00943D65">
        <w:rPr>
          <w:b/>
        </w:rPr>
        <w:t>výši</w:t>
      </w:r>
      <w:r w:rsidR="00582FAA" w:rsidRPr="00943D65">
        <w:rPr>
          <w:b/>
        </w:rPr>
        <w:t xml:space="preserve"> </w:t>
      </w:r>
      <w:r w:rsidR="00DB48D4" w:rsidRPr="00943D65">
        <w:rPr>
          <w:b/>
        </w:rPr>
        <w:t xml:space="preserve">2 </w:t>
      </w:r>
      <w:r w:rsidR="00AE53DB" w:rsidRPr="00943D65">
        <w:rPr>
          <w:b/>
        </w:rPr>
        <w:t>000,00</w:t>
      </w:r>
      <w:r w:rsidRPr="00943D65">
        <w:rPr>
          <w:b/>
        </w:rPr>
        <w:t xml:space="preserve"> Kč</w:t>
      </w:r>
      <w:r w:rsidRPr="00FD2C52">
        <w:rPr>
          <w:b/>
        </w:rPr>
        <w:t xml:space="preserve"> za každé jednotlivé porušení příslušné povinnosti.</w:t>
      </w:r>
    </w:p>
    <w:p w14:paraId="269E11F8" w14:textId="77777777" w:rsidR="00D061C0" w:rsidRPr="004D684C" w:rsidRDefault="00D061C0" w:rsidP="006641C0">
      <w:pPr>
        <w:pStyle w:val="Nadpis2"/>
        <w:rPr>
          <w:b/>
        </w:rPr>
      </w:pPr>
      <w:r w:rsidRPr="004D684C">
        <w:t xml:space="preserve">V případě prodlení příkazce s úhradou řádně vystavených faktur je tento povinen </w:t>
      </w:r>
      <w:proofErr w:type="gramStart"/>
      <w:r w:rsidRPr="004D684C">
        <w:t>zaplatit  příkazníkovi</w:t>
      </w:r>
      <w:proofErr w:type="gramEnd"/>
      <w:r w:rsidRPr="004D684C">
        <w:t xml:space="preserve"> na jeho </w:t>
      </w:r>
      <w:r w:rsidRPr="004D684C">
        <w:rPr>
          <w:b/>
        </w:rPr>
        <w:t>výzvu úrok z prodlení ve výši 0,05% z dlužné částky za každý den prodlení.</w:t>
      </w:r>
    </w:p>
    <w:p w14:paraId="192414B0" w14:textId="77777777" w:rsidR="00D061C0" w:rsidRPr="004D684C" w:rsidRDefault="00D061C0" w:rsidP="006641C0">
      <w:pPr>
        <w:pStyle w:val="Nadpis2"/>
      </w:pPr>
      <w:r w:rsidRPr="004D684C">
        <w:t>Příkazník odpovídá za škodu na věcech převzatých od příkazce k zařízení záležitostí a na věcech převzatých při jejich zařizování od třetích osob, ledaže tuto škodu nemohl odvrátit ani při vynaložení odborné péče.</w:t>
      </w:r>
    </w:p>
    <w:p w14:paraId="183A6341" w14:textId="77777777" w:rsidR="00D061C0" w:rsidRPr="004D684C" w:rsidRDefault="00D061C0" w:rsidP="006641C0">
      <w:pPr>
        <w:pStyle w:val="Nadpis2"/>
      </w:pPr>
      <w:r w:rsidRPr="004D684C">
        <w:t>Příkazník neodpovídá za vady, které vznikly v důsledku plnění vadných dispozic příkazce a dále za vady, kterým nebylo možno, ani při vynaložení veškerého úsilí, které lze od něho požadovat, zabránit.</w:t>
      </w:r>
    </w:p>
    <w:p w14:paraId="12FE7AC0" w14:textId="77777777" w:rsidR="00D061C0" w:rsidRPr="00214125" w:rsidRDefault="00D061C0" w:rsidP="006641C0">
      <w:pPr>
        <w:pStyle w:val="Nadpis2"/>
      </w:pPr>
      <w:r w:rsidRPr="004D684C">
        <w:t>Příkazce má právo smluvní pokuty uplatněné dle této smlouvy odečíst příkazníkovi</w:t>
      </w:r>
      <w:r>
        <w:t xml:space="preserve"> </w:t>
      </w:r>
      <w:r w:rsidRPr="004D684C">
        <w:t xml:space="preserve">z faktury za </w:t>
      </w:r>
      <w:r w:rsidRPr="00214125">
        <w:t>službu.</w:t>
      </w:r>
    </w:p>
    <w:p w14:paraId="47B7CBD3" w14:textId="123367FD" w:rsidR="00D061C0" w:rsidRPr="00214125" w:rsidRDefault="00D061C0" w:rsidP="006641C0">
      <w:pPr>
        <w:pStyle w:val="Nadpis2"/>
      </w:pPr>
      <w:r w:rsidRPr="00214125">
        <w:t xml:space="preserve">Uplatněním jakékoliv smluvní pokuty příkazcem dle této smlouvy nezaniká povinnost (dluh) příkazníka, kterou smluvní pokuta utvrzuje. </w:t>
      </w:r>
    </w:p>
    <w:p w14:paraId="711340B4" w14:textId="2D281310" w:rsidR="00D061C0" w:rsidRPr="004D684C" w:rsidRDefault="00D061C0" w:rsidP="00D061C0">
      <w:pPr>
        <w:pStyle w:val="Nadpis1"/>
      </w:pPr>
      <w:r w:rsidRPr="004D684C">
        <w:t>Ostatní ujednání</w:t>
      </w:r>
    </w:p>
    <w:p w14:paraId="0AA63E8B" w14:textId="77777777" w:rsidR="00D061C0" w:rsidRPr="004D684C" w:rsidRDefault="00D061C0" w:rsidP="00D061C0">
      <w:pPr>
        <w:pStyle w:val="Odstavecseseznamem"/>
        <w:numPr>
          <w:ilvl w:val="0"/>
          <w:numId w:val="39"/>
        </w:numPr>
        <w:spacing w:after="120"/>
        <w:contextualSpacing w:val="0"/>
        <w:jc w:val="both"/>
        <w:rPr>
          <w:rFonts w:ascii="Calibri" w:hAnsi="Calibri" w:cs="Calibri"/>
          <w:vanish/>
          <w:sz w:val="22"/>
          <w:szCs w:val="22"/>
        </w:rPr>
      </w:pPr>
    </w:p>
    <w:p w14:paraId="26BA056F" w14:textId="77777777" w:rsidR="00D061C0" w:rsidRPr="004D684C" w:rsidRDefault="00D061C0" w:rsidP="00D061C0">
      <w:pPr>
        <w:pStyle w:val="Odstavecseseznamem"/>
        <w:numPr>
          <w:ilvl w:val="0"/>
          <w:numId w:val="39"/>
        </w:numPr>
        <w:spacing w:after="120"/>
        <w:contextualSpacing w:val="0"/>
        <w:jc w:val="both"/>
        <w:rPr>
          <w:rFonts w:ascii="Calibri" w:hAnsi="Calibri" w:cs="Calibri"/>
          <w:vanish/>
          <w:sz w:val="22"/>
          <w:szCs w:val="22"/>
        </w:rPr>
      </w:pPr>
    </w:p>
    <w:p w14:paraId="496F29DF" w14:textId="77777777" w:rsidR="00D061C0" w:rsidRPr="004D684C" w:rsidRDefault="00D061C0" w:rsidP="00D061C0">
      <w:pPr>
        <w:pStyle w:val="Odstavecseseznamem"/>
        <w:numPr>
          <w:ilvl w:val="0"/>
          <w:numId w:val="39"/>
        </w:numPr>
        <w:spacing w:after="120"/>
        <w:contextualSpacing w:val="0"/>
        <w:jc w:val="both"/>
        <w:rPr>
          <w:rFonts w:ascii="Calibri" w:hAnsi="Calibri" w:cs="Calibri"/>
          <w:vanish/>
          <w:sz w:val="22"/>
          <w:szCs w:val="22"/>
        </w:rPr>
      </w:pPr>
    </w:p>
    <w:p w14:paraId="48A632D8" w14:textId="77777777" w:rsidR="00D061C0" w:rsidRPr="004D684C" w:rsidRDefault="00D061C0" w:rsidP="00D061C0">
      <w:pPr>
        <w:pStyle w:val="Odstavecseseznamem"/>
        <w:numPr>
          <w:ilvl w:val="0"/>
          <w:numId w:val="39"/>
        </w:numPr>
        <w:spacing w:after="120"/>
        <w:contextualSpacing w:val="0"/>
        <w:jc w:val="both"/>
        <w:rPr>
          <w:rFonts w:ascii="Calibri" w:hAnsi="Calibri" w:cs="Calibri"/>
          <w:vanish/>
          <w:sz w:val="22"/>
          <w:szCs w:val="22"/>
        </w:rPr>
      </w:pPr>
    </w:p>
    <w:p w14:paraId="2AF9525A" w14:textId="77777777" w:rsidR="00D061C0" w:rsidRPr="004D684C" w:rsidRDefault="00D061C0" w:rsidP="00D061C0">
      <w:pPr>
        <w:pStyle w:val="Odstavecseseznamem"/>
        <w:numPr>
          <w:ilvl w:val="0"/>
          <w:numId w:val="39"/>
        </w:numPr>
        <w:spacing w:after="120"/>
        <w:contextualSpacing w:val="0"/>
        <w:jc w:val="both"/>
        <w:rPr>
          <w:rFonts w:ascii="Calibri" w:hAnsi="Calibri" w:cs="Calibri"/>
          <w:vanish/>
          <w:sz w:val="22"/>
          <w:szCs w:val="22"/>
        </w:rPr>
      </w:pPr>
    </w:p>
    <w:p w14:paraId="39D8FDEB" w14:textId="77777777" w:rsidR="00D061C0" w:rsidRPr="004D684C" w:rsidRDefault="00D061C0" w:rsidP="00D061C0">
      <w:pPr>
        <w:pStyle w:val="Odstavecseseznamem"/>
        <w:numPr>
          <w:ilvl w:val="0"/>
          <w:numId w:val="39"/>
        </w:numPr>
        <w:spacing w:after="120"/>
        <w:contextualSpacing w:val="0"/>
        <w:jc w:val="both"/>
        <w:rPr>
          <w:rFonts w:ascii="Calibri" w:hAnsi="Calibri" w:cs="Calibri"/>
          <w:vanish/>
          <w:sz w:val="22"/>
          <w:szCs w:val="22"/>
        </w:rPr>
      </w:pPr>
    </w:p>
    <w:p w14:paraId="5491F530" w14:textId="77777777" w:rsidR="00D061C0" w:rsidRPr="004D684C" w:rsidRDefault="00D061C0" w:rsidP="00D061C0">
      <w:pPr>
        <w:pStyle w:val="Odstavecseseznamem"/>
        <w:numPr>
          <w:ilvl w:val="0"/>
          <w:numId w:val="39"/>
        </w:numPr>
        <w:spacing w:after="120"/>
        <w:contextualSpacing w:val="0"/>
        <w:jc w:val="both"/>
        <w:rPr>
          <w:rFonts w:ascii="Calibri" w:hAnsi="Calibri" w:cs="Calibri"/>
          <w:vanish/>
          <w:sz w:val="22"/>
          <w:szCs w:val="22"/>
        </w:rPr>
      </w:pPr>
    </w:p>
    <w:p w14:paraId="7E7823F3" w14:textId="77777777" w:rsidR="00D061C0" w:rsidRPr="004D684C" w:rsidRDefault="00D061C0" w:rsidP="00D061C0">
      <w:pPr>
        <w:pStyle w:val="Odstavecseseznamem"/>
        <w:numPr>
          <w:ilvl w:val="0"/>
          <w:numId w:val="39"/>
        </w:numPr>
        <w:spacing w:after="120"/>
        <w:contextualSpacing w:val="0"/>
        <w:jc w:val="both"/>
        <w:rPr>
          <w:rFonts w:ascii="Calibri" w:hAnsi="Calibri" w:cs="Calibri"/>
          <w:vanish/>
          <w:sz w:val="22"/>
          <w:szCs w:val="22"/>
        </w:rPr>
      </w:pPr>
    </w:p>
    <w:p w14:paraId="62082899" w14:textId="77777777" w:rsidR="00D061C0" w:rsidRPr="004D684C" w:rsidRDefault="00D061C0" w:rsidP="006641C0">
      <w:pPr>
        <w:pStyle w:val="Nadpis2"/>
      </w:pPr>
      <w:bookmarkStart w:id="16" w:name="_Ref190780117"/>
      <w:r w:rsidRPr="004D684C">
        <w:t>Příkazník bude průběžně informovat příkazce a jím pověřeného zástupce o postupu celé akce a o všech okolnostech důležitých pro příkazce v této věci. Tato povinnost bude zajišťována zejména formou zvaní zástupce příkazce a pověřených pracovníků</w:t>
      </w:r>
      <w:r>
        <w:t xml:space="preserve"> </w:t>
      </w:r>
      <w:r w:rsidRPr="004D684C">
        <w:t>na všechna závažná jednání, formou zasílání všech závažných dokumentů příkazci</w:t>
      </w:r>
      <w:r>
        <w:t xml:space="preserve"> </w:t>
      </w:r>
      <w:r w:rsidRPr="004D684C">
        <w:t>a formou organizování kontrolních dnů stavby podle pokynů příkazce.</w:t>
      </w:r>
      <w:bookmarkEnd w:id="16"/>
    </w:p>
    <w:p w14:paraId="6E0A5138" w14:textId="570F3046" w:rsidR="00D061C0" w:rsidRDefault="00D061C0" w:rsidP="006641C0">
      <w:pPr>
        <w:pStyle w:val="Nadpis2"/>
      </w:pPr>
      <w:bookmarkStart w:id="17" w:name="_Ref190780119"/>
      <w:r w:rsidRPr="004D684C">
        <w:t xml:space="preserve">Příkazník bude při zabezpečování činnosti podle čl. </w:t>
      </w:r>
      <w:r w:rsidR="006600C7">
        <w:t>2</w:t>
      </w:r>
      <w:r w:rsidRPr="004D684C">
        <w:t xml:space="preserve">. této smlouvy postupovat </w:t>
      </w:r>
      <w:r w:rsidR="00322879" w:rsidRPr="00322879">
        <w:t>svědomitě, v dobré víře, řádně a včas, s nejvyšší možnou odbornou péčí</w:t>
      </w:r>
      <w:r w:rsidR="00322879">
        <w:t>,</w:t>
      </w:r>
      <w:r w:rsidR="00322879" w:rsidRPr="00322879">
        <w:t xml:space="preserve"> v souladu </w:t>
      </w:r>
      <w:r w:rsidR="00322879">
        <w:t>s</w:t>
      </w:r>
      <w:r w:rsidR="00322879" w:rsidRPr="00322879">
        <w:t xml:space="preserve"> platnými právními předpisy, hygienickými a požárními normami a pravidly</w:t>
      </w:r>
      <w:r w:rsidR="00322879">
        <w:t xml:space="preserve"> a</w:t>
      </w:r>
      <w:r w:rsidR="00322879" w:rsidRPr="00322879">
        <w:t xml:space="preserve"> </w:t>
      </w:r>
      <w:r w:rsidR="00322879" w:rsidRPr="004D684C">
        <w:t>v souladu s vyjádřeními a rozhodnutími dotčených orgánů státní správy</w:t>
      </w:r>
      <w:r w:rsidR="00322879" w:rsidRPr="00322879">
        <w:t>.</w:t>
      </w:r>
      <w:r w:rsidR="001511F4">
        <w:t xml:space="preserve"> </w:t>
      </w:r>
      <w:r w:rsidR="00322879">
        <w:t>Příkazník</w:t>
      </w:r>
      <w:r w:rsidR="00322879" w:rsidRPr="00322879">
        <w:t xml:space="preserve"> je povinen dodržovat bezpečnostní a ekologické předpisy a postupy obecně závazných právních předpisů a, pokud byl s jejich obsahem seznámen, i požadavky vnitřních předpisů zhotovitele stavby, případně </w:t>
      </w:r>
      <w:r w:rsidR="00322879">
        <w:t>příkazce</w:t>
      </w:r>
      <w:r w:rsidR="00322879" w:rsidRPr="00322879">
        <w:t>.</w:t>
      </w:r>
      <w:bookmarkEnd w:id="17"/>
    </w:p>
    <w:p w14:paraId="478A540C" w14:textId="45536532" w:rsidR="00334BBE" w:rsidRPr="00214125" w:rsidRDefault="001511F4" w:rsidP="00334BBE">
      <w:pPr>
        <w:pStyle w:val="Nadpis2"/>
      </w:pPr>
      <w:bookmarkStart w:id="18" w:name="_Ref190780121"/>
      <w:r w:rsidRPr="00214125">
        <w:t xml:space="preserve">Svoji činnost bude příkazník uskutečňovat v souladu se zájmy příkazce a podle jeho pokynů, zápisů a dohod oprávněných smluvních stran. </w:t>
      </w:r>
      <w:r w:rsidR="00334BBE" w:rsidRPr="00214125">
        <w:t xml:space="preserve">Příkazník je povinen hájit zájmy </w:t>
      </w:r>
      <w:r w:rsidRPr="00214125">
        <w:t>příkazce</w:t>
      </w:r>
      <w:r w:rsidR="00334BBE" w:rsidRPr="00214125">
        <w:t xml:space="preserve"> podle svých nejlepších znalostí a schopností. </w:t>
      </w:r>
      <w:r w:rsidRPr="00214125">
        <w:t>Příkazník</w:t>
      </w:r>
      <w:r w:rsidR="00334BBE" w:rsidRPr="00214125">
        <w:t xml:space="preserve"> je povinen zdržet se po dobu </w:t>
      </w:r>
      <w:r w:rsidRPr="00214125">
        <w:t>výkonu činnosti dle této smlouvy</w:t>
      </w:r>
      <w:r w:rsidR="00334BBE" w:rsidRPr="00214125">
        <w:t xml:space="preserve"> veškerých vlastních podnikatelských aktivit ve vztahu k předmětu plnění, a to i ve spojení s třetími osobami, jimiž by mohl ohrozit zájmy </w:t>
      </w:r>
      <w:r w:rsidRPr="00214125">
        <w:t>příkazce</w:t>
      </w:r>
      <w:r w:rsidR="00334BBE" w:rsidRPr="00214125">
        <w:t>, být s těmito zájmy ve střetu, popřípadě neoprávněně zvýhodnit sebe nebo třetí osoby</w:t>
      </w:r>
      <w:r w:rsidRPr="00214125">
        <w:t>.</w:t>
      </w:r>
      <w:r w:rsidR="00334BBE" w:rsidRPr="00214125">
        <w:t xml:space="preserve"> </w:t>
      </w:r>
      <w:r w:rsidR="002D096A" w:rsidRPr="00214125">
        <w:t>Příkazník</w:t>
      </w:r>
      <w:r w:rsidR="00334BBE" w:rsidRPr="00214125">
        <w:t xml:space="preserve"> se zavazuje, že nepřijme ve věci předmětné Stavby žádné osobní provize nebo platby od třetích osob, zejména od výrobců, dodavatelů nebo zhotovitele stavby.</w:t>
      </w:r>
      <w:r w:rsidR="002D096A" w:rsidRPr="00214125">
        <w:t xml:space="preserve"> Příkazník</w:t>
      </w:r>
      <w:r w:rsidR="00334BBE" w:rsidRPr="00214125">
        <w:t xml:space="preserve"> je povinen zajistit, aby osobní provize nebo platby od třetích osob nepřijali ani jeho zaměstnanci, a ani jiné osoby pověřené prováděním díla, resp. jeho části.</w:t>
      </w:r>
      <w:bookmarkEnd w:id="18"/>
      <w:r w:rsidR="00334BBE" w:rsidRPr="00214125">
        <w:t xml:space="preserve"> </w:t>
      </w:r>
    </w:p>
    <w:p w14:paraId="53D0C793" w14:textId="3355CFED" w:rsidR="002D096A" w:rsidRPr="002D096A" w:rsidRDefault="002D096A" w:rsidP="002D096A">
      <w:pPr>
        <w:pStyle w:val="Nadpis2"/>
      </w:pPr>
      <w:bookmarkStart w:id="19" w:name="_Ref190780123"/>
      <w:r>
        <w:lastRenderedPageBreak/>
        <w:t>Příkazník se zavazuje, že nebude uzavírat jakékoli smlouvy ani dohody se zhotovitelem stavby nebo jeho poddodavateli, aby nedošlo ke střetu zájmů či jinému narušení řádné spolupráce stran.</w:t>
      </w:r>
      <w:bookmarkEnd w:id="19"/>
    </w:p>
    <w:p w14:paraId="1CDAB0CE" w14:textId="7CBBC6D1" w:rsidR="00D061C0" w:rsidRPr="004D684C" w:rsidRDefault="00D061C0" w:rsidP="006641C0">
      <w:pPr>
        <w:pStyle w:val="Nadpis2"/>
      </w:pPr>
      <w:r w:rsidRPr="004D684C">
        <w:t xml:space="preserve">Příkazník je povinen odevzdat bez zbytečného odkladu příkazci úřední doklady, věci nebo jiný prospěch, všechno, co získá ve jménu příkazce při zabezpečování činností podle čl. </w:t>
      </w:r>
      <w:r w:rsidR="00775056">
        <w:t>2</w:t>
      </w:r>
      <w:r w:rsidRPr="004D684C">
        <w:t>. této smlouvy od třetí strany (rozhodnutí úřadů nebo jiných orgánů, hmotné věci atd.).</w:t>
      </w:r>
    </w:p>
    <w:p w14:paraId="0CBD9233" w14:textId="77777777" w:rsidR="00D061C0" w:rsidRPr="004D684C" w:rsidRDefault="00D061C0" w:rsidP="006641C0">
      <w:pPr>
        <w:pStyle w:val="Nadpis2"/>
      </w:pPr>
      <w:r w:rsidRPr="004D684C">
        <w:t>Příkazce v této souvislosti uhradí příkazníkovi náklady, které příkazník nevyhnutelně a účelně vynaložil při zabezpečování činností ve prospěch příkazce (poplatky, popř. jiné náklady).</w:t>
      </w:r>
    </w:p>
    <w:p w14:paraId="5F9E6D51" w14:textId="4C03F7EC" w:rsidR="00D061C0" w:rsidRDefault="00D061C0" w:rsidP="006641C0">
      <w:pPr>
        <w:pStyle w:val="Nadpis2"/>
        <w:rPr>
          <w:highlight w:val="yellow"/>
        </w:rPr>
      </w:pPr>
      <w:bookmarkStart w:id="20" w:name="_Ref190779786"/>
      <w:bookmarkStart w:id="21" w:name="_Ref190780149"/>
      <w:r w:rsidRPr="004D684C">
        <w:t xml:space="preserve">Osobou </w:t>
      </w:r>
      <w:r w:rsidR="00AD5D75">
        <w:t>odpovědn</w:t>
      </w:r>
      <w:r w:rsidR="00150C2B">
        <w:t>ou</w:t>
      </w:r>
      <w:r w:rsidR="00AD5D75">
        <w:t xml:space="preserve"> za plnění zakázk</w:t>
      </w:r>
      <w:r w:rsidR="00213322">
        <w:t>y</w:t>
      </w:r>
      <w:r w:rsidR="00AD5D75">
        <w:t xml:space="preserve"> </w:t>
      </w:r>
      <w:r w:rsidRPr="004D684C">
        <w:t xml:space="preserve">vykonávající technický dozor investora </w:t>
      </w:r>
      <w:r w:rsidR="00AD5D75">
        <w:t xml:space="preserve">při </w:t>
      </w:r>
      <w:r w:rsidR="00AD5D75" w:rsidRPr="00AD5D75">
        <w:rPr>
          <w:rFonts w:ascii="Calibri" w:hAnsi="Calibri"/>
        </w:rPr>
        <w:t>realizaci stavebních prací</w:t>
      </w:r>
      <w:r w:rsidR="00AD5D75" w:rsidRPr="00AA2BEB">
        <w:rPr>
          <w:rFonts w:ascii="Calibri" w:hAnsi="Calibri"/>
        </w:rPr>
        <w:t xml:space="preserve"> </w:t>
      </w:r>
      <w:r w:rsidRPr="004D684C">
        <w:t xml:space="preserve">dle čl. </w:t>
      </w:r>
      <w:r w:rsidR="00213322">
        <w:t>2</w:t>
      </w:r>
      <w:r w:rsidRPr="004D684C">
        <w:t>. odst. 2.1 a 2.2 této smlouvy je autorizovaná osoba</w:t>
      </w:r>
      <w:r w:rsidRPr="004D684C">
        <w:rPr>
          <w:highlight w:val="yellow"/>
        </w:rPr>
        <w:t>: ………</w:t>
      </w:r>
      <w:proofErr w:type="gramStart"/>
      <w:r w:rsidRPr="004D684C">
        <w:rPr>
          <w:highlight w:val="yellow"/>
        </w:rPr>
        <w:t>…….</w:t>
      </w:r>
      <w:proofErr w:type="gramEnd"/>
      <w:r w:rsidRPr="004D684C">
        <w:rPr>
          <w:highlight w:val="yellow"/>
        </w:rPr>
        <w:t>, ČKAIT ……………..</w:t>
      </w:r>
      <w:bookmarkEnd w:id="20"/>
      <w:r w:rsidR="00C379FE">
        <w:rPr>
          <w:highlight w:val="yellow"/>
        </w:rPr>
        <w:t xml:space="preserve"> .</w:t>
      </w:r>
      <w:bookmarkEnd w:id="21"/>
    </w:p>
    <w:p w14:paraId="06D1B227" w14:textId="1A2034C3" w:rsidR="00D061C0" w:rsidRPr="004D684C" w:rsidRDefault="00D061C0" w:rsidP="006641C0">
      <w:pPr>
        <w:pStyle w:val="Nadpis2"/>
      </w:pPr>
      <w:bookmarkStart w:id="22" w:name="_Ref190780153"/>
      <w:r w:rsidRPr="004D684C">
        <w:t xml:space="preserve">Příkazník je povinen zajistit, aby výkon činnosti technického dozoru investora dle čl. </w:t>
      </w:r>
      <w:r w:rsidR="00E04AC3">
        <w:t>2</w:t>
      </w:r>
      <w:r w:rsidRPr="004D684C">
        <w:t>. odst. 2.1 a 2.2 této smlouvy zajišťoval</w:t>
      </w:r>
      <w:r w:rsidR="00AD5D75">
        <w:t>y</w:t>
      </w:r>
      <w:r w:rsidRPr="004D684C">
        <w:t xml:space="preserve"> výhradně osob</w:t>
      </w:r>
      <w:r w:rsidR="00817091">
        <w:t>a</w:t>
      </w:r>
      <w:r w:rsidRPr="004D684C">
        <w:t xml:space="preserve"> uveden</w:t>
      </w:r>
      <w:r w:rsidR="00817091">
        <w:t>á</w:t>
      </w:r>
      <w:r w:rsidRPr="004D684C">
        <w:t xml:space="preserve"> v čl. </w:t>
      </w:r>
      <w:r w:rsidR="00526AFC">
        <w:t>8</w:t>
      </w:r>
      <w:r w:rsidRPr="004D684C">
        <w:t xml:space="preserve">. odst. </w:t>
      </w:r>
      <w:r w:rsidR="00C029D3">
        <w:fldChar w:fldCharType="begin"/>
      </w:r>
      <w:r w:rsidR="00C029D3">
        <w:instrText xml:space="preserve"> REF _Ref190779786 \r \h </w:instrText>
      </w:r>
      <w:r w:rsidR="00C029D3">
        <w:fldChar w:fldCharType="separate"/>
      </w:r>
      <w:r w:rsidR="00943D65">
        <w:t>8.7</w:t>
      </w:r>
      <w:r w:rsidR="00C029D3">
        <w:fldChar w:fldCharType="end"/>
      </w:r>
      <w:r w:rsidR="00C029D3">
        <w:t xml:space="preserve"> </w:t>
      </w:r>
      <w:r w:rsidRPr="004D684C">
        <w:t>této smlouvy.</w:t>
      </w:r>
      <w:bookmarkEnd w:id="22"/>
      <w:r w:rsidRPr="004D684C">
        <w:t xml:space="preserve"> </w:t>
      </w:r>
    </w:p>
    <w:p w14:paraId="2B8FC13C" w14:textId="1C14E39F" w:rsidR="00D061C0" w:rsidRPr="00FD2C52" w:rsidRDefault="00D061C0" w:rsidP="006641C0">
      <w:pPr>
        <w:pStyle w:val="Nadpis2"/>
      </w:pPr>
      <w:bookmarkStart w:id="23" w:name="_Ref190779595"/>
      <w:r w:rsidRPr="004D684C">
        <w:t xml:space="preserve">Výjimka z ustanovení </w:t>
      </w:r>
      <w:r w:rsidRPr="001416F5">
        <w:t xml:space="preserve">čl. </w:t>
      </w:r>
      <w:r w:rsidR="00526AFC" w:rsidRPr="001416F5">
        <w:t>8</w:t>
      </w:r>
      <w:r w:rsidRPr="001416F5">
        <w:t xml:space="preserve">. odst. </w:t>
      </w:r>
      <w:r w:rsidR="002C036B">
        <w:fldChar w:fldCharType="begin"/>
      </w:r>
      <w:r w:rsidR="002C036B">
        <w:instrText xml:space="preserve"> REF _Ref190780153 \r \h </w:instrText>
      </w:r>
      <w:r w:rsidR="002C036B">
        <w:fldChar w:fldCharType="separate"/>
      </w:r>
      <w:r w:rsidR="00943D65">
        <w:t>8.8</w:t>
      </w:r>
      <w:r w:rsidR="002C036B">
        <w:fldChar w:fldCharType="end"/>
      </w:r>
      <w:r w:rsidR="00C029D3">
        <w:t xml:space="preserve"> </w:t>
      </w:r>
      <w:r w:rsidRPr="001416F5">
        <w:t>této smlouvy</w:t>
      </w:r>
      <w:r w:rsidRPr="004D684C">
        <w:t xml:space="preserve">, tj. pověření výkonem činností technického dozoru </w:t>
      </w:r>
      <w:proofErr w:type="gramStart"/>
      <w:r w:rsidRPr="004D684C">
        <w:t>investora</w:t>
      </w:r>
      <w:proofErr w:type="gramEnd"/>
      <w:r w:rsidRPr="004D684C">
        <w:t xml:space="preserve"> než je uvedena v čl. </w:t>
      </w:r>
      <w:r w:rsidR="00E04AC3">
        <w:t>8</w:t>
      </w:r>
      <w:r w:rsidRPr="004D684C">
        <w:t>. odst. 8.</w:t>
      </w:r>
      <w:r w:rsidR="00526AFC">
        <w:t>7</w:t>
      </w:r>
      <w:r w:rsidRPr="004D684C">
        <w:t xml:space="preserve">. této smlouvy, je možná pouze po </w:t>
      </w:r>
      <w:r w:rsidRPr="00FD2C52">
        <w:t>předchozím písemném souhlasu příkazce.</w:t>
      </w:r>
      <w:bookmarkEnd w:id="23"/>
    </w:p>
    <w:p w14:paraId="2D6AA0F7" w14:textId="7673A939" w:rsidR="00404B7D" w:rsidRPr="00FD2C52" w:rsidRDefault="00972D1C" w:rsidP="003A2E82">
      <w:pPr>
        <w:pStyle w:val="Nadpis2"/>
      </w:pPr>
      <w:r w:rsidRPr="00FD2C52">
        <w:t xml:space="preserve">Za </w:t>
      </w:r>
      <w:proofErr w:type="spellStart"/>
      <w:r w:rsidRPr="00FD2C52">
        <w:t>příkazece</w:t>
      </w:r>
      <w:proofErr w:type="spellEnd"/>
      <w:r w:rsidRPr="00FD2C52">
        <w:t xml:space="preserve"> je k jednání s příkazníkem a kontrolou plnění povinností dle této smlouvy oprávněnou osobou</w:t>
      </w:r>
      <w:r w:rsidR="00D27A65" w:rsidRPr="00FD2C52">
        <w:t>:</w:t>
      </w:r>
    </w:p>
    <w:p w14:paraId="7EB8478C" w14:textId="77777777" w:rsidR="00C379FE" w:rsidRPr="00B73D7E" w:rsidRDefault="00C379FE" w:rsidP="00C379FE">
      <w:pPr>
        <w:keepNext/>
        <w:numPr>
          <w:ilvl w:val="0"/>
          <w:numId w:val="61"/>
        </w:numPr>
        <w:outlineLvl w:val="0"/>
        <w:rPr>
          <w:rFonts w:asciiTheme="minorHAnsi" w:hAnsiTheme="minorHAnsi" w:cstheme="minorHAnsi"/>
          <w:sz w:val="22"/>
          <w:szCs w:val="22"/>
        </w:rPr>
      </w:pPr>
      <w:bookmarkStart w:id="24" w:name="_Hlk80952173"/>
      <w:r w:rsidRPr="00B73D7E">
        <w:rPr>
          <w:rFonts w:asciiTheme="minorHAnsi" w:hAnsiTheme="minorHAnsi" w:cstheme="minorHAnsi"/>
          <w:sz w:val="22"/>
          <w:szCs w:val="22"/>
        </w:rPr>
        <w:t>Ing. Hana Ezrová, vedoucí odd. investic a dotací</w:t>
      </w:r>
    </w:p>
    <w:p w14:paraId="7E9DB559" w14:textId="77777777" w:rsidR="00C379FE" w:rsidRPr="00B73D7E" w:rsidRDefault="00C379FE" w:rsidP="00C379FE">
      <w:pPr>
        <w:ind w:left="1191"/>
        <w:rPr>
          <w:rFonts w:asciiTheme="minorHAnsi" w:hAnsiTheme="minorHAnsi" w:cstheme="minorHAnsi"/>
          <w:sz w:val="22"/>
          <w:szCs w:val="22"/>
        </w:rPr>
      </w:pPr>
      <w:r w:rsidRPr="00B73D7E">
        <w:rPr>
          <w:rFonts w:asciiTheme="minorHAnsi" w:hAnsiTheme="minorHAnsi" w:cstheme="minorHAnsi"/>
          <w:sz w:val="22"/>
          <w:szCs w:val="22"/>
        </w:rPr>
        <w:t xml:space="preserve">tel.: 487 881 172, mob.  733 251 </w:t>
      </w:r>
      <w:proofErr w:type="gramStart"/>
      <w:r w:rsidRPr="00B73D7E">
        <w:rPr>
          <w:rFonts w:asciiTheme="minorHAnsi" w:hAnsiTheme="minorHAnsi" w:cstheme="minorHAnsi"/>
          <w:sz w:val="22"/>
          <w:szCs w:val="22"/>
        </w:rPr>
        <w:t>955,  e-mail</w:t>
      </w:r>
      <w:proofErr w:type="gramEnd"/>
      <w:r w:rsidRPr="00B73D7E">
        <w:rPr>
          <w:rFonts w:asciiTheme="minorHAnsi" w:hAnsiTheme="minorHAnsi" w:cstheme="minorHAnsi"/>
          <w:sz w:val="22"/>
          <w:szCs w:val="22"/>
        </w:rPr>
        <w:t xml:space="preserve">: </w:t>
      </w:r>
      <w:hyperlink r:id="rId9" w:history="1">
        <w:r w:rsidRPr="00D852BA">
          <w:rPr>
            <w:rStyle w:val="Hypertextovodkaz"/>
            <w:rFonts w:asciiTheme="minorHAnsi" w:hAnsiTheme="minorHAnsi" w:cstheme="minorHAnsi"/>
            <w:sz w:val="22"/>
            <w:szCs w:val="22"/>
          </w:rPr>
          <w:t>ezrova@mucl.cz</w:t>
        </w:r>
      </w:hyperlink>
      <w:r>
        <w:t xml:space="preserve"> </w:t>
      </w:r>
    </w:p>
    <w:p w14:paraId="03432254" w14:textId="77777777" w:rsidR="00C379FE" w:rsidRDefault="00C379FE" w:rsidP="00C379FE">
      <w:pPr>
        <w:keepNext/>
        <w:numPr>
          <w:ilvl w:val="0"/>
          <w:numId w:val="61"/>
        </w:numPr>
        <w:outlineLvl w:val="0"/>
        <w:rPr>
          <w:rFonts w:asciiTheme="minorHAnsi" w:hAnsiTheme="minorHAnsi" w:cstheme="minorHAnsi"/>
          <w:sz w:val="22"/>
          <w:szCs w:val="22"/>
        </w:rPr>
      </w:pPr>
      <w:r>
        <w:rPr>
          <w:rFonts w:asciiTheme="minorHAnsi" w:hAnsiTheme="minorHAnsi" w:cstheme="minorHAnsi"/>
          <w:sz w:val="22"/>
          <w:szCs w:val="22"/>
        </w:rPr>
        <w:t>Pavel Císař, investiční technik</w:t>
      </w:r>
    </w:p>
    <w:p w14:paraId="4188A1E5" w14:textId="77777777" w:rsidR="00C379FE" w:rsidRPr="00577926" w:rsidRDefault="00C379FE" w:rsidP="00C379FE">
      <w:pPr>
        <w:keepNext/>
        <w:ind w:left="1152"/>
        <w:outlineLvl w:val="0"/>
        <w:rPr>
          <w:rFonts w:asciiTheme="minorHAnsi" w:hAnsiTheme="minorHAnsi" w:cstheme="minorHAnsi"/>
          <w:sz w:val="22"/>
          <w:szCs w:val="22"/>
        </w:rPr>
      </w:pPr>
      <w:r w:rsidRPr="00577926">
        <w:rPr>
          <w:rFonts w:asciiTheme="minorHAnsi" w:hAnsiTheme="minorHAnsi" w:cstheme="minorHAnsi"/>
          <w:sz w:val="22"/>
          <w:szCs w:val="22"/>
        </w:rPr>
        <w:t xml:space="preserve">tel.: 487 881 193, mob.: 704 866 402, e-mail: </w:t>
      </w:r>
      <w:hyperlink r:id="rId10" w:history="1">
        <w:r w:rsidRPr="00D852BA">
          <w:rPr>
            <w:rStyle w:val="Hypertextovodkaz"/>
            <w:rFonts w:asciiTheme="minorHAnsi" w:hAnsiTheme="minorHAnsi" w:cstheme="minorHAnsi"/>
          </w:rPr>
          <w:t>cisar@mucl.cz</w:t>
        </w:r>
      </w:hyperlink>
      <w:r>
        <w:rPr>
          <w:rFonts w:asciiTheme="minorHAnsi" w:hAnsiTheme="minorHAnsi" w:cstheme="minorHAnsi"/>
        </w:rPr>
        <w:t xml:space="preserve"> </w:t>
      </w:r>
    </w:p>
    <w:p w14:paraId="31B79C92" w14:textId="77777777" w:rsidR="00C379FE" w:rsidRPr="00B73D7E" w:rsidRDefault="00C379FE" w:rsidP="00C379FE">
      <w:pPr>
        <w:keepNext/>
        <w:numPr>
          <w:ilvl w:val="0"/>
          <w:numId w:val="61"/>
        </w:numPr>
        <w:outlineLvl w:val="0"/>
        <w:rPr>
          <w:rFonts w:asciiTheme="minorHAnsi" w:hAnsiTheme="minorHAnsi" w:cstheme="minorHAnsi"/>
          <w:sz w:val="22"/>
          <w:szCs w:val="22"/>
        </w:rPr>
      </w:pPr>
      <w:r>
        <w:rPr>
          <w:rFonts w:asciiTheme="minorHAnsi" w:hAnsiTheme="minorHAnsi" w:cstheme="minorHAnsi"/>
          <w:sz w:val="22"/>
          <w:szCs w:val="22"/>
        </w:rPr>
        <w:t>Ing. Martina Bartáková</w:t>
      </w:r>
      <w:r w:rsidRPr="00B73D7E">
        <w:rPr>
          <w:rFonts w:asciiTheme="minorHAnsi" w:hAnsiTheme="minorHAnsi" w:cstheme="minorHAnsi"/>
          <w:sz w:val="22"/>
          <w:szCs w:val="22"/>
        </w:rPr>
        <w:t>, investiční technik</w:t>
      </w:r>
    </w:p>
    <w:p w14:paraId="0DC6599B" w14:textId="2FC0245C" w:rsidR="009B7068" w:rsidRPr="00C379FE" w:rsidRDefault="00C379FE" w:rsidP="00C379FE">
      <w:pPr>
        <w:keepNext/>
        <w:spacing w:line="360" w:lineRule="auto"/>
        <w:ind w:left="1152"/>
        <w:outlineLvl w:val="0"/>
        <w:rPr>
          <w:rStyle w:val="Hypertextovodkaz"/>
          <w:rFonts w:asciiTheme="minorHAnsi" w:hAnsiTheme="minorHAnsi" w:cstheme="minorHAnsi"/>
          <w:color w:val="auto"/>
          <w:sz w:val="22"/>
          <w:szCs w:val="22"/>
          <w:u w:val="none"/>
        </w:rPr>
      </w:pPr>
      <w:r w:rsidRPr="00B73D7E">
        <w:rPr>
          <w:rFonts w:asciiTheme="minorHAnsi" w:hAnsiTheme="minorHAnsi" w:cstheme="minorHAnsi"/>
          <w:sz w:val="22"/>
          <w:szCs w:val="22"/>
        </w:rPr>
        <w:t>tel.: 487 881 1</w:t>
      </w:r>
      <w:r>
        <w:rPr>
          <w:rFonts w:asciiTheme="minorHAnsi" w:hAnsiTheme="minorHAnsi" w:cstheme="minorHAnsi"/>
          <w:sz w:val="22"/>
          <w:szCs w:val="22"/>
        </w:rPr>
        <w:t>1</w:t>
      </w:r>
      <w:r w:rsidRPr="00B73D7E">
        <w:rPr>
          <w:rFonts w:asciiTheme="minorHAnsi" w:hAnsiTheme="minorHAnsi" w:cstheme="minorHAnsi"/>
          <w:sz w:val="22"/>
          <w:szCs w:val="22"/>
        </w:rPr>
        <w:t xml:space="preserve">4, mob.: 731 435 </w:t>
      </w:r>
      <w:proofErr w:type="gramStart"/>
      <w:r w:rsidRPr="00B73D7E">
        <w:rPr>
          <w:rFonts w:asciiTheme="minorHAnsi" w:hAnsiTheme="minorHAnsi" w:cstheme="minorHAnsi"/>
          <w:sz w:val="22"/>
          <w:szCs w:val="22"/>
        </w:rPr>
        <w:t>0</w:t>
      </w:r>
      <w:r>
        <w:rPr>
          <w:rFonts w:asciiTheme="minorHAnsi" w:hAnsiTheme="minorHAnsi" w:cstheme="minorHAnsi"/>
          <w:sz w:val="22"/>
          <w:szCs w:val="22"/>
        </w:rPr>
        <w:t>1</w:t>
      </w:r>
      <w:r w:rsidRPr="00B73D7E">
        <w:rPr>
          <w:rFonts w:asciiTheme="minorHAnsi" w:hAnsiTheme="minorHAnsi" w:cstheme="minorHAnsi"/>
          <w:sz w:val="22"/>
          <w:szCs w:val="22"/>
        </w:rPr>
        <w:t>0,  e-mail</w:t>
      </w:r>
      <w:proofErr w:type="gramEnd"/>
      <w:r w:rsidRPr="00B73D7E">
        <w:rPr>
          <w:rFonts w:asciiTheme="minorHAnsi" w:hAnsiTheme="minorHAnsi" w:cstheme="minorHAnsi"/>
          <w:sz w:val="22"/>
          <w:szCs w:val="22"/>
        </w:rPr>
        <w:t xml:space="preserve">: </w:t>
      </w:r>
      <w:hyperlink r:id="rId11" w:history="1">
        <w:r w:rsidRPr="00D852BA">
          <w:rPr>
            <w:rStyle w:val="Hypertextovodkaz"/>
            <w:rFonts w:asciiTheme="minorHAnsi" w:hAnsiTheme="minorHAnsi" w:cstheme="minorHAnsi"/>
            <w:sz w:val="22"/>
            <w:szCs w:val="22"/>
          </w:rPr>
          <w:t>bartakova@mucl.cz</w:t>
        </w:r>
      </w:hyperlink>
    </w:p>
    <w:bookmarkEnd w:id="24"/>
    <w:p w14:paraId="27FE2C20" w14:textId="3EC1D73A" w:rsidR="00FF0295" w:rsidRDefault="00FF0295" w:rsidP="003A2E82">
      <w:pPr>
        <w:pStyle w:val="Nadpis2"/>
      </w:pPr>
      <w:r>
        <w:t>Příkazník odpovídá za škodu, která vznikne v příčinné souvislosti s plněním této smlouvy, ať již konáním či opomenutím. Pokud činností příkazníka dojde ke způsobení škody příkazci nebo třetím osobám z titulu opomenutí, nedbalosti nebo neplněním podmínek vyplývajících z této smlouvy, je příkazník povinen bez zbytečného odkladu tuto škodu odstranit a není-li to možné, tak finančně uhradit. Veškeré náklady s tím spojené nese příkazník. Za škodu se považuje i újma, která vznikla příkazci tím, že musel vynaložit nepředvídané náklady v důsledku porušení povinností příkazníka.</w:t>
      </w:r>
    </w:p>
    <w:p w14:paraId="01ADC1AC" w14:textId="77777777" w:rsidR="00D061C0" w:rsidRPr="004D684C" w:rsidRDefault="00D061C0" w:rsidP="006641C0">
      <w:pPr>
        <w:pStyle w:val="Nadpis2"/>
      </w:pPr>
      <w:r w:rsidRPr="004D684C">
        <w:t>Do záležitostí, zadaných touto smlouvou příkazníkovi k zabezpečení, nebude příkazce zasahovat bez vědomí příkazníka.</w:t>
      </w:r>
    </w:p>
    <w:p w14:paraId="01EB85E1" w14:textId="77777777" w:rsidR="00D061C0" w:rsidRPr="004D684C" w:rsidRDefault="00D061C0" w:rsidP="006641C0">
      <w:pPr>
        <w:pStyle w:val="Nadpis2"/>
      </w:pPr>
      <w:r w:rsidRPr="004D684C">
        <w:t xml:space="preserve">Do zadání stavby, jejíž dozor je příkazníkem zabezpečen touto smlouvou, nebude příkazník bez předchozího projednání s příkazcem zasahovat. Zejména není příkazník oprávněn jménem příkazce podepisovat smlouvy či dodatky ke smlouvám ani měnit rozsah stavby. </w:t>
      </w:r>
    </w:p>
    <w:p w14:paraId="437BCA87" w14:textId="416940F3" w:rsidR="00D061C0" w:rsidRPr="004D684C" w:rsidRDefault="00D061C0" w:rsidP="006641C0">
      <w:pPr>
        <w:pStyle w:val="Nadpis2"/>
      </w:pPr>
      <w:r w:rsidRPr="004D684C">
        <w:t xml:space="preserve">Příkazce se zavazuje vytvořit podmínky pro to, aby příkazník mohl činnosti v rozsahu článku </w:t>
      </w:r>
      <w:r w:rsidR="00E04AC3">
        <w:t>2</w:t>
      </w:r>
      <w:r w:rsidRPr="004D684C">
        <w:t xml:space="preserve">. smlouvy včas plnit, za uvedené činnosti zaplatit příkazníkovi úplatu v dohodnuté výši a termínech uhradit náklady nevyhnutelně vynaložené při zabezpečování dohodnutých činností dle čl. </w:t>
      </w:r>
      <w:r w:rsidR="00E04AC3">
        <w:t>4</w:t>
      </w:r>
      <w:r w:rsidRPr="004D684C">
        <w:t>. odst. 4.2 této smlouvy, jestliže tyto náklady nejsou zahrnuty v ceně prací.</w:t>
      </w:r>
    </w:p>
    <w:p w14:paraId="7F1579F2" w14:textId="77777777" w:rsidR="00D061C0" w:rsidRPr="004D684C" w:rsidRDefault="00D061C0" w:rsidP="006641C0">
      <w:pPr>
        <w:pStyle w:val="Nadpis2"/>
      </w:pPr>
      <w:r w:rsidRPr="004D684C">
        <w:t>Příkazce může kdykoliv pozastavit činnost příkazníka či odejmout dle svého uvážení zmocnění k výkonu činností příkazníka a plné moci.</w:t>
      </w:r>
    </w:p>
    <w:p w14:paraId="3573C351" w14:textId="77777777" w:rsidR="00D061C0" w:rsidRDefault="00D061C0" w:rsidP="006641C0">
      <w:pPr>
        <w:pStyle w:val="Nadpis2"/>
      </w:pPr>
      <w:r w:rsidRPr="004D684C">
        <w:t xml:space="preserve">Příkazník si je vědom, že je ve smyslu </w:t>
      </w:r>
      <w:proofErr w:type="spellStart"/>
      <w:r w:rsidRPr="004D684C">
        <w:t>ust</w:t>
      </w:r>
      <w:proofErr w:type="spellEnd"/>
      <w:r w:rsidRPr="004D684C">
        <w:t xml:space="preserve">. § 2 písm. e) zákona č. 320/2001 Sb., o finanční kontrole ve veřejné správě a o změně některých zákonů, ve znění pozdějších předpisů (dále jen „zákon o finanční kontrole“), povinen spolupůsobit při výkonu finanční kontroly. </w:t>
      </w:r>
    </w:p>
    <w:p w14:paraId="3518DD68" w14:textId="2157C132" w:rsidR="00D061C0" w:rsidRPr="0049268D" w:rsidRDefault="00A409CC" w:rsidP="006641C0">
      <w:pPr>
        <w:pStyle w:val="Nadpis2"/>
      </w:pPr>
      <w:bookmarkStart w:id="25" w:name="_Ref190779601"/>
      <w:r>
        <w:lastRenderedPageBreak/>
        <w:t>Příkazník</w:t>
      </w:r>
      <w:r w:rsidRPr="0049268D">
        <w:t xml:space="preserve"> </w:t>
      </w:r>
      <w:r w:rsidR="00D061C0" w:rsidRPr="0049268D">
        <w:t xml:space="preserve">má uzavřenou pojistnou smlouvu proti škodám způsobeným třetím osobám jeho činností, včetně možných škod </w:t>
      </w:r>
      <w:r w:rsidR="00D061C0" w:rsidRPr="0049268D">
        <w:rPr>
          <w:highlight w:val="yellow"/>
        </w:rPr>
        <w:t>způsobených všemi jeho pracovníky. Smlouva č. …………</w:t>
      </w:r>
      <w:proofErr w:type="gramStart"/>
      <w:r w:rsidR="00D061C0" w:rsidRPr="0049268D">
        <w:rPr>
          <w:highlight w:val="yellow"/>
        </w:rPr>
        <w:t>…….</w:t>
      </w:r>
      <w:proofErr w:type="gramEnd"/>
      <w:r w:rsidR="00D061C0" w:rsidRPr="0049268D">
        <w:rPr>
          <w:highlight w:val="yellow"/>
        </w:rPr>
        <w:t xml:space="preserve">.u pojišťovny ………………….., na pojistnou částku ………... Kč.  </w:t>
      </w:r>
      <w:proofErr w:type="spellStart"/>
      <w:r>
        <w:rPr>
          <w:highlight w:val="yellow"/>
        </w:rPr>
        <w:t>Příkazník</w:t>
      </w:r>
      <w:r w:rsidRPr="0049268D">
        <w:rPr>
          <w:highlight w:val="yellow"/>
        </w:rPr>
        <w:t>l</w:t>
      </w:r>
      <w:proofErr w:type="spellEnd"/>
      <w:r w:rsidRPr="0049268D">
        <w:rPr>
          <w:highlight w:val="yellow"/>
        </w:rPr>
        <w:t xml:space="preserve"> </w:t>
      </w:r>
      <w:r w:rsidR="00D061C0" w:rsidRPr="0049268D">
        <w:rPr>
          <w:highlight w:val="yellow"/>
        </w:rPr>
        <w:t xml:space="preserve">se zavazuje, že bude takto pojištěn minimálně ve výši </w:t>
      </w:r>
      <w:proofErr w:type="gramStart"/>
      <w:r w:rsidR="00817091">
        <w:rPr>
          <w:highlight w:val="yellow"/>
        </w:rPr>
        <w:t>2</w:t>
      </w:r>
      <w:r w:rsidR="00D061C0" w:rsidRPr="0049268D">
        <w:rPr>
          <w:highlight w:val="yellow"/>
        </w:rPr>
        <w:t>.000.000,-</w:t>
      </w:r>
      <w:proofErr w:type="gramEnd"/>
      <w:r w:rsidR="00D061C0" w:rsidRPr="0049268D">
        <w:rPr>
          <w:highlight w:val="yellow"/>
        </w:rPr>
        <w:t xml:space="preserve"> Kč po celou dobu plnění předmětu</w:t>
      </w:r>
      <w:r w:rsidR="00D061C0" w:rsidRPr="0049268D">
        <w:t xml:space="preserve"> smlouvy.</w:t>
      </w:r>
      <w:bookmarkEnd w:id="25"/>
    </w:p>
    <w:p w14:paraId="15F2B69A" w14:textId="0462A2A9" w:rsidR="00D061C0" w:rsidRPr="0049268D" w:rsidRDefault="004E2C65" w:rsidP="006641C0">
      <w:pPr>
        <w:pStyle w:val="Nadpis2"/>
      </w:pPr>
      <w:bookmarkStart w:id="26" w:name="_Ref190779604"/>
      <w:r>
        <w:t>Příkazník</w:t>
      </w:r>
      <w:r w:rsidR="00D061C0" w:rsidRPr="0049268D">
        <w:t xml:space="preserve"> je povinen kdykoli v průběhu plnění předmětu smlouvy předložit na výzvu </w:t>
      </w:r>
      <w:r>
        <w:t>příkazce</w:t>
      </w:r>
      <w:r w:rsidR="00D061C0" w:rsidRPr="0049268D">
        <w:t xml:space="preserve"> potvrzení o trvání platnosti pojistné smlouvy.</w:t>
      </w:r>
      <w:bookmarkEnd w:id="26"/>
    </w:p>
    <w:p w14:paraId="1B53E0EE" w14:textId="7CAD6F54" w:rsidR="00D061C0" w:rsidRPr="0049268D" w:rsidRDefault="00D061C0" w:rsidP="006641C0">
      <w:pPr>
        <w:pStyle w:val="Nadpis2"/>
      </w:pPr>
      <w:r w:rsidRPr="0049268D">
        <w:t xml:space="preserve">Při vzniku pojistné události zabezpečuje veškeré úkony vůči pojistiteli </w:t>
      </w:r>
      <w:r w:rsidR="004E2C65">
        <w:t>příkazník</w:t>
      </w:r>
      <w:r w:rsidRPr="0049268D">
        <w:t xml:space="preserve">. </w:t>
      </w:r>
      <w:r w:rsidR="004E2C65">
        <w:t>Příkazce</w:t>
      </w:r>
      <w:r w:rsidRPr="0049268D">
        <w:t xml:space="preserve"> je povinen poskytnout v souvislosti s pojistnou událostí </w:t>
      </w:r>
      <w:r w:rsidR="008C513B">
        <w:t>příkazníkovi</w:t>
      </w:r>
      <w:r w:rsidR="008C513B" w:rsidRPr="0049268D">
        <w:t xml:space="preserve"> </w:t>
      </w:r>
      <w:r w:rsidRPr="0049268D">
        <w:t xml:space="preserve">veškerou součinnost, která je v jeho možnostech. Náklady na pojištění nese </w:t>
      </w:r>
      <w:r w:rsidR="008C513B">
        <w:t>příkazník</w:t>
      </w:r>
      <w:r w:rsidR="008C513B" w:rsidRPr="0049268D">
        <w:t xml:space="preserve"> </w:t>
      </w:r>
      <w:r w:rsidRPr="0049268D">
        <w:t>a má je zahrnuty ve sjednané ceně.</w:t>
      </w:r>
    </w:p>
    <w:p w14:paraId="7362C5B4" w14:textId="3FAA62D2" w:rsidR="00AF631A" w:rsidRDefault="000F7FD4" w:rsidP="00CF60E4">
      <w:pPr>
        <w:pStyle w:val="Nadpis2"/>
      </w:pPr>
      <w:r>
        <w:t>Příkazník</w:t>
      </w:r>
      <w:r w:rsidRPr="000F7FD4">
        <w:t xml:space="preserve"> si je vědom toho, že v rámci plnění této </w:t>
      </w:r>
      <w:r>
        <w:t>s</w:t>
      </w:r>
      <w:r w:rsidRPr="000F7FD4">
        <w:t xml:space="preserve">mlouvy získá on a jeho případní smluvní partneři přístup k informacím </w:t>
      </w:r>
      <w:r>
        <w:t>příkazce</w:t>
      </w:r>
      <w:r w:rsidRPr="000F7FD4">
        <w:t xml:space="preserve"> (např. k osobním údajům, informacím o bezpečnostních opatřeních a technickém vybavení </w:t>
      </w:r>
      <w:r>
        <w:t>příkazce</w:t>
      </w:r>
      <w:r w:rsidRPr="000F7FD4">
        <w:t xml:space="preserve">). </w:t>
      </w:r>
      <w:r>
        <w:t>Příkazník</w:t>
      </w:r>
      <w:r w:rsidRPr="000F7FD4">
        <w:t xml:space="preserve"> se tímto zavazuje nakládat se všemi informacemi </w:t>
      </w:r>
      <w:r>
        <w:t>příkazce</w:t>
      </w:r>
      <w:r w:rsidRPr="000F7FD4">
        <w:t xml:space="preserve"> jako s důvěrnými a jako s obchodním tajemstvím, zejména zachovávat mlčenlivost a učinit veškerá smluvní, administrativní a technická opatření zabraňující zneužití či úniku těchto informací. </w:t>
      </w:r>
      <w:r w:rsidR="0083524C">
        <w:t>Příkazník</w:t>
      </w:r>
      <w:r w:rsidRPr="000F7FD4">
        <w:t xml:space="preserve"> může sdělit tyto informace pouze svým zaměstnancům nebo smluvním partnerům v rozsahu nezbytně nutném pro naplnění účelu této Smlouvy. </w:t>
      </w:r>
      <w:r w:rsidR="0083524C">
        <w:t xml:space="preserve">Příkazník </w:t>
      </w:r>
      <w:r w:rsidRPr="000F7FD4">
        <w:t>se zavazuje, že osoby výše uvedené dostatečně poučí o důvěrnosti těchto informací, zaváže je k mlčenlivosti a dostatečně smluvně, administrativně a technicky zajistí ochranu těchto informací. Povinnost dodržovat mlčenlivost trvá bez ohledu na účinnost nebo platnost této Smlouvy. Povinnosti dle tohoto ustanovení Smlouvy se nevztahují na informace, které jsou veřejně dostupné.</w:t>
      </w:r>
    </w:p>
    <w:p w14:paraId="4E15E48E" w14:textId="5EFF1BEC" w:rsidR="00AF631A" w:rsidRDefault="00BC390A" w:rsidP="00AF631A">
      <w:pPr>
        <w:pStyle w:val="Nadpis2"/>
      </w:pPr>
      <w:bookmarkStart w:id="27" w:name="_Ref190779606"/>
      <w:r>
        <w:t>Příkazník</w:t>
      </w:r>
      <w:r w:rsidR="00AF631A" w:rsidRPr="00976CCB">
        <w:t xml:space="preserve"> je povinen po dobu plnění této smlouvy splňovat veškeré kvalifikační předpoklady, které byly součástí zadávacích předpokladů v zadávacím řízení, na </w:t>
      </w:r>
      <w:proofErr w:type="gramStart"/>
      <w:r w:rsidR="00AF631A" w:rsidRPr="00976CCB">
        <w:t>základě</w:t>
      </w:r>
      <w:proofErr w:type="gramEnd"/>
      <w:r w:rsidR="00AF631A" w:rsidRPr="00976CCB">
        <w:t xml:space="preserve"> kterého </w:t>
      </w:r>
      <w:r>
        <w:t>příkazce</w:t>
      </w:r>
      <w:r w:rsidR="00AF631A" w:rsidRPr="00976CCB">
        <w:t xml:space="preserve"> uzavřel s </w:t>
      </w:r>
      <w:r>
        <w:t>příkazníkem</w:t>
      </w:r>
      <w:r w:rsidR="00AF631A" w:rsidRPr="00976CCB">
        <w:t xml:space="preserve"> tuto smlouvu. V případě, že </w:t>
      </w:r>
      <w:r>
        <w:t>příkazník</w:t>
      </w:r>
      <w:r w:rsidR="00AF631A" w:rsidRPr="00976CCB">
        <w:t xml:space="preserve"> nebo poddodavatel přestane splňovat jakékoliv kvalifikační předpoklady dle zadávacích podmínek </w:t>
      </w:r>
      <w:r>
        <w:t>příkazce</w:t>
      </w:r>
      <w:r w:rsidR="00AF631A" w:rsidRPr="00976CCB">
        <w:t xml:space="preserve">, je povinen nejpozději do 7 pracovních dnů tuto skutečnost </w:t>
      </w:r>
      <w:r>
        <w:t>příkazci</w:t>
      </w:r>
      <w:r w:rsidR="00AF631A" w:rsidRPr="00976CCB">
        <w:t xml:space="preserve"> ohlásit s tím, že do 10 pracovních dnů od oznámení této skutečnosti doloží veškeré potřebné doklady ke splnění veškerých kvalifikačních předpokladů dle podmínek zadavatele (</w:t>
      </w:r>
      <w:r>
        <w:t>příkazce</w:t>
      </w:r>
      <w:r w:rsidR="00AF631A" w:rsidRPr="00976CCB">
        <w:t>), a to i v případě, že tuto kvalifikaci plnil prostřednictvím jiné osoby. V takovém případě v uvedených termínech předloží identifikaci a veškeré doklady k prokázání příslušné části kvalifikace jinou osobou.</w:t>
      </w:r>
      <w:bookmarkEnd w:id="27"/>
      <w:r w:rsidR="00AF631A" w:rsidRPr="00976CCB">
        <w:t xml:space="preserve"> </w:t>
      </w:r>
    </w:p>
    <w:p w14:paraId="7BDF0FA3" w14:textId="77777777" w:rsidR="00E52D0E" w:rsidRPr="00E52D0E" w:rsidRDefault="00E52D0E" w:rsidP="001A4F8E"/>
    <w:p w14:paraId="76D348EE" w14:textId="46D4F90A" w:rsidR="000F49BB" w:rsidRPr="00976CCB" w:rsidRDefault="000F49BB" w:rsidP="00E176AF">
      <w:pPr>
        <w:pStyle w:val="Nadpis1"/>
      </w:pPr>
      <w:r w:rsidRPr="00976CCB">
        <w:t>Odstoupení od smlouvy</w:t>
      </w:r>
    </w:p>
    <w:p w14:paraId="22A1C75A" w14:textId="77777777" w:rsidR="000F49BB" w:rsidRPr="00976CCB" w:rsidRDefault="000F49BB" w:rsidP="000F49BB">
      <w:pPr>
        <w:pStyle w:val="Nadpis2"/>
      </w:pPr>
      <w:r w:rsidRPr="00976CCB">
        <w:t>Smluvní strany jsou oprávněny odstoupit od této smlouvy ohledně celého plnění nebo jeho nesplněného zbytku v případech výslovně stanovených zákonem nebo touto smlouvou zejména při podstatném porušení této smlouvy.</w:t>
      </w:r>
    </w:p>
    <w:p w14:paraId="336988F5" w14:textId="4FDD6E16" w:rsidR="000F49BB" w:rsidRPr="00976CCB" w:rsidRDefault="000F49BB" w:rsidP="000F49BB">
      <w:pPr>
        <w:pStyle w:val="Nadpis2"/>
      </w:pPr>
      <w:r w:rsidRPr="00976CCB">
        <w:t xml:space="preserve">Za podstatné porušení této smlouvy </w:t>
      </w:r>
      <w:r>
        <w:t>příkaz</w:t>
      </w:r>
      <w:r w:rsidR="00820168">
        <w:t>níkem</w:t>
      </w:r>
      <w:r w:rsidRPr="00976CCB">
        <w:t xml:space="preserve"> se považuje zejména prodlení s plněním kteréhokoliv závazku dle této smlouvy delší než třicet (</w:t>
      </w:r>
      <w:r w:rsidR="009473CA">
        <w:t>14</w:t>
      </w:r>
      <w:r w:rsidRPr="00976CCB">
        <w:t>) dnů. Za podstatné porušení této smlouvy se dále považuje:</w:t>
      </w:r>
    </w:p>
    <w:p w14:paraId="3C19F90E" w14:textId="44853D53" w:rsidR="000F49BB" w:rsidRPr="001416F5" w:rsidRDefault="000F49BB" w:rsidP="000F49BB">
      <w:pPr>
        <w:pStyle w:val="Odstavecseseznamem"/>
        <w:numPr>
          <w:ilvl w:val="0"/>
          <w:numId w:val="8"/>
        </w:numPr>
        <w:spacing w:after="120"/>
        <w:ind w:left="1570" w:hanging="357"/>
        <w:contextualSpacing w:val="0"/>
        <w:jc w:val="both"/>
        <w:rPr>
          <w:rFonts w:asciiTheme="minorHAnsi" w:hAnsiTheme="minorHAnsi" w:cstheme="minorHAnsi"/>
          <w:sz w:val="22"/>
          <w:szCs w:val="22"/>
        </w:rPr>
      </w:pPr>
      <w:r>
        <w:rPr>
          <w:rFonts w:asciiTheme="minorHAnsi" w:hAnsiTheme="minorHAnsi" w:cstheme="minorHAnsi"/>
          <w:sz w:val="22"/>
          <w:szCs w:val="22"/>
        </w:rPr>
        <w:t xml:space="preserve">Porušení podmínek uvedených v čl. 8 odst. </w:t>
      </w:r>
      <w:r w:rsidR="00C379FE">
        <w:rPr>
          <w:rFonts w:asciiTheme="minorHAnsi" w:hAnsiTheme="minorHAnsi" w:cstheme="minorHAnsi"/>
          <w:sz w:val="22"/>
          <w:szCs w:val="22"/>
        </w:rPr>
        <w:fldChar w:fldCharType="begin"/>
      </w:r>
      <w:r w:rsidR="00C379FE">
        <w:rPr>
          <w:rFonts w:asciiTheme="minorHAnsi" w:hAnsiTheme="minorHAnsi" w:cstheme="minorHAnsi"/>
          <w:sz w:val="22"/>
          <w:szCs w:val="22"/>
        </w:rPr>
        <w:instrText xml:space="preserve"> REF _Ref190780117 \r \h </w:instrText>
      </w:r>
      <w:r w:rsidR="00C379FE">
        <w:rPr>
          <w:rFonts w:asciiTheme="minorHAnsi" w:hAnsiTheme="minorHAnsi" w:cstheme="minorHAnsi"/>
          <w:sz w:val="22"/>
          <w:szCs w:val="22"/>
        </w:rPr>
      </w:r>
      <w:r w:rsidR="00C379FE">
        <w:rPr>
          <w:rFonts w:asciiTheme="minorHAnsi" w:hAnsiTheme="minorHAnsi" w:cstheme="minorHAnsi"/>
          <w:sz w:val="22"/>
          <w:szCs w:val="22"/>
        </w:rPr>
        <w:fldChar w:fldCharType="separate"/>
      </w:r>
      <w:r w:rsidR="00943D65">
        <w:rPr>
          <w:rFonts w:asciiTheme="minorHAnsi" w:hAnsiTheme="minorHAnsi" w:cstheme="minorHAnsi"/>
          <w:sz w:val="22"/>
          <w:szCs w:val="22"/>
        </w:rPr>
        <w:t>8.1</w:t>
      </w:r>
      <w:r w:rsidR="00C379FE">
        <w:rPr>
          <w:rFonts w:asciiTheme="minorHAnsi" w:hAnsiTheme="minorHAnsi" w:cstheme="minorHAnsi"/>
          <w:sz w:val="22"/>
          <w:szCs w:val="22"/>
        </w:rPr>
        <w:fldChar w:fldCharType="end"/>
      </w:r>
      <w:r w:rsidR="00C379FE">
        <w:rPr>
          <w:rFonts w:asciiTheme="minorHAnsi" w:hAnsiTheme="minorHAnsi" w:cstheme="minorHAnsi"/>
          <w:sz w:val="22"/>
          <w:szCs w:val="22"/>
        </w:rPr>
        <w:t xml:space="preserve">, </w:t>
      </w:r>
      <w:r w:rsidR="00C379FE">
        <w:rPr>
          <w:rFonts w:asciiTheme="minorHAnsi" w:hAnsiTheme="minorHAnsi" w:cstheme="minorHAnsi"/>
          <w:sz w:val="22"/>
          <w:szCs w:val="22"/>
        </w:rPr>
        <w:fldChar w:fldCharType="begin"/>
      </w:r>
      <w:r w:rsidR="00C379FE">
        <w:rPr>
          <w:rFonts w:asciiTheme="minorHAnsi" w:hAnsiTheme="minorHAnsi" w:cstheme="minorHAnsi"/>
          <w:sz w:val="22"/>
          <w:szCs w:val="22"/>
        </w:rPr>
        <w:instrText xml:space="preserve"> REF _Ref190780119 \r \h </w:instrText>
      </w:r>
      <w:r w:rsidR="00C379FE">
        <w:rPr>
          <w:rFonts w:asciiTheme="minorHAnsi" w:hAnsiTheme="minorHAnsi" w:cstheme="minorHAnsi"/>
          <w:sz w:val="22"/>
          <w:szCs w:val="22"/>
        </w:rPr>
      </w:r>
      <w:r w:rsidR="00C379FE">
        <w:rPr>
          <w:rFonts w:asciiTheme="minorHAnsi" w:hAnsiTheme="minorHAnsi" w:cstheme="minorHAnsi"/>
          <w:sz w:val="22"/>
          <w:szCs w:val="22"/>
        </w:rPr>
        <w:fldChar w:fldCharType="separate"/>
      </w:r>
      <w:r w:rsidR="00943D65">
        <w:rPr>
          <w:rFonts w:asciiTheme="minorHAnsi" w:hAnsiTheme="minorHAnsi" w:cstheme="minorHAnsi"/>
          <w:sz w:val="22"/>
          <w:szCs w:val="22"/>
        </w:rPr>
        <w:t>8.2</w:t>
      </w:r>
      <w:r w:rsidR="00C379FE">
        <w:rPr>
          <w:rFonts w:asciiTheme="minorHAnsi" w:hAnsiTheme="minorHAnsi" w:cstheme="minorHAnsi"/>
          <w:sz w:val="22"/>
          <w:szCs w:val="22"/>
        </w:rPr>
        <w:fldChar w:fldCharType="end"/>
      </w:r>
      <w:r w:rsidR="00C379FE">
        <w:rPr>
          <w:rFonts w:asciiTheme="minorHAnsi" w:hAnsiTheme="minorHAnsi" w:cstheme="minorHAnsi"/>
          <w:sz w:val="22"/>
          <w:szCs w:val="22"/>
        </w:rPr>
        <w:t xml:space="preserve">, </w:t>
      </w:r>
      <w:r w:rsidR="00C379FE">
        <w:rPr>
          <w:rFonts w:asciiTheme="minorHAnsi" w:hAnsiTheme="minorHAnsi" w:cstheme="minorHAnsi"/>
          <w:sz w:val="22"/>
          <w:szCs w:val="22"/>
        </w:rPr>
        <w:fldChar w:fldCharType="begin"/>
      </w:r>
      <w:r w:rsidR="00C379FE">
        <w:rPr>
          <w:rFonts w:asciiTheme="minorHAnsi" w:hAnsiTheme="minorHAnsi" w:cstheme="minorHAnsi"/>
          <w:sz w:val="22"/>
          <w:szCs w:val="22"/>
        </w:rPr>
        <w:instrText xml:space="preserve"> REF _Ref190780121 \r \h </w:instrText>
      </w:r>
      <w:r w:rsidR="00C379FE">
        <w:rPr>
          <w:rFonts w:asciiTheme="minorHAnsi" w:hAnsiTheme="minorHAnsi" w:cstheme="minorHAnsi"/>
          <w:sz w:val="22"/>
          <w:szCs w:val="22"/>
        </w:rPr>
      </w:r>
      <w:r w:rsidR="00C379FE">
        <w:rPr>
          <w:rFonts w:asciiTheme="minorHAnsi" w:hAnsiTheme="minorHAnsi" w:cstheme="minorHAnsi"/>
          <w:sz w:val="22"/>
          <w:szCs w:val="22"/>
        </w:rPr>
        <w:fldChar w:fldCharType="separate"/>
      </w:r>
      <w:r w:rsidR="00943D65">
        <w:rPr>
          <w:rFonts w:asciiTheme="minorHAnsi" w:hAnsiTheme="minorHAnsi" w:cstheme="minorHAnsi"/>
          <w:sz w:val="22"/>
          <w:szCs w:val="22"/>
        </w:rPr>
        <w:t>8.3</w:t>
      </w:r>
      <w:r w:rsidR="00C379FE">
        <w:rPr>
          <w:rFonts w:asciiTheme="minorHAnsi" w:hAnsiTheme="minorHAnsi" w:cstheme="minorHAnsi"/>
          <w:sz w:val="22"/>
          <w:szCs w:val="22"/>
        </w:rPr>
        <w:fldChar w:fldCharType="end"/>
      </w:r>
      <w:r w:rsidR="00C379FE">
        <w:rPr>
          <w:rFonts w:asciiTheme="minorHAnsi" w:hAnsiTheme="minorHAnsi" w:cstheme="minorHAnsi"/>
          <w:sz w:val="22"/>
          <w:szCs w:val="22"/>
        </w:rPr>
        <w:t xml:space="preserve"> a </w:t>
      </w:r>
      <w:r w:rsidR="00C379FE">
        <w:rPr>
          <w:rFonts w:asciiTheme="minorHAnsi" w:hAnsiTheme="minorHAnsi" w:cstheme="minorHAnsi"/>
          <w:sz w:val="22"/>
          <w:szCs w:val="22"/>
        </w:rPr>
        <w:fldChar w:fldCharType="begin"/>
      </w:r>
      <w:r w:rsidR="00C379FE">
        <w:rPr>
          <w:rFonts w:asciiTheme="minorHAnsi" w:hAnsiTheme="minorHAnsi" w:cstheme="minorHAnsi"/>
          <w:sz w:val="22"/>
          <w:szCs w:val="22"/>
        </w:rPr>
        <w:instrText xml:space="preserve"> REF _Ref190780123 \r \h </w:instrText>
      </w:r>
      <w:r w:rsidR="00C379FE">
        <w:rPr>
          <w:rFonts w:asciiTheme="minorHAnsi" w:hAnsiTheme="minorHAnsi" w:cstheme="minorHAnsi"/>
          <w:sz w:val="22"/>
          <w:szCs w:val="22"/>
        </w:rPr>
      </w:r>
      <w:r w:rsidR="00C379FE">
        <w:rPr>
          <w:rFonts w:asciiTheme="minorHAnsi" w:hAnsiTheme="minorHAnsi" w:cstheme="minorHAnsi"/>
          <w:sz w:val="22"/>
          <w:szCs w:val="22"/>
        </w:rPr>
        <w:fldChar w:fldCharType="separate"/>
      </w:r>
      <w:r w:rsidR="00943D65">
        <w:rPr>
          <w:rFonts w:asciiTheme="minorHAnsi" w:hAnsiTheme="minorHAnsi" w:cstheme="minorHAnsi"/>
          <w:sz w:val="22"/>
          <w:szCs w:val="22"/>
        </w:rPr>
        <w:t>8.4</w:t>
      </w:r>
      <w:r w:rsidR="00C379FE">
        <w:rPr>
          <w:rFonts w:asciiTheme="minorHAnsi" w:hAnsiTheme="minorHAnsi" w:cstheme="minorHAnsi"/>
          <w:sz w:val="22"/>
          <w:szCs w:val="22"/>
        </w:rPr>
        <w:fldChar w:fldCharType="end"/>
      </w:r>
      <w:r w:rsidR="00C379FE">
        <w:rPr>
          <w:rFonts w:asciiTheme="minorHAnsi" w:hAnsiTheme="minorHAnsi" w:cstheme="minorHAnsi"/>
          <w:sz w:val="22"/>
          <w:szCs w:val="22"/>
        </w:rPr>
        <w:t xml:space="preserve"> této smlouvy.</w:t>
      </w:r>
    </w:p>
    <w:p w14:paraId="7F39437F" w14:textId="60CF6F9C" w:rsidR="000F49BB" w:rsidRPr="001B6143" w:rsidRDefault="000F49BB" w:rsidP="000F49BB">
      <w:pPr>
        <w:pStyle w:val="Odstavecseseznamem"/>
        <w:numPr>
          <w:ilvl w:val="0"/>
          <w:numId w:val="8"/>
        </w:numPr>
        <w:spacing w:after="120"/>
        <w:ind w:left="1570" w:hanging="357"/>
        <w:contextualSpacing w:val="0"/>
        <w:jc w:val="both"/>
        <w:rPr>
          <w:rFonts w:asciiTheme="minorHAnsi" w:hAnsiTheme="minorHAnsi" w:cstheme="minorHAnsi"/>
          <w:sz w:val="22"/>
          <w:szCs w:val="22"/>
        </w:rPr>
      </w:pPr>
      <w:r w:rsidRPr="00E176AF">
        <w:rPr>
          <w:rFonts w:asciiTheme="minorHAnsi" w:hAnsiTheme="minorHAnsi" w:cstheme="minorHAnsi"/>
          <w:sz w:val="22"/>
          <w:szCs w:val="22"/>
        </w:rPr>
        <w:t>Opakované porušení podmínek uvedených v čl.</w:t>
      </w:r>
      <w:r w:rsidR="00C379FE">
        <w:rPr>
          <w:rFonts w:asciiTheme="minorHAnsi" w:hAnsiTheme="minorHAnsi" w:cstheme="minorHAnsi"/>
          <w:sz w:val="22"/>
          <w:szCs w:val="22"/>
        </w:rPr>
        <w:t xml:space="preserve"> </w:t>
      </w:r>
      <w:r w:rsidRPr="001B6143">
        <w:rPr>
          <w:rFonts w:asciiTheme="minorHAnsi" w:hAnsiTheme="minorHAnsi" w:cstheme="minorHAnsi"/>
          <w:sz w:val="22"/>
          <w:szCs w:val="22"/>
        </w:rPr>
        <w:t>8 odst</w:t>
      </w:r>
      <w:r w:rsidRPr="001416F5">
        <w:rPr>
          <w:rFonts w:asciiTheme="minorHAnsi" w:hAnsiTheme="minorHAnsi" w:cstheme="minorHAnsi"/>
          <w:sz w:val="22"/>
          <w:szCs w:val="22"/>
        </w:rPr>
        <w:t xml:space="preserve">. </w:t>
      </w:r>
      <w:r w:rsidR="00C379FE">
        <w:rPr>
          <w:rFonts w:asciiTheme="minorHAnsi" w:hAnsiTheme="minorHAnsi" w:cstheme="minorHAnsi"/>
          <w:sz w:val="22"/>
          <w:szCs w:val="22"/>
        </w:rPr>
        <w:fldChar w:fldCharType="begin"/>
      </w:r>
      <w:r w:rsidR="00C379FE">
        <w:rPr>
          <w:rFonts w:asciiTheme="minorHAnsi" w:hAnsiTheme="minorHAnsi" w:cstheme="minorHAnsi"/>
          <w:sz w:val="22"/>
          <w:szCs w:val="22"/>
        </w:rPr>
        <w:instrText xml:space="preserve"> REF _Ref190780149 \r \h </w:instrText>
      </w:r>
      <w:r w:rsidR="00C379FE">
        <w:rPr>
          <w:rFonts w:asciiTheme="minorHAnsi" w:hAnsiTheme="minorHAnsi" w:cstheme="minorHAnsi"/>
          <w:sz w:val="22"/>
          <w:szCs w:val="22"/>
        </w:rPr>
      </w:r>
      <w:r w:rsidR="00C379FE">
        <w:rPr>
          <w:rFonts w:asciiTheme="minorHAnsi" w:hAnsiTheme="minorHAnsi" w:cstheme="minorHAnsi"/>
          <w:sz w:val="22"/>
          <w:szCs w:val="22"/>
        </w:rPr>
        <w:fldChar w:fldCharType="separate"/>
      </w:r>
      <w:r w:rsidR="00943D65">
        <w:rPr>
          <w:rFonts w:asciiTheme="minorHAnsi" w:hAnsiTheme="minorHAnsi" w:cstheme="minorHAnsi"/>
          <w:sz w:val="22"/>
          <w:szCs w:val="22"/>
        </w:rPr>
        <w:t>8.7</w:t>
      </w:r>
      <w:r w:rsidR="00C379FE">
        <w:rPr>
          <w:rFonts w:asciiTheme="minorHAnsi" w:hAnsiTheme="minorHAnsi" w:cstheme="minorHAnsi"/>
          <w:sz w:val="22"/>
          <w:szCs w:val="22"/>
        </w:rPr>
        <w:fldChar w:fldCharType="end"/>
      </w:r>
      <w:r w:rsidR="00C379FE">
        <w:rPr>
          <w:rFonts w:asciiTheme="minorHAnsi" w:hAnsiTheme="minorHAnsi" w:cstheme="minorHAnsi"/>
          <w:sz w:val="22"/>
          <w:szCs w:val="22"/>
        </w:rPr>
        <w:t xml:space="preserve">, </w:t>
      </w:r>
      <w:r w:rsidR="00C379FE">
        <w:rPr>
          <w:rFonts w:asciiTheme="minorHAnsi" w:hAnsiTheme="minorHAnsi" w:cstheme="minorHAnsi"/>
          <w:sz w:val="22"/>
          <w:szCs w:val="22"/>
        </w:rPr>
        <w:fldChar w:fldCharType="begin"/>
      </w:r>
      <w:r w:rsidR="00C379FE">
        <w:rPr>
          <w:rFonts w:asciiTheme="minorHAnsi" w:hAnsiTheme="minorHAnsi" w:cstheme="minorHAnsi"/>
          <w:sz w:val="22"/>
          <w:szCs w:val="22"/>
        </w:rPr>
        <w:instrText xml:space="preserve"> REF _Ref190780153 \r \h </w:instrText>
      </w:r>
      <w:r w:rsidR="00C379FE">
        <w:rPr>
          <w:rFonts w:asciiTheme="minorHAnsi" w:hAnsiTheme="minorHAnsi" w:cstheme="minorHAnsi"/>
          <w:sz w:val="22"/>
          <w:szCs w:val="22"/>
        </w:rPr>
      </w:r>
      <w:r w:rsidR="00C379FE">
        <w:rPr>
          <w:rFonts w:asciiTheme="minorHAnsi" w:hAnsiTheme="minorHAnsi" w:cstheme="minorHAnsi"/>
          <w:sz w:val="22"/>
          <w:szCs w:val="22"/>
        </w:rPr>
        <w:fldChar w:fldCharType="separate"/>
      </w:r>
      <w:r w:rsidR="00943D65">
        <w:rPr>
          <w:rFonts w:asciiTheme="minorHAnsi" w:hAnsiTheme="minorHAnsi" w:cstheme="minorHAnsi"/>
          <w:sz w:val="22"/>
          <w:szCs w:val="22"/>
        </w:rPr>
        <w:t>8.8</w:t>
      </w:r>
      <w:r w:rsidR="00C379FE">
        <w:rPr>
          <w:rFonts w:asciiTheme="minorHAnsi" w:hAnsiTheme="minorHAnsi" w:cstheme="minorHAnsi"/>
          <w:sz w:val="22"/>
          <w:szCs w:val="22"/>
        </w:rPr>
        <w:fldChar w:fldCharType="end"/>
      </w:r>
      <w:r w:rsidR="00C379FE">
        <w:rPr>
          <w:rFonts w:asciiTheme="minorHAnsi" w:hAnsiTheme="minorHAnsi" w:cstheme="minorHAnsi"/>
          <w:sz w:val="22"/>
          <w:szCs w:val="22"/>
        </w:rPr>
        <w:t xml:space="preserve">, </w:t>
      </w:r>
      <w:r w:rsidR="00C379FE">
        <w:rPr>
          <w:rFonts w:asciiTheme="minorHAnsi" w:hAnsiTheme="minorHAnsi" w:cstheme="minorHAnsi"/>
          <w:sz w:val="22"/>
          <w:szCs w:val="22"/>
        </w:rPr>
        <w:fldChar w:fldCharType="begin"/>
      </w:r>
      <w:r w:rsidR="00C379FE">
        <w:rPr>
          <w:rFonts w:asciiTheme="minorHAnsi" w:hAnsiTheme="minorHAnsi" w:cstheme="minorHAnsi"/>
          <w:sz w:val="22"/>
          <w:szCs w:val="22"/>
        </w:rPr>
        <w:instrText xml:space="preserve"> REF _Ref190779595 \r \h </w:instrText>
      </w:r>
      <w:r w:rsidR="00C379FE">
        <w:rPr>
          <w:rFonts w:asciiTheme="minorHAnsi" w:hAnsiTheme="minorHAnsi" w:cstheme="minorHAnsi"/>
          <w:sz w:val="22"/>
          <w:szCs w:val="22"/>
        </w:rPr>
      </w:r>
      <w:r w:rsidR="00C379FE">
        <w:rPr>
          <w:rFonts w:asciiTheme="minorHAnsi" w:hAnsiTheme="minorHAnsi" w:cstheme="minorHAnsi"/>
          <w:sz w:val="22"/>
          <w:szCs w:val="22"/>
        </w:rPr>
        <w:fldChar w:fldCharType="separate"/>
      </w:r>
      <w:r w:rsidR="00943D65">
        <w:rPr>
          <w:rFonts w:asciiTheme="minorHAnsi" w:hAnsiTheme="minorHAnsi" w:cstheme="minorHAnsi"/>
          <w:sz w:val="22"/>
          <w:szCs w:val="22"/>
        </w:rPr>
        <w:t>8.9</w:t>
      </w:r>
      <w:r w:rsidR="00C379FE">
        <w:rPr>
          <w:rFonts w:asciiTheme="minorHAnsi" w:hAnsiTheme="minorHAnsi" w:cstheme="minorHAnsi"/>
          <w:sz w:val="22"/>
          <w:szCs w:val="22"/>
        </w:rPr>
        <w:fldChar w:fldCharType="end"/>
      </w:r>
      <w:r w:rsidR="00C379FE">
        <w:rPr>
          <w:rFonts w:asciiTheme="minorHAnsi" w:hAnsiTheme="minorHAnsi" w:cstheme="minorHAnsi"/>
          <w:sz w:val="22"/>
          <w:szCs w:val="22"/>
        </w:rPr>
        <w:t xml:space="preserve">, </w:t>
      </w:r>
      <w:r w:rsidR="00C379FE">
        <w:rPr>
          <w:rFonts w:asciiTheme="minorHAnsi" w:hAnsiTheme="minorHAnsi" w:cstheme="minorHAnsi"/>
          <w:sz w:val="22"/>
          <w:szCs w:val="22"/>
        </w:rPr>
        <w:fldChar w:fldCharType="begin"/>
      </w:r>
      <w:r w:rsidR="00C379FE">
        <w:rPr>
          <w:rFonts w:asciiTheme="minorHAnsi" w:hAnsiTheme="minorHAnsi" w:cstheme="minorHAnsi"/>
          <w:sz w:val="22"/>
          <w:szCs w:val="22"/>
        </w:rPr>
        <w:instrText xml:space="preserve"> REF _Ref190779601 \r \h </w:instrText>
      </w:r>
      <w:r w:rsidR="00C379FE">
        <w:rPr>
          <w:rFonts w:asciiTheme="minorHAnsi" w:hAnsiTheme="minorHAnsi" w:cstheme="minorHAnsi"/>
          <w:sz w:val="22"/>
          <w:szCs w:val="22"/>
        </w:rPr>
      </w:r>
      <w:r w:rsidR="00C379FE">
        <w:rPr>
          <w:rFonts w:asciiTheme="minorHAnsi" w:hAnsiTheme="minorHAnsi" w:cstheme="minorHAnsi"/>
          <w:sz w:val="22"/>
          <w:szCs w:val="22"/>
        </w:rPr>
        <w:fldChar w:fldCharType="separate"/>
      </w:r>
      <w:r w:rsidR="00943D65">
        <w:rPr>
          <w:rFonts w:asciiTheme="minorHAnsi" w:hAnsiTheme="minorHAnsi" w:cstheme="minorHAnsi"/>
          <w:sz w:val="22"/>
          <w:szCs w:val="22"/>
        </w:rPr>
        <w:t>8.17</w:t>
      </w:r>
      <w:r w:rsidR="00C379FE">
        <w:rPr>
          <w:rFonts w:asciiTheme="minorHAnsi" w:hAnsiTheme="minorHAnsi" w:cstheme="minorHAnsi"/>
          <w:sz w:val="22"/>
          <w:szCs w:val="22"/>
        </w:rPr>
        <w:fldChar w:fldCharType="end"/>
      </w:r>
      <w:r w:rsidR="00C379FE">
        <w:rPr>
          <w:rFonts w:asciiTheme="minorHAnsi" w:hAnsiTheme="minorHAnsi" w:cstheme="minorHAnsi"/>
          <w:sz w:val="22"/>
          <w:szCs w:val="22"/>
        </w:rPr>
        <w:t xml:space="preserve"> a </w:t>
      </w:r>
      <w:r w:rsidR="00C379FE">
        <w:rPr>
          <w:rFonts w:asciiTheme="minorHAnsi" w:hAnsiTheme="minorHAnsi" w:cstheme="minorHAnsi"/>
          <w:sz w:val="22"/>
          <w:szCs w:val="22"/>
        </w:rPr>
        <w:fldChar w:fldCharType="begin"/>
      </w:r>
      <w:r w:rsidR="00C379FE">
        <w:rPr>
          <w:rFonts w:asciiTheme="minorHAnsi" w:hAnsiTheme="minorHAnsi" w:cstheme="minorHAnsi"/>
          <w:sz w:val="22"/>
          <w:szCs w:val="22"/>
        </w:rPr>
        <w:instrText xml:space="preserve"> REF _Ref190779604 \r \h </w:instrText>
      </w:r>
      <w:r w:rsidR="00C379FE">
        <w:rPr>
          <w:rFonts w:asciiTheme="minorHAnsi" w:hAnsiTheme="minorHAnsi" w:cstheme="minorHAnsi"/>
          <w:sz w:val="22"/>
          <w:szCs w:val="22"/>
        </w:rPr>
      </w:r>
      <w:r w:rsidR="00C379FE">
        <w:rPr>
          <w:rFonts w:asciiTheme="minorHAnsi" w:hAnsiTheme="minorHAnsi" w:cstheme="minorHAnsi"/>
          <w:sz w:val="22"/>
          <w:szCs w:val="22"/>
        </w:rPr>
        <w:fldChar w:fldCharType="separate"/>
      </w:r>
      <w:r w:rsidR="00943D65">
        <w:rPr>
          <w:rFonts w:asciiTheme="minorHAnsi" w:hAnsiTheme="minorHAnsi" w:cstheme="minorHAnsi"/>
          <w:sz w:val="22"/>
          <w:szCs w:val="22"/>
        </w:rPr>
        <w:t>8.18</w:t>
      </w:r>
      <w:r w:rsidR="00C379FE">
        <w:rPr>
          <w:rFonts w:asciiTheme="minorHAnsi" w:hAnsiTheme="minorHAnsi" w:cstheme="minorHAnsi"/>
          <w:sz w:val="22"/>
          <w:szCs w:val="22"/>
        </w:rPr>
        <w:fldChar w:fldCharType="end"/>
      </w:r>
      <w:r w:rsidR="00C379FE">
        <w:rPr>
          <w:rFonts w:asciiTheme="minorHAnsi" w:hAnsiTheme="minorHAnsi" w:cstheme="minorHAnsi"/>
          <w:sz w:val="22"/>
          <w:szCs w:val="22"/>
        </w:rPr>
        <w:t xml:space="preserve"> </w:t>
      </w:r>
      <w:r w:rsidRPr="001B6143">
        <w:rPr>
          <w:rFonts w:asciiTheme="minorHAnsi" w:hAnsiTheme="minorHAnsi" w:cstheme="minorHAnsi"/>
          <w:sz w:val="22"/>
          <w:szCs w:val="22"/>
        </w:rPr>
        <w:t>této smlouvy.</w:t>
      </w:r>
    </w:p>
    <w:p w14:paraId="1805DA4E" w14:textId="7BFF3397" w:rsidR="000F49BB" w:rsidRPr="00976CCB" w:rsidRDefault="000F49BB" w:rsidP="000F49BB">
      <w:pPr>
        <w:pStyle w:val="Nadpis2"/>
      </w:pPr>
      <w:r>
        <w:t>Příkazce j</w:t>
      </w:r>
      <w:r w:rsidRPr="00976CCB">
        <w:t xml:space="preserve">e oprávněn odstoupit od smlouvy rovněž v případě, že </w:t>
      </w:r>
      <w:r>
        <w:t xml:space="preserve">příkazník </w:t>
      </w:r>
      <w:r w:rsidRPr="00976CCB">
        <w:t xml:space="preserve">uvedl v nabídce informace nebo doklady, které neodpovídají skutečnosti a měly nebo mohly mít vliv na výsledek zadávacího řízení nebo </w:t>
      </w:r>
      <w:r>
        <w:t>z</w:t>
      </w:r>
      <w:r w:rsidRPr="00976CCB">
        <w:t> dalších důvodů dle § 223 zákona č. 134/2016 Sb. o zadávání veřejných zakázek</w:t>
      </w:r>
      <w:r w:rsidR="00C379FE">
        <w:t>,</w:t>
      </w:r>
      <w:r w:rsidRPr="00976CCB">
        <w:t xml:space="preserve"> ve znění pozdějších předpisů.</w:t>
      </w:r>
    </w:p>
    <w:p w14:paraId="3394A8D8" w14:textId="54BB4BAA" w:rsidR="000F49BB" w:rsidRDefault="000F49BB" w:rsidP="000F49BB">
      <w:pPr>
        <w:pStyle w:val="Nadpis2"/>
      </w:pPr>
      <w:r w:rsidRPr="00976CCB">
        <w:lastRenderedPageBreak/>
        <w:t xml:space="preserve">Za podstatné porušení této smlouvy ze strany </w:t>
      </w:r>
      <w:r>
        <w:t>příkazce</w:t>
      </w:r>
      <w:r w:rsidRPr="00976CCB">
        <w:t xml:space="preserve"> se považuje jeho prodlení s úhradou kteréhokoliv finančního plnění po dobu delší než třicet (30) dnů ode dne splatnosti uvedeného na příslušné faktuře vystavené zhotovitelem. </w:t>
      </w:r>
    </w:p>
    <w:p w14:paraId="691E3D62" w14:textId="77777777" w:rsidR="000F49BB" w:rsidRPr="004E4E94" w:rsidRDefault="000F49BB" w:rsidP="000F49BB">
      <w:pPr>
        <w:pStyle w:val="Nadpis2"/>
        <w:rPr>
          <w:bCs/>
        </w:rPr>
      </w:pPr>
      <w:r w:rsidRPr="004E4E94">
        <w:rPr>
          <w:bCs/>
          <w:u w:val="single"/>
        </w:rPr>
        <w:t>Náležitosti odstoupení od smlouvy</w:t>
      </w:r>
      <w:r w:rsidRPr="004E4E94">
        <w:rPr>
          <w:bCs/>
        </w:rPr>
        <w:t>:</w:t>
      </w:r>
    </w:p>
    <w:p w14:paraId="4825CD6A" w14:textId="55F41AD4" w:rsidR="000F49BB" w:rsidRPr="00362CDC" w:rsidRDefault="000F49BB" w:rsidP="00BE324A">
      <w:pPr>
        <w:pStyle w:val="Nadpis2"/>
        <w:numPr>
          <w:ilvl w:val="0"/>
          <w:numId w:val="0"/>
        </w:numPr>
        <w:ind w:left="718"/>
      </w:pPr>
      <w:r w:rsidRPr="00362CDC">
        <w:t xml:space="preserve">Pokud v této smlouvě není dohodnuté jinak, je každá ze smluvních stran oprávněna odstoupit od této smlouvy vždy jen po předchozí písemné výstraze. Odstoupení od smlouvy i jemu předcházející písemná výstraha musí být učiněno </w:t>
      </w:r>
      <w:proofErr w:type="gramStart"/>
      <w:r w:rsidRPr="00362CDC">
        <w:t>písemným  oznámením</w:t>
      </w:r>
      <w:proofErr w:type="gramEnd"/>
      <w:r w:rsidRPr="00362CDC">
        <w:t xml:space="preserve"> druhému účastníkovi. Obě strany této smlouvy berou na vědomí, že odstoupení od smlouvy je jednostranný právní úkon, jehož účinky nastávají doručením projevu vůle oprávněné strany odstoupit druhé straně. Odstoupením není dotčena platnost ani účinnost ujednání této smlouvy, která se </w:t>
      </w:r>
      <w:proofErr w:type="gramStart"/>
      <w:r w:rsidRPr="00362CDC">
        <w:t>týkají  zaplacení</w:t>
      </w:r>
      <w:proofErr w:type="gramEnd"/>
      <w:r w:rsidRPr="00362CDC">
        <w:t xml:space="preserve"> smluvní pokuty nebo úroku z prodlení, pokud již dospěl, práva na náhradu škody vzniklé z porušení smluvních povinností ani ujednání, která mají vzhledem ke své povaze zavazovat strany i po odstoupení od smlouvy.</w:t>
      </w:r>
    </w:p>
    <w:p w14:paraId="6D463C2A" w14:textId="77777777" w:rsidR="000F49BB" w:rsidRPr="004E4E94" w:rsidRDefault="000F49BB" w:rsidP="000F49BB">
      <w:pPr>
        <w:pStyle w:val="Nadpis2"/>
        <w:rPr>
          <w:u w:val="single"/>
        </w:rPr>
      </w:pPr>
      <w:r w:rsidRPr="004E4E94">
        <w:rPr>
          <w:u w:val="single"/>
        </w:rPr>
        <w:t xml:space="preserve">Důsledky odstoupení od smlouvy </w:t>
      </w:r>
    </w:p>
    <w:p w14:paraId="34C5C8E1" w14:textId="77777777" w:rsidR="000F49BB" w:rsidRPr="00976CCB" w:rsidRDefault="000F49BB" w:rsidP="00C379FE">
      <w:pPr>
        <w:pStyle w:val="Odstavecseseznamem"/>
        <w:tabs>
          <w:tab w:val="right" w:pos="6804"/>
        </w:tabs>
        <w:spacing w:after="120"/>
        <w:ind w:left="1418" w:hanging="709"/>
        <w:jc w:val="both"/>
        <w:rPr>
          <w:rFonts w:asciiTheme="minorHAnsi" w:hAnsiTheme="minorHAnsi" w:cstheme="minorHAnsi"/>
          <w:vanish/>
          <w:sz w:val="22"/>
          <w:szCs w:val="22"/>
        </w:rPr>
      </w:pPr>
    </w:p>
    <w:p w14:paraId="22B830AA" w14:textId="078CD8E3" w:rsidR="000F49BB" w:rsidRPr="00976CCB" w:rsidRDefault="000F49BB" w:rsidP="00C379FE">
      <w:pPr>
        <w:pStyle w:val="Nadpis3"/>
        <w:ind w:left="1418" w:hanging="709"/>
      </w:pPr>
      <w:r w:rsidRPr="00976CCB">
        <w:t xml:space="preserve">Odstoupením se smlouva ruší s účinky ke dni odstoupení (ex </w:t>
      </w:r>
      <w:proofErr w:type="spellStart"/>
      <w:r w:rsidR="006368D3">
        <w:t>n</w:t>
      </w:r>
      <w:r w:rsidRPr="00976CCB">
        <w:t>unc</w:t>
      </w:r>
      <w:proofErr w:type="spellEnd"/>
      <w:r w:rsidRPr="00976CCB">
        <w:t xml:space="preserve">). </w:t>
      </w:r>
    </w:p>
    <w:p w14:paraId="0F2FA3D5" w14:textId="50C19AFB" w:rsidR="000F49BB" w:rsidRPr="00976CCB" w:rsidRDefault="0084230A" w:rsidP="00C379FE">
      <w:pPr>
        <w:pStyle w:val="Nadpis3"/>
        <w:ind w:left="1418" w:hanging="709"/>
      </w:pPr>
      <w:r>
        <w:t xml:space="preserve">Příkazník </w:t>
      </w:r>
      <w:r w:rsidR="000F49BB" w:rsidRPr="00976CCB">
        <w:t xml:space="preserve">má v případě jakéhokoliv předčasného ukončení této Smlouvy nárok na úhradu pouze těch prací, které do okamžiku předčasného ukončení smlouvy </w:t>
      </w:r>
      <w:r>
        <w:t>příkazci</w:t>
      </w:r>
      <w:r w:rsidR="000F49BB" w:rsidRPr="00976CCB">
        <w:t xml:space="preserve"> poskytl.</w:t>
      </w:r>
    </w:p>
    <w:p w14:paraId="4D44B35C" w14:textId="4E5C582B" w:rsidR="000F49BB" w:rsidRPr="00976CCB" w:rsidRDefault="000F49BB" w:rsidP="00C379FE">
      <w:pPr>
        <w:pStyle w:val="Nadpis3"/>
        <w:ind w:left="1418" w:hanging="709"/>
      </w:pPr>
      <w:r w:rsidRPr="00976CCB">
        <w:t xml:space="preserve">Odstoupením od této Smlouvy zůstávají nedotčena ustanovení této smlouvy o náhradě škody, smluvních pokutách, o ochraně informací, pojištění, o řešení sporů či jiná ustanovení, která podle projevené vůle smluvních stran nebo vzhledem ke své povaze mají trvat i po ukončení této Smlouvy </w:t>
      </w:r>
    </w:p>
    <w:p w14:paraId="3BDC04CF" w14:textId="1705A7DA" w:rsidR="000F49BB" w:rsidRPr="00976CCB" w:rsidRDefault="000F49BB" w:rsidP="00C379FE">
      <w:pPr>
        <w:pStyle w:val="Nadpis3"/>
        <w:ind w:left="1418" w:hanging="709"/>
      </w:pPr>
      <w:r w:rsidRPr="00D319A7">
        <w:t xml:space="preserve">Odstoupí-li některá ze smluvních stran od této smlouvy, pak </w:t>
      </w:r>
      <w:r w:rsidR="0084230A">
        <w:t xml:space="preserve">příkazník předá </w:t>
      </w:r>
      <w:proofErr w:type="spellStart"/>
      <w:r w:rsidR="0084230A">
        <w:t>přikazci</w:t>
      </w:r>
      <w:proofErr w:type="spellEnd"/>
      <w:r w:rsidR="0084230A">
        <w:t xml:space="preserve"> neprodleně všechny listiny včetně projektové dokumentace stavby, </w:t>
      </w:r>
      <w:proofErr w:type="spellStart"/>
      <w:r w:rsidR="0084230A">
        <w:t>kteřé</w:t>
      </w:r>
      <w:proofErr w:type="spellEnd"/>
      <w:r w:rsidR="0084230A">
        <w:t xml:space="preserve"> obdržel v rámci plnění od příkazce či dalších stran</w:t>
      </w:r>
    </w:p>
    <w:p w14:paraId="02B15524" w14:textId="270914D1" w:rsidR="000F49BB" w:rsidRPr="00976CCB" w:rsidRDefault="000F49BB" w:rsidP="000F49BB">
      <w:pPr>
        <w:pStyle w:val="Nadpis2"/>
      </w:pPr>
      <w:r w:rsidRPr="00362CDC">
        <w:rPr>
          <w:u w:val="single"/>
        </w:rPr>
        <w:t xml:space="preserve">Zvláštní ustanovení o odstoupení </w:t>
      </w:r>
      <w:r w:rsidR="0084230A">
        <w:rPr>
          <w:u w:val="single"/>
        </w:rPr>
        <w:t>příkazce</w:t>
      </w:r>
    </w:p>
    <w:p w14:paraId="681BF4AE" w14:textId="7ED40678" w:rsidR="000F49BB" w:rsidRPr="001E644F" w:rsidRDefault="0084230A" w:rsidP="00BE324A">
      <w:pPr>
        <w:pStyle w:val="Nadpis2"/>
        <w:numPr>
          <w:ilvl w:val="0"/>
          <w:numId w:val="0"/>
        </w:numPr>
        <w:ind w:left="718"/>
      </w:pPr>
      <w:r>
        <w:t>Příkazce</w:t>
      </w:r>
      <w:r w:rsidR="000F49BB" w:rsidRPr="001E644F">
        <w:t xml:space="preserve"> je oprávněn odstoupit od smlouvy také v případě bude-li zahájeno insolvenční řízení dle </w:t>
      </w:r>
      <w:proofErr w:type="spellStart"/>
      <w:r w:rsidR="000F49BB" w:rsidRPr="001E644F">
        <w:t>zák.č</w:t>
      </w:r>
      <w:proofErr w:type="spellEnd"/>
      <w:r w:rsidR="000F49BB" w:rsidRPr="001E644F">
        <w:t xml:space="preserve">. 182/2006 Sb., o úpadku a způsobech jeho řešení v platném znění, jehož předmětem bude úpadek nebo hrozící úpadek </w:t>
      </w:r>
      <w:r>
        <w:t>příkazníka</w:t>
      </w:r>
      <w:r w:rsidR="000F49BB" w:rsidRPr="001E644F">
        <w:t xml:space="preserve">; </w:t>
      </w:r>
      <w:r>
        <w:t>příkazník</w:t>
      </w:r>
      <w:r w:rsidR="000F49BB" w:rsidRPr="001E644F">
        <w:t xml:space="preserve"> je povinen oznámit tuto skutečnost neprodleně </w:t>
      </w:r>
      <w:r>
        <w:t>příkazci</w:t>
      </w:r>
      <w:r w:rsidR="000F49BB" w:rsidRPr="001E644F">
        <w:t>.</w:t>
      </w:r>
    </w:p>
    <w:p w14:paraId="1386B6AB" w14:textId="2BFFAA02" w:rsidR="000F49BB" w:rsidRPr="00362CDC" w:rsidRDefault="000F49BB" w:rsidP="000F49BB">
      <w:pPr>
        <w:pStyle w:val="Nadpis2"/>
        <w:rPr>
          <w:u w:val="single"/>
        </w:rPr>
      </w:pPr>
      <w:r w:rsidRPr="00362CDC">
        <w:rPr>
          <w:u w:val="single"/>
        </w:rPr>
        <w:t xml:space="preserve">Zvláštní ustanovení o odstoupení </w:t>
      </w:r>
      <w:r w:rsidR="0084230A">
        <w:rPr>
          <w:u w:val="single"/>
        </w:rPr>
        <w:t>příkazníka</w:t>
      </w:r>
    </w:p>
    <w:p w14:paraId="321A877A" w14:textId="5F4E478F" w:rsidR="000F49BB" w:rsidRPr="001E644F" w:rsidRDefault="0084230A" w:rsidP="00BE324A">
      <w:pPr>
        <w:pStyle w:val="Nadpis2"/>
        <w:numPr>
          <w:ilvl w:val="0"/>
          <w:numId w:val="0"/>
        </w:numPr>
        <w:ind w:left="718"/>
      </w:pPr>
      <w:r>
        <w:t>Příkazník</w:t>
      </w:r>
      <w:r w:rsidR="000F49BB" w:rsidRPr="001E644F">
        <w:t xml:space="preserve"> je oprávněn odstoupit od smlouvy také v případě, bude-li zahájeno insolvenční řízení dle zák. č. 182/2006 Sb., o úpadku a způsobech jeho řešení v platném znění, jehož předmětem bude úpadek nebo hrozící úpadek </w:t>
      </w:r>
      <w:r>
        <w:t>příkazce</w:t>
      </w:r>
      <w:r w:rsidR="000F49BB" w:rsidRPr="001E644F">
        <w:t xml:space="preserve">; </w:t>
      </w:r>
      <w:r>
        <w:t>příkazce</w:t>
      </w:r>
      <w:r w:rsidR="000F49BB" w:rsidRPr="001E644F">
        <w:t xml:space="preserve"> je povinen oznámit tuto skutečnost neprodleně </w:t>
      </w:r>
      <w:r>
        <w:t>příkazníkovi</w:t>
      </w:r>
      <w:r w:rsidR="000F49BB" w:rsidRPr="001E644F">
        <w:t>.</w:t>
      </w:r>
    </w:p>
    <w:p w14:paraId="2A27993C" w14:textId="50C15557" w:rsidR="00D061C0" w:rsidRPr="004D684C" w:rsidRDefault="00D061C0" w:rsidP="00D061C0">
      <w:pPr>
        <w:pStyle w:val="Nadpis1"/>
      </w:pPr>
      <w:r w:rsidRPr="004D684C">
        <w:t>Závěrečná ustanovení</w:t>
      </w:r>
    </w:p>
    <w:p w14:paraId="4C2E4A9E" w14:textId="77777777" w:rsidR="00D061C0" w:rsidRPr="004D684C" w:rsidRDefault="00D061C0" w:rsidP="00D061C0">
      <w:pPr>
        <w:pStyle w:val="Odstavecseseznamem"/>
        <w:numPr>
          <w:ilvl w:val="0"/>
          <w:numId w:val="40"/>
        </w:numPr>
        <w:spacing w:after="120"/>
        <w:contextualSpacing w:val="0"/>
        <w:jc w:val="both"/>
        <w:rPr>
          <w:rFonts w:ascii="Calibri" w:hAnsi="Calibri" w:cs="Calibri"/>
          <w:vanish/>
          <w:sz w:val="22"/>
          <w:szCs w:val="22"/>
        </w:rPr>
      </w:pPr>
    </w:p>
    <w:p w14:paraId="26F1759A" w14:textId="77777777" w:rsidR="00D061C0" w:rsidRPr="004D684C" w:rsidRDefault="00D061C0" w:rsidP="00D061C0">
      <w:pPr>
        <w:pStyle w:val="Odstavecseseznamem"/>
        <w:numPr>
          <w:ilvl w:val="0"/>
          <w:numId w:val="40"/>
        </w:numPr>
        <w:spacing w:after="120"/>
        <w:contextualSpacing w:val="0"/>
        <w:jc w:val="both"/>
        <w:rPr>
          <w:rFonts w:ascii="Calibri" w:hAnsi="Calibri" w:cs="Calibri"/>
          <w:vanish/>
          <w:sz w:val="22"/>
          <w:szCs w:val="22"/>
        </w:rPr>
      </w:pPr>
    </w:p>
    <w:p w14:paraId="1839657F" w14:textId="77777777" w:rsidR="00D061C0" w:rsidRPr="004D684C" w:rsidRDefault="00D061C0" w:rsidP="00D061C0">
      <w:pPr>
        <w:pStyle w:val="Odstavecseseznamem"/>
        <w:numPr>
          <w:ilvl w:val="0"/>
          <w:numId w:val="40"/>
        </w:numPr>
        <w:spacing w:after="120"/>
        <w:contextualSpacing w:val="0"/>
        <w:jc w:val="both"/>
        <w:rPr>
          <w:rFonts w:ascii="Calibri" w:hAnsi="Calibri" w:cs="Calibri"/>
          <w:vanish/>
          <w:sz w:val="22"/>
          <w:szCs w:val="22"/>
        </w:rPr>
      </w:pPr>
    </w:p>
    <w:p w14:paraId="6CF776BA" w14:textId="77777777" w:rsidR="00D061C0" w:rsidRPr="004D684C" w:rsidRDefault="00D061C0" w:rsidP="00D061C0">
      <w:pPr>
        <w:pStyle w:val="Odstavecseseznamem"/>
        <w:numPr>
          <w:ilvl w:val="0"/>
          <w:numId w:val="40"/>
        </w:numPr>
        <w:spacing w:after="120"/>
        <w:contextualSpacing w:val="0"/>
        <w:jc w:val="both"/>
        <w:rPr>
          <w:rFonts w:ascii="Calibri" w:hAnsi="Calibri" w:cs="Calibri"/>
          <w:vanish/>
          <w:sz w:val="22"/>
          <w:szCs w:val="22"/>
        </w:rPr>
      </w:pPr>
    </w:p>
    <w:p w14:paraId="6C92A33F" w14:textId="77777777" w:rsidR="00D061C0" w:rsidRPr="004D684C" w:rsidRDefault="00D061C0" w:rsidP="00D061C0">
      <w:pPr>
        <w:pStyle w:val="Odstavecseseznamem"/>
        <w:numPr>
          <w:ilvl w:val="0"/>
          <w:numId w:val="40"/>
        </w:numPr>
        <w:spacing w:after="120"/>
        <w:contextualSpacing w:val="0"/>
        <w:jc w:val="both"/>
        <w:rPr>
          <w:rFonts w:ascii="Calibri" w:hAnsi="Calibri" w:cs="Calibri"/>
          <w:vanish/>
          <w:sz w:val="22"/>
          <w:szCs w:val="22"/>
        </w:rPr>
      </w:pPr>
    </w:p>
    <w:p w14:paraId="508D9475" w14:textId="77777777" w:rsidR="00D061C0" w:rsidRPr="004D684C" w:rsidRDefault="00D061C0" w:rsidP="00D061C0">
      <w:pPr>
        <w:pStyle w:val="Odstavecseseznamem"/>
        <w:numPr>
          <w:ilvl w:val="0"/>
          <w:numId w:val="40"/>
        </w:numPr>
        <w:spacing w:after="120"/>
        <w:contextualSpacing w:val="0"/>
        <w:jc w:val="both"/>
        <w:rPr>
          <w:rFonts w:ascii="Calibri" w:hAnsi="Calibri" w:cs="Calibri"/>
          <w:vanish/>
          <w:sz w:val="22"/>
          <w:szCs w:val="22"/>
        </w:rPr>
      </w:pPr>
    </w:p>
    <w:p w14:paraId="62852DFC" w14:textId="77777777" w:rsidR="00D061C0" w:rsidRPr="004D684C" w:rsidRDefault="00D061C0" w:rsidP="00D061C0">
      <w:pPr>
        <w:pStyle w:val="Odstavecseseznamem"/>
        <w:numPr>
          <w:ilvl w:val="0"/>
          <w:numId w:val="40"/>
        </w:numPr>
        <w:spacing w:after="120"/>
        <w:contextualSpacing w:val="0"/>
        <w:jc w:val="both"/>
        <w:rPr>
          <w:rFonts w:ascii="Calibri" w:hAnsi="Calibri" w:cs="Calibri"/>
          <w:vanish/>
          <w:sz w:val="22"/>
          <w:szCs w:val="22"/>
        </w:rPr>
      </w:pPr>
    </w:p>
    <w:p w14:paraId="2A420273" w14:textId="77777777" w:rsidR="00D061C0" w:rsidRPr="004D684C" w:rsidRDefault="00D061C0" w:rsidP="00D061C0">
      <w:pPr>
        <w:pStyle w:val="Odstavecseseznamem"/>
        <w:numPr>
          <w:ilvl w:val="0"/>
          <w:numId w:val="40"/>
        </w:numPr>
        <w:spacing w:after="120"/>
        <w:contextualSpacing w:val="0"/>
        <w:jc w:val="both"/>
        <w:rPr>
          <w:rFonts w:ascii="Calibri" w:hAnsi="Calibri" w:cs="Calibri"/>
          <w:vanish/>
          <w:sz w:val="22"/>
          <w:szCs w:val="22"/>
        </w:rPr>
      </w:pPr>
    </w:p>
    <w:p w14:paraId="7C8BD42D" w14:textId="42BEE348" w:rsidR="00D061C0" w:rsidRPr="004D684C" w:rsidRDefault="00D061C0" w:rsidP="006641C0">
      <w:pPr>
        <w:pStyle w:val="Nadpis2"/>
      </w:pPr>
      <w:bookmarkStart w:id="28" w:name="_Hlk174624832"/>
      <w:r w:rsidRPr="004D684C">
        <w:t xml:space="preserve">Tato smlouva může být měněna či doplňována vzájemně odsouhlasenými a potvrzenými dodatky. </w:t>
      </w:r>
      <w:r w:rsidR="00B808C8" w:rsidRPr="005D6A7F">
        <w:t xml:space="preserve">Případné </w:t>
      </w:r>
      <w:r w:rsidR="008E3288">
        <w:t>z</w:t>
      </w:r>
      <w:r w:rsidR="00B808C8" w:rsidRPr="005D6A7F">
        <w:t xml:space="preserve">měny závazku ze smlouvy o dílo budou provedeny </w:t>
      </w:r>
      <w:r w:rsidR="0049728C">
        <w:t xml:space="preserve">adekvátně </w:t>
      </w:r>
      <w:proofErr w:type="gramStart"/>
      <w:r w:rsidR="0049728C">
        <w:t xml:space="preserve">k </w:t>
      </w:r>
      <w:r w:rsidR="00B808C8" w:rsidRPr="005D6A7F">
        <w:t xml:space="preserve"> ustanovením</w:t>
      </w:r>
      <w:proofErr w:type="gramEnd"/>
      <w:r w:rsidR="00B808C8" w:rsidRPr="005D6A7F">
        <w:t xml:space="preserve"> § 222 </w:t>
      </w:r>
      <w:r w:rsidR="0049728C">
        <w:t>zákona č. 134/2016 Sb. o zadávání veřejných zakázek</w:t>
      </w:r>
      <w:r w:rsidR="00B808C8" w:rsidRPr="005D6A7F">
        <w:t>, ve znění pozdějších předpisů</w:t>
      </w:r>
      <w:r w:rsidR="005974AD">
        <w:t>.</w:t>
      </w:r>
      <w:r w:rsidR="00B808C8" w:rsidRPr="004D684C" w:rsidDel="004B3728">
        <w:t xml:space="preserve"> </w:t>
      </w:r>
    </w:p>
    <w:p w14:paraId="068A5B22" w14:textId="7A8B604D" w:rsidR="00C305B6" w:rsidRDefault="00C305B6" w:rsidP="004E2C65">
      <w:pPr>
        <w:pStyle w:val="Nadpis2"/>
      </w:pPr>
      <w:bookmarkStart w:id="29" w:name="_Hlk190867907"/>
      <w:bookmarkEnd w:id="28"/>
      <w:r w:rsidRPr="00C305B6">
        <w:t xml:space="preserve">Příkazník není bez předchozího písemného souhlasu </w:t>
      </w:r>
      <w:r>
        <w:t>p</w:t>
      </w:r>
      <w:r w:rsidRPr="00C305B6">
        <w:t xml:space="preserve">říkazce oprávněn převést svá práva nebo své povinnosti vyplývající z této </w:t>
      </w:r>
      <w:r>
        <w:t>s</w:t>
      </w:r>
      <w:r w:rsidRPr="00C305B6">
        <w:t>mlouvy nebo v souvislosti s ní na jinou osobu</w:t>
      </w:r>
      <w:bookmarkEnd w:id="29"/>
      <w:r>
        <w:t>.</w:t>
      </w:r>
    </w:p>
    <w:p w14:paraId="1B57BCEF" w14:textId="2CCCDE0F" w:rsidR="00D061C0" w:rsidRPr="004D684C" w:rsidRDefault="004E2C65" w:rsidP="004E2C65">
      <w:pPr>
        <w:pStyle w:val="Nadpis2"/>
      </w:pPr>
      <w:r w:rsidRPr="004D684C">
        <w:t>Vztahy neupravené touto smlouvou se řídí ustanoveními občanského zákoníku (z</w:t>
      </w:r>
      <w:r w:rsidR="00C305B6">
        <w:t xml:space="preserve">ákon </w:t>
      </w:r>
      <w:r w:rsidRPr="004D684C">
        <w:t>č. 89/2012 Sb</w:t>
      </w:r>
      <w:r w:rsidR="00C305B6">
        <w:t>.</w:t>
      </w:r>
      <w:r w:rsidRPr="004D684C">
        <w:t>) a souvisejícími právními předpisy.</w:t>
      </w:r>
    </w:p>
    <w:p w14:paraId="07BBBA3A" w14:textId="38AEEF55" w:rsidR="0018584E" w:rsidRPr="00976CCB" w:rsidRDefault="0018584E" w:rsidP="0018584E">
      <w:pPr>
        <w:pStyle w:val="Nadpis2"/>
      </w:pPr>
      <w:r w:rsidRPr="00976CCB">
        <w:lastRenderedPageBreak/>
        <w:t xml:space="preserve">Tato smlouva je uzavřena v písemné elektronické formě. </w:t>
      </w:r>
    </w:p>
    <w:p w14:paraId="31F060C8" w14:textId="77777777" w:rsidR="00D061C0" w:rsidRPr="004D684C" w:rsidRDefault="00D061C0" w:rsidP="006641C0">
      <w:pPr>
        <w:pStyle w:val="Nadpis2"/>
      </w:pPr>
      <w:r w:rsidRPr="004D684C">
        <w:t>Smluvní strany při vědomí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dále potvrzují, že si tuto smlouvu přečetly, rozumí jejímu obsahu, souhlasí s ní a nemají proti ní výhrad. Svými podpisy potvrzují, že smlouva je jejich projevem pravé, svobodné a vážné vůle, a že ji neuzavřely v</w:t>
      </w:r>
      <w:r>
        <w:t> </w:t>
      </w:r>
      <w:r w:rsidRPr="004D684C">
        <w:t>tísni</w:t>
      </w:r>
      <w:r>
        <w:t xml:space="preserve"> </w:t>
      </w:r>
      <w:r w:rsidRPr="004D684C">
        <w:t xml:space="preserve">ani </w:t>
      </w:r>
      <w:proofErr w:type="gramStart"/>
      <w:r w:rsidRPr="004D684C">
        <w:t>za</w:t>
      </w:r>
      <w:proofErr w:type="gramEnd"/>
      <w:r>
        <w:t xml:space="preserve"> </w:t>
      </w:r>
      <w:r w:rsidRPr="004D684C">
        <w:t>jakkoliv nevýhodných podmínek.</w:t>
      </w:r>
    </w:p>
    <w:p w14:paraId="6DBDB125" w14:textId="77777777" w:rsidR="00D061C0" w:rsidRPr="004D684C" w:rsidRDefault="00D061C0" w:rsidP="006641C0">
      <w:pPr>
        <w:pStyle w:val="Nadpis2"/>
      </w:pPr>
      <w:r w:rsidRPr="004D684C">
        <w:t>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příkazce.</w:t>
      </w:r>
    </w:p>
    <w:p w14:paraId="2141C623" w14:textId="77777777" w:rsidR="00D061C0" w:rsidRPr="004D684C" w:rsidRDefault="00D061C0" w:rsidP="006641C0">
      <w:pPr>
        <w:pStyle w:val="Nadpis2"/>
      </w:pPr>
      <w:r w:rsidRPr="004D684C">
        <w:t xml:space="preserve">V návaznosti na výše ujednané konečně smluvní strany prohlašují, že skutečnosti uvedené v této smlouvě nepovažují za obchodní tajemství a udělují svolení k jejich užití a zveřejnění bez stanovení jakýchkoliv omezení či podmínek. </w:t>
      </w:r>
    </w:p>
    <w:p w14:paraId="735B038E" w14:textId="4B1826E3" w:rsidR="00D061C0" w:rsidRDefault="00D061C0" w:rsidP="006641C0">
      <w:pPr>
        <w:pStyle w:val="Nadpis2"/>
      </w:pPr>
      <w:r w:rsidRPr="004D684C">
        <w:t>Tato smlouva nabývá platnosti dnem jejího podpisu oběma smluvními stranami a účinnosti dnem jejího uveřejnění v registru smluv.</w:t>
      </w:r>
    </w:p>
    <w:p w14:paraId="05A44C6F" w14:textId="77777777" w:rsidR="00D061C0" w:rsidRPr="002C2702" w:rsidRDefault="00D061C0" w:rsidP="006641C0">
      <w:pPr>
        <w:pStyle w:val="Nadpis2"/>
      </w:pPr>
      <w:r w:rsidRPr="002C2702">
        <w:t>Uzavření této smlouvy schválila Rada města Česká Lípa usnesením č. ……….  dne            …</w:t>
      </w:r>
      <w:proofErr w:type="gramStart"/>
      <w:r w:rsidRPr="002C2702">
        <w:t>…….</w:t>
      </w:r>
      <w:proofErr w:type="gramEnd"/>
      <w:r w:rsidRPr="002C2702">
        <w:t>.</w:t>
      </w:r>
    </w:p>
    <w:p w14:paraId="76375FE9" w14:textId="77777777" w:rsidR="006641C0" w:rsidRDefault="006641C0" w:rsidP="00D061C0">
      <w:pPr>
        <w:tabs>
          <w:tab w:val="center" w:pos="1701"/>
          <w:tab w:val="center" w:pos="7371"/>
        </w:tabs>
        <w:rPr>
          <w:rFonts w:ascii="Calibri" w:hAnsi="Calibri" w:cs="Calibri"/>
          <w:b/>
          <w:sz w:val="22"/>
          <w:szCs w:val="22"/>
        </w:rPr>
      </w:pPr>
    </w:p>
    <w:p w14:paraId="3F368401" w14:textId="47561A93" w:rsidR="00D061C0" w:rsidRPr="004D684C" w:rsidRDefault="00D061C0" w:rsidP="00D061C0">
      <w:pPr>
        <w:tabs>
          <w:tab w:val="center" w:pos="1701"/>
          <w:tab w:val="center" w:pos="7371"/>
        </w:tabs>
        <w:rPr>
          <w:rFonts w:ascii="Calibri" w:hAnsi="Calibri" w:cs="Calibri"/>
          <w:sz w:val="22"/>
          <w:szCs w:val="22"/>
        </w:rPr>
      </w:pPr>
      <w:r w:rsidRPr="004D684C">
        <w:rPr>
          <w:rFonts w:ascii="Calibri" w:hAnsi="Calibri" w:cs="Calibri"/>
          <w:b/>
          <w:sz w:val="22"/>
          <w:szCs w:val="22"/>
        </w:rPr>
        <w:t>Příloha č. 1</w:t>
      </w:r>
      <w:r w:rsidRPr="004D684C">
        <w:rPr>
          <w:rFonts w:ascii="Calibri" w:hAnsi="Calibri" w:cs="Calibri"/>
          <w:sz w:val="22"/>
          <w:szCs w:val="22"/>
        </w:rPr>
        <w:t xml:space="preserve"> </w:t>
      </w:r>
      <w:r w:rsidR="00895D00">
        <w:rPr>
          <w:rFonts w:ascii="Calibri" w:hAnsi="Calibri" w:cs="Calibri"/>
          <w:sz w:val="22"/>
          <w:szCs w:val="22"/>
        </w:rPr>
        <w:t xml:space="preserve">- </w:t>
      </w:r>
      <w:proofErr w:type="gramStart"/>
      <w:r w:rsidRPr="004D684C">
        <w:rPr>
          <w:rFonts w:ascii="Calibri" w:hAnsi="Calibri" w:cs="Calibri"/>
          <w:sz w:val="22"/>
          <w:szCs w:val="22"/>
        </w:rPr>
        <w:t>Rozpis  ceny</w:t>
      </w:r>
      <w:proofErr w:type="gramEnd"/>
    </w:p>
    <w:p w14:paraId="71AEC4D7" w14:textId="77777777" w:rsidR="00DD544F" w:rsidRDefault="00DD544F" w:rsidP="00D061C0">
      <w:pPr>
        <w:jc w:val="both"/>
        <w:rPr>
          <w:rFonts w:ascii="Calibri" w:hAnsi="Calibri" w:cs="Calibri"/>
          <w:sz w:val="22"/>
          <w:szCs w:val="22"/>
        </w:rPr>
      </w:pPr>
    </w:p>
    <w:p w14:paraId="6A5DC4E6" w14:textId="77777777" w:rsidR="009134B1" w:rsidRDefault="009134B1" w:rsidP="00D061C0">
      <w:pPr>
        <w:jc w:val="both"/>
        <w:rPr>
          <w:rFonts w:ascii="Calibri" w:hAnsi="Calibri" w:cs="Calibri"/>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43D65" w14:paraId="22E2AA9A" w14:textId="77777777" w:rsidTr="00943D65">
        <w:trPr>
          <w:trHeight w:val="567"/>
        </w:trPr>
        <w:tc>
          <w:tcPr>
            <w:tcW w:w="4531" w:type="dxa"/>
          </w:tcPr>
          <w:p w14:paraId="1CA20B16" w14:textId="4449C446" w:rsidR="00943D65" w:rsidRDefault="00943D65" w:rsidP="00D061C0">
            <w:pPr>
              <w:jc w:val="both"/>
              <w:rPr>
                <w:rFonts w:ascii="Calibri" w:hAnsi="Calibri" w:cs="Calibri"/>
                <w:sz w:val="22"/>
                <w:szCs w:val="22"/>
              </w:rPr>
            </w:pPr>
            <w:r w:rsidRPr="004D684C">
              <w:rPr>
                <w:rFonts w:ascii="Calibri" w:hAnsi="Calibri" w:cs="Calibri"/>
                <w:sz w:val="22"/>
                <w:szCs w:val="22"/>
              </w:rPr>
              <w:t xml:space="preserve">Za příkazce         </w:t>
            </w:r>
          </w:p>
        </w:tc>
        <w:tc>
          <w:tcPr>
            <w:tcW w:w="4531" w:type="dxa"/>
          </w:tcPr>
          <w:p w14:paraId="0F90037E" w14:textId="6991CCB7" w:rsidR="00943D65" w:rsidRDefault="00943D65" w:rsidP="00D061C0">
            <w:pPr>
              <w:jc w:val="both"/>
              <w:rPr>
                <w:rFonts w:ascii="Calibri" w:hAnsi="Calibri" w:cs="Calibri"/>
                <w:sz w:val="22"/>
                <w:szCs w:val="22"/>
              </w:rPr>
            </w:pPr>
            <w:r w:rsidRPr="004D684C">
              <w:rPr>
                <w:rFonts w:ascii="Calibri" w:hAnsi="Calibri" w:cs="Calibri"/>
                <w:sz w:val="22"/>
                <w:szCs w:val="22"/>
              </w:rPr>
              <w:t>Za příkazníka</w:t>
            </w:r>
          </w:p>
        </w:tc>
      </w:tr>
      <w:tr w:rsidR="00943D65" w14:paraId="4B5DB477" w14:textId="77777777" w:rsidTr="00943D65">
        <w:trPr>
          <w:trHeight w:val="510"/>
        </w:trPr>
        <w:tc>
          <w:tcPr>
            <w:tcW w:w="4531" w:type="dxa"/>
            <w:vAlign w:val="center"/>
          </w:tcPr>
          <w:p w14:paraId="6CB7A7C4" w14:textId="2A41186C" w:rsidR="00943D65" w:rsidRDefault="00943D65" w:rsidP="00943D65">
            <w:pPr>
              <w:rPr>
                <w:rFonts w:ascii="Calibri" w:hAnsi="Calibri" w:cs="Calibri"/>
                <w:sz w:val="22"/>
                <w:szCs w:val="22"/>
              </w:rPr>
            </w:pPr>
            <w:r w:rsidRPr="004D684C">
              <w:rPr>
                <w:rFonts w:ascii="Calibri" w:hAnsi="Calibri" w:cs="Calibri"/>
                <w:sz w:val="22"/>
                <w:szCs w:val="22"/>
              </w:rPr>
              <w:t>V České Lípě dne</w:t>
            </w:r>
          </w:p>
        </w:tc>
        <w:tc>
          <w:tcPr>
            <w:tcW w:w="4531" w:type="dxa"/>
          </w:tcPr>
          <w:p w14:paraId="5CABF187" w14:textId="67361FA9" w:rsidR="00943D65" w:rsidRDefault="00943D65" w:rsidP="00D061C0">
            <w:pPr>
              <w:jc w:val="both"/>
              <w:rPr>
                <w:rFonts w:ascii="Calibri" w:hAnsi="Calibri" w:cs="Calibri"/>
                <w:sz w:val="22"/>
                <w:szCs w:val="22"/>
              </w:rPr>
            </w:pPr>
            <w:r>
              <w:rPr>
                <w:rFonts w:ascii="Calibri" w:hAnsi="Calibri" w:cs="Calibri"/>
                <w:sz w:val="22"/>
                <w:szCs w:val="22"/>
              </w:rPr>
              <w:t>V                                    dne</w:t>
            </w:r>
          </w:p>
        </w:tc>
      </w:tr>
      <w:tr w:rsidR="00943D65" w14:paraId="2CADA74D" w14:textId="77777777" w:rsidTr="00943D65">
        <w:trPr>
          <w:trHeight w:val="1928"/>
        </w:trPr>
        <w:tc>
          <w:tcPr>
            <w:tcW w:w="4531" w:type="dxa"/>
            <w:vAlign w:val="bottom"/>
          </w:tcPr>
          <w:p w14:paraId="68701842" w14:textId="77777777" w:rsidR="00943D65" w:rsidRDefault="00943D65" w:rsidP="00943D65">
            <w:pPr>
              <w:jc w:val="center"/>
              <w:rPr>
                <w:rFonts w:ascii="Calibri" w:hAnsi="Calibri" w:cs="Calibri"/>
                <w:sz w:val="22"/>
                <w:szCs w:val="22"/>
              </w:rPr>
            </w:pPr>
            <w:r>
              <w:rPr>
                <w:rFonts w:ascii="Calibri" w:hAnsi="Calibri" w:cs="Calibri"/>
                <w:sz w:val="22"/>
                <w:szCs w:val="22"/>
              </w:rPr>
              <w:t>...........................................</w:t>
            </w:r>
          </w:p>
          <w:p w14:paraId="00E6C1DD" w14:textId="77777777" w:rsidR="00943D65" w:rsidRPr="00943D65" w:rsidRDefault="00943D65" w:rsidP="00943D65">
            <w:pPr>
              <w:jc w:val="center"/>
              <w:rPr>
                <w:rFonts w:ascii="Calibri" w:hAnsi="Calibri" w:cs="Calibri"/>
                <w:b/>
                <w:bCs/>
                <w:sz w:val="22"/>
                <w:szCs w:val="22"/>
              </w:rPr>
            </w:pPr>
            <w:r w:rsidRPr="00943D65">
              <w:rPr>
                <w:rFonts w:ascii="Calibri" w:hAnsi="Calibri" w:cs="Calibri"/>
                <w:b/>
                <w:bCs/>
                <w:sz w:val="22"/>
                <w:szCs w:val="22"/>
              </w:rPr>
              <w:t>Ing. Jitka Volfová</w:t>
            </w:r>
          </w:p>
          <w:p w14:paraId="64E10CB3" w14:textId="2D1ABE5F" w:rsidR="00943D65" w:rsidRDefault="00943D65" w:rsidP="00943D65">
            <w:pPr>
              <w:jc w:val="center"/>
              <w:rPr>
                <w:rFonts w:ascii="Calibri" w:hAnsi="Calibri" w:cs="Calibri"/>
                <w:sz w:val="22"/>
                <w:szCs w:val="22"/>
              </w:rPr>
            </w:pPr>
            <w:r>
              <w:rPr>
                <w:rFonts w:ascii="Calibri" w:hAnsi="Calibri" w:cs="Calibri"/>
                <w:sz w:val="22"/>
                <w:szCs w:val="22"/>
              </w:rPr>
              <w:t>starostka</w:t>
            </w:r>
          </w:p>
        </w:tc>
        <w:tc>
          <w:tcPr>
            <w:tcW w:w="4531" w:type="dxa"/>
            <w:vAlign w:val="bottom"/>
          </w:tcPr>
          <w:p w14:paraId="4CD02F20" w14:textId="77777777" w:rsidR="00943D65" w:rsidRDefault="00943D65" w:rsidP="00943D65">
            <w:pPr>
              <w:jc w:val="center"/>
              <w:rPr>
                <w:rFonts w:ascii="Calibri" w:hAnsi="Calibri" w:cs="Calibri"/>
                <w:sz w:val="22"/>
                <w:szCs w:val="22"/>
              </w:rPr>
            </w:pPr>
            <w:r>
              <w:rPr>
                <w:rFonts w:ascii="Calibri" w:hAnsi="Calibri" w:cs="Calibri"/>
                <w:sz w:val="22"/>
                <w:szCs w:val="22"/>
              </w:rPr>
              <w:t>...........................................</w:t>
            </w:r>
          </w:p>
          <w:p w14:paraId="69ACBA09" w14:textId="7DF965B0" w:rsidR="00943D65" w:rsidRPr="00943D65" w:rsidRDefault="00943D65" w:rsidP="00943D65">
            <w:pPr>
              <w:jc w:val="center"/>
              <w:rPr>
                <w:rFonts w:ascii="Calibri" w:hAnsi="Calibri" w:cs="Calibri"/>
                <w:i/>
                <w:iCs/>
                <w:sz w:val="22"/>
                <w:szCs w:val="22"/>
                <w:highlight w:val="yellow"/>
              </w:rPr>
            </w:pPr>
            <w:r w:rsidRPr="00943D65">
              <w:rPr>
                <w:rFonts w:ascii="Calibri" w:hAnsi="Calibri" w:cs="Calibri"/>
                <w:i/>
                <w:iCs/>
                <w:sz w:val="22"/>
                <w:szCs w:val="22"/>
                <w:highlight w:val="yellow"/>
              </w:rPr>
              <w:t>Jméno a příjmení</w:t>
            </w:r>
          </w:p>
          <w:p w14:paraId="28B11635" w14:textId="2FF75F73" w:rsidR="00943D65" w:rsidRDefault="00943D65" w:rsidP="00943D65">
            <w:pPr>
              <w:jc w:val="center"/>
              <w:rPr>
                <w:rFonts w:ascii="Calibri" w:hAnsi="Calibri" w:cs="Calibri"/>
                <w:sz w:val="22"/>
                <w:szCs w:val="22"/>
              </w:rPr>
            </w:pPr>
            <w:r w:rsidRPr="00943D65">
              <w:rPr>
                <w:rFonts w:ascii="Calibri" w:hAnsi="Calibri" w:cs="Calibri"/>
                <w:i/>
                <w:iCs/>
                <w:sz w:val="22"/>
                <w:szCs w:val="22"/>
                <w:highlight w:val="yellow"/>
              </w:rPr>
              <w:t>funkce</w:t>
            </w:r>
          </w:p>
        </w:tc>
      </w:tr>
    </w:tbl>
    <w:p w14:paraId="4ABFD387" w14:textId="77777777" w:rsidR="009134B1" w:rsidRPr="004D684C" w:rsidRDefault="009134B1" w:rsidP="00D061C0">
      <w:pPr>
        <w:jc w:val="both"/>
        <w:rPr>
          <w:rFonts w:ascii="Calibri" w:hAnsi="Calibri" w:cs="Calibri"/>
          <w:sz w:val="22"/>
          <w:szCs w:val="22"/>
        </w:rPr>
      </w:pPr>
    </w:p>
    <w:p w14:paraId="1F974BB1" w14:textId="564A3922" w:rsidR="009B30CB" w:rsidRPr="00D061C0" w:rsidRDefault="00D061C0" w:rsidP="00A3479E">
      <w:pPr>
        <w:tabs>
          <w:tab w:val="center" w:pos="1985"/>
          <w:tab w:val="center" w:pos="7088"/>
        </w:tabs>
      </w:pPr>
      <w:r w:rsidRPr="004D684C">
        <w:rPr>
          <w:rFonts w:ascii="Calibri" w:hAnsi="Calibri" w:cs="Calibri"/>
          <w:sz w:val="22"/>
          <w:szCs w:val="22"/>
        </w:rPr>
        <w:tab/>
      </w:r>
    </w:p>
    <w:sectPr w:rsidR="009B30CB" w:rsidRPr="00D061C0" w:rsidSect="008D3771">
      <w:footerReference w:type="even" r:id="rId12"/>
      <w:footerReference w:type="default" r:id="rId13"/>
      <w:headerReference w:type="first" r:id="rId14"/>
      <w:pgSz w:w="11906" w:h="16838" w:code="9"/>
      <w:pgMar w:top="1418" w:right="1417" w:bottom="1276" w:left="1417"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3E038" w14:textId="77777777" w:rsidR="00244E1B" w:rsidRDefault="00244E1B">
      <w:r>
        <w:separator/>
      </w:r>
    </w:p>
    <w:p w14:paraId="130D7E57" w14:textId="77777777" w:rsidR="00244E1B" w:rsidRDefault="00244E1B"/>
    <w:p w14:paraId="07B499B7" w14:textId="77777777" w:rsidR="00244E1B" w:rsidRDefault="00244E1B" w:rsidP="00362CDC"/>
  </w:endnote>
  <w:endnote w:type="continuationSeparator" w:id="0">
    <w:p w14:paraId="7411E457" w14:textId="77777777" w:rsidR="00244E1B" w:rsidRDefault="00244E1B">
      <w:r>
        <w:continuationSeparator/>
      </w:r>
    </w:p>
    <w:p w14:paraId="6D71D03E" w14:textId="77777777" w:rsidR="00244E1B" w:rsidRDefault="00244E1B"/>
    <w:p w14:paraId="424ED76E" w14:textId="77777777" w:rsidR="00244E1B" w:rsidRDefault="00244E1B" w:rsidP="00362CDC"/>
  </w:endnote>
  <w:endnote w:type="continuationNotice" w:id="1">
    <w:p w14:paraId="7BE84797" w14:textId="77777777" w:rsidR="00244E1B" w:rsidRDefault="00244E1B"/>
    <w:p w14:paraId="190F7234" w14:textId="77777777" w:rsidR="00244E1B" w:rsidRDefault="00244E1B"/>
    <w:p w14:paraId="009D0298" w14:textId="77777777" w:rsidR="00244E1B" w:rsidRDefault="00244E1B" w:rsidP="00362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alatinoLinotyp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7C878" w14:textId="77777777" w:rsidR="000F2CE0" w:rsidRDefault="000F2CE0" w:rsidP="0083672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24</w:t>
    </w:r>
    <w:r>
      <w:rPr>
        <w:rStyle w:val="slostrnky"/>
      </w:rPr>
      <w:fldChar w:fldCharType="end"/>
    </w:r>
  </w:p>
  <w:p w14:paraId="2A3260BD" w14:textId="77777777" w:rsidR="000F2CE0" w:rsidRDefault="000F2CE0" w:rsidP="002608DD">
    <w:pPr>
      <w:pStyle w:val="Zpat"/>
      <w:ind w:right="360"/>
    </w:pPr>
  </w:p>
  <w:p w14:paraId="71AFC7DF" w14:textId="77777777" w:rsidR="000F2CE0" w:rsidRDefault="000F2CE0"/>
  <w:p w14:paraId="4630CD0E" w14:textId="77777777" w:rsidR="000F2CE0" w:rsidRDefault="000F2CE0" w:rsidP="00362C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8FE8" w14:textId="77777777" w:rsidR="000F2CE0" w:rsidRPr="00976CCB" w:rsidRDefault="000F2CE0" w:rsidP="00836720">
    <w:pPr>
      <w:pStyle w:val="Zpat"/>
      <w:framePr w:wrap="around" w:vAnchor="text" w:hAnchor="margin" w:xAlign="right" w:y="1"/>
      <w:rPr>
        <w:rStyle w:val="slostrnky"/>
        <w:rFonts w:asciiTheme="minorHAnsi" w:hAnsiTheme="minorHAnsi" w:cstheme="minorHAnsi"/>
        <w:sz w:val="22"/>
        <w:szCs w:val="22"/>
      </w:rPr>
    </w:pPr>
    <w:r w:rsidRPr="00976CCB">
      <w:rPr>
        <w:rStyle w:val="slostrnky"/>
        <w:rFonts w:asciiTheme="minorHAnsi" w:hAnsiTheme="minorHAnsi" w:cstheme="minorHAnsi"/>
        <w:sz w:val="22"/>
        <w:szCs w:val="22"/>
      </w:rPr>
      <w:fldChar w:fldCharType="begin"/>
    </w:r>
    <w:r w:rsidRPr="00976CCB">
      <w:rPr>
        <w:rStyle w:val="slostrnky"/>
        <w:rFonts w:asciiTheme="minorHAnsi" w:hAnsiTheme="minorHAnsi" w:cstheme="minorHAnsi"/>
        <w:sz w:val="22"/>
        <w:szCs w:val="22"/>
      </w:rPr>
      <w:instrText xml:space="preserve">PAGE  </w:instrText>
    </w:r>
    <w:r w:rsidRPr="00976CCB">
      <w:rPr>
        <w:rStyle w:val="slostrnky"/>
        <w:rFonts w:asciiTheme="minorHAnsi" w:hAnsiTheme="minorHAnsi" w:cstheme="minorHAnsi"/>
        <w:sz w:val="22"/>
        <w:szCs w:val="22"/>
      </w:rPr>
      <w:fldChar w:fldCharType="separate"/>
    </w:r>
    <w:r w:rsidRPr="00976CCB">
      <w:rPr>
        <w:rStyle w:val="slostrnky"/>
        <w:rFonts w:asciiTheme="minorHAnsi" w:hAnsiTheme="minorHAnsi" w:cstheme="minorHAnsi"/>
        <w:noProof/>
        <w:sz w:val="22"/>
        <w:szCs w:val="22"/>
      </w:rPr>
      <w:t>23</w:t>
    </w:r>
    <w:r w:rsidRPr="00976CCB">
      <w:rPr>
        <w:rStyle w:val="slostrnky"/>
        <w:rFonts w:asciiTheme="minorHAnsi" w:hAnsiTheme="minorHAnsi" w:cstheme="minorHAnsi"/>
        <w:sz w:val="22"/>
        <w:szCs w:val="22"/>
      </w:rPr>
      <w:fldChar w:fldCharType="end"/>
    </w:r>
  </w:p>
  <w:p w14:paraId="4279691C" w14:textId="77777777" w:rsidR="000F2CE0" w:rsidRDefault="000F2CE0" w:rsidP="002608D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5A23C" w14:textId="77777777" w:rsidR="00244E1B" w:rsidRDefault="00244E1B">
      <w:r>
        <w:separator/>
      </w:r>
    </w:p>
    <w:p w14:paraId="711DA126" w14:textId="77777777" w:rsidR="00244E1B" w:rsidRDefault="00244E1B"/>
    <w:p w14:paraId="18BC2857" w14:textId="77777777" w:rsidR="00244E1B" w:rsidRDefault="00244E1B" w:rsidP="00362CDC"/>
  </w:footnote>
  <w:footnote w:type="continuationSeparator" w:id="0">
    <w:p w14:paraId="7652DEEA" w14:textId="77777777" w:rsidR="00244E1B" w:rsidRDefault="00244E1B">
      <w:r>
        <w:continuationSeparator/>
      </w:r>
    </w:p>
    <w:p w14:paraId="643EA85F" w14:textId="77777777" w:rsidR="00244E1B" w:rsidRDefault="00244E1B"/>
    <w:p w14:paraId="52CE3DF8" w14:textId="77777777" w:rsidR="00244E1B" w:rsidRDefault="00244E1B" w:rsidP="00362CDC"/>
  </w:footnote>
  <w:footnote w:type="continuationNotice" w:id="1">
    <w:p w14:paraId="354B6166" w14:textId="77777777" w:rsidR="00244E1B" w:rsidRDefault="00244E1B"/>
    <w:p w14:paraId="27E458ED" w14:textId="77777777" w:rsidR="00244E1B" w:rsidRDefault="00244E1B"/>
    <w:p w14:paraId="7E3451E3" w14:textId="77777777" w:rsidR="00244E1B" w:rsidRDefault="00244E1B" w:rsidP="00362C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471CA" w14:textId="4F82FCDE" w:rsidR="000F2CE0" w:rsidRDefault="000F2CE0" w:rsidP="004537A9">
    <w:pPr>
      <w:ind w:left="-426"/>
      <w:rPr>
        <w:b/>
        <w:sz w:val="44"/>
        <w:szCs w:val="44"/>
      </w:rPr>
    </w:pPr>
  </w:p>
  <w:p w14:paraId="2A71177E" w14:textId="77777777" w:rsidR="000F2CE0" w:rsidRDefault="000F2C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name w:val="Ç0"/>
    <w:lvl w:ilvl="0">
      <w:start w:val="1"/>
      <w:numFmt w:val="decimal"/>
      <w:lvlText w:val="%1."/>
      <w:lvlJc w:val="left"/>
      <w:pPr>
        <w:ind w:left="861" w:hanging="360"/>
      </w:pPr>
      <w:rPr>
        <w:rFonts w:cs="Times New Roman"/>
      </w:rPr>
    </w:lvl>
    <w:lvl w:ilvl="1">
      <w:start w:val="1"/>
      <w:numFmt w:val="decimal"/>
      <w:lvlText w:val="%2."/>
      <w:lvlJc w:val="left"/>
      <w:pPr>
        <w:ind w:left="1581" w:hanging="360"/>
      </w:pPr>
      <w:rPr>
        <w:rFonts w:cs="Times New Roman"/>
      </w:rPr>
    </w:lvl>
    <w:lvl w:ilvl="2">
      <w:start w:val="1"/>
      <w:numFmt w:val="decimal"/>
      <w:lvlText w:val="%3."/>
      <w:lvlJc w:val="left"/>
      <w:pPr>
        <w:ind w:left="2301" w:hanging="360"/>
      </w:pPr>
      <w:rPr>
        <w:rFonts w:cs="Times New Roman"/>
      </w:rPr>
    </w:lvl>
    <w:lvl w:ilvl="3">
      <w:start w:val="1"/>
      <w:numFmt w:val="decimal"/>
      <w:lvlText w:val="%4."/>
      <w:lvlJc w:val="left"/>
      <w:pPr>
        <w:ind w:left="3021" w:hanging="360"/>
      </w:pPr>
      <w:rPr>
        <w:rFonts w:cs="Times New Roman"/>
      </w:rPr>
    </w:lvl>
    <w:lvl w:ilvl="4">
      <w:start w:val="1"/>
      <w:numFmt w:val="decimal"/>
      <w:lvlText w:val="%5."/>
      <w:lvlJc w:val="left"/>
      <w:pPr>
        <w:ind w:left="3741" w:hanging="360"/>
      </w:pPr>
      <w:rPr>
        <w:rFonts w:cs="Times New Roman"/>
      </w:rPr>
    </w:lvl>
    <w:lvl w:ilvl="5">
      <w:start w:val="1"/>
      <w:numFmt w:val="decimal"/>
      <w:lvlText w:val="%6."/>
      <w:lvlJc w:val="left"/>
      <w:pPr>
        <w:ind w:left="4461" w:hanging="360"/>
      </w:pPr>
      <w:rPr>
        <w:rFonts w:cs="Times New Roman"/>
      </w:rPr>
    </w:lvl>
    <w:lvl w:ilvl="6">
      <w:start w:val="1"/>
      <w:numFmt w:val="decimal"/>
      <w:lvlText w:val="%7."/>
      <w:lvlJc w:val="left"/>
      <w:pPr>
        <w:ind w:left="5181" w:hanging="360"/>
      </w:pPr>
      <w:rPr>
        <w:rFonts w:cs="Times New Roman"/>
      </w:rPr>
    </w:lvl>
    <w:lvl w:ilvl="7">
      <w:start w:val="1"/>
      <w:numFmt w:val="decimal"/>
      <w:lvlText w:val="%8."/>
      <w:lvlJc w:val="left"/>
      <w:pPr>
        <w:ind w:left="5901" w:hanging="360"/>
      </w:pPr>
      <w:rPr>
        <w:rFonts w:cs="Times New Roman"/>
      </w:rPr>
    </w:lvl>
    <w:lvl w:ilvl="8">
      <w:numFmt w:val="decimal"/>
      <w:lvlText w:val=""/>
      <w:lvlJc w:val="left"/>
      <w:rPr>
        <w:rFonts w:cs="Times New Roman"/>
      </w:rPr>
    </w:lvl>
  </w:abstractNum>
  <w:abstractNum w:abstractNumId="1" w15:restartNumberingAfterBreak="0">
    <w:nsid w:val="009576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CE42E5"/>
    <w:multiLevelType w:val="multilevel"/>
    <w:tmpl w:val="9E36104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B40A4A"/>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62022CA"/>
    <w:multiLevelType w:val="hybridMultilevel"/>
    <w:tmpl w:val="B82CF5EA"/>
    <w:lvl w:ilvl="0" w:tplc="04050017">
      <w:start w:val="1"/>
      <w:numFmt w:val="lowerLetter"/>
      <w:lvlText w:val="%1)"/>
      <w:lvlJc w:val="left"/>
      <w:pPr>
        <w:ind w:left="1712" w:hanging="360"/>
      </w:pPr>
      <w:rPr>
        <w:rFonts w:cs="Times New Roman" w:hint="default"/>
      </w:rPr>
    </w:lvl>
    <w:lvl w:ilvl="1" w:tplc="04050003" w:tentative="1">
      <w:start w:val="1"/>
      <w:numFmt w:val="bullet"/>
      <w:lvlText w:val="o"/>
      <w:lvlJc w:val="left"/>
      <w:pPr>
        <w:ind w:left="2432" w:hanging="360"/>
      </w:pPr>
      <w:rPr>
        <w:rFonts w:ascii="Courier New" w:hAnsi="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5" w15:restartNumberingAfterBreak="0">
    <w:nsid w:val="0C0B2B2D"/>
    <w:multiLevelType w:val="multilevel"/>
    <w:tmpl w:val="32764A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15:restartNumberingAfterBreak="0">
    <w:nsid w:val="110C1FD0"/>
    <w:multiLevelType w:val="hybridMultilevel"/>
    <w:tmpl w:val="33F81C96"/>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073" w:hanging="360"/>
      </w:pPr>
      <w:rPr>
        <w:rFonts w:ascii="Courier New" w:hAnsi="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1295087C"/>
    <w:multiLevelType w:val="hybridMultilevel"/>
    <w:tmpl w:val="D9762A20"/>
    <w:lvl w:ilvl="0" w:tplc="0405000F">
      <w:start w:val="1"/>
      <w:numFmt w:val="decimal"/>
      <w:lvlText w:val="%1."/>
      <w:lvlJc w:val="left"/>
      <w:pPr>
        <w:tabs>
          <w:tab w:val="num" w:pos="360"/>
        </w:tabs>
        <w:ind w:left="360" w:hanging="360"/>
      </w:pPr>
    </w:lvl>
    <w:lvl w:ilvl="1" w:tplc="94585CC4">
      <w:start w:val="1"/>
      <w:numFmt w:val="lowerLetter"/>
      <w:lvlText w:val="%2)"/>
      <w:lvlJc w:val="left"/>
      <w:pPr>
        <w:tabs>
          <w:tab w:val="num" w:pos="1440"/>
        </w:tabs>
        <w:ind w:left="1440" w:hanging="360"/>
      </w:pPr>
      <w:rPr>
        <w:rFonts w:ascii="Arial" w:eastAsia="Times New Roman" w:hAnsi="Arial" w:cs="Arial"/>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34B4E59"/>
    <w:multiLevelType w:val="hybridMultilevel"/>
    <w:tmpl w:val="04C40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224A6D"/>
    <w:multiLevelType w:val="hybridMultilevel"/>
    <w:tmpl w:val="4FC00C6C"/>
    <w:lvl w:ilvl="0" w:tplc="EAAA25C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16241DE3"/>
    <w:multiLevelType w:val="multilevel"/>
    <w:tmpl w:val="46E4F8B0"/>
    <w:lvl w:ilvl="0">
      <w:start w:val="3"/>
      <w:numFmt w:val="decimal"/>
      <w:lvlText w:val="%1."/>
      <w:lvlJc w:val="left"/>
      <w:pPr>
        <w:ind w:left="540" w:hanging="540"/>
      </w:pPr>
      <w:rPr>
        <w:rFonts w:hint="default"/>
      </w:rPr>
    </w:lvl>
    <w:lvl w:ilvl="1">
      <w:start w:val="2"/>
      <w:numFmt w:val="decimal"/>
      <w:lvlText w:val="%1.7."/>
      <w:lvlJc w:val="left"/>
      <w:pPr>
        <w:ind w:left="540" w:hanging="540"/>
      </w:pPr>
      <w:rPr>
        <w:rFonts w:hint="default"/>
      </w:rPr>
    </w:lvl>
    <w:lvl w:ilvl="2">
      <w:start w:val="1"/>
      <w:numFmt w:val="decimal"/>
      <w:lvlText w:val="%1.7.%3."/>
      <w:lvlJc w:val="left"/>
      <w:pPr>
        <w:ind w:left="1004"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11" w15:restartNumberingAfterBreak="0">
    <w:nsid w:val="16457BDE"/>
    <w:multiLevelType w:val="multilevel"/>
    <w:tmpl w:val="106A0A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C7510E"/>
    <w:multiLevelType w:val="multilevel"/>
    <w:tmpl w:val="99167BFC"/>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1B5E10DD"/>
    <w:multiLevelType w:val="hybridMultilevel"/>
    <w:tmpl w:val="EBAA569C"/>
    <w:lvl w:ilvl="0" w:tplc="FFFFFFFF">
      <w:start w:val="1"/>
      <w:numFmt w:val="lowerLetter"/>
      <w:lvlText w:val="%1)"/>
      <w:lvlJc w:val="left"/>
      <w:pPr>
        <w:ind w:left="928"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4" w15:restartNumberingAfterBreak="0">
    <w:nsid w:val="1DCA7E89"/>
    <w:multiLevelType w:val="hybridMultilevel"/>
    <w:tmpl w:val="40E0391C"/>
    <w:lvl w:ilvl="0" w:tplc="04050017">
      <w:start w:val="1"/>
      <w:numFmt w:val="lowerLetter"/>
      <w:lvlText w:val="%1)"/>
      <w:lvlJc w:val="left"/>
      <w:pPr>
        <w:ind w:left="1069" w:hanging="360"/>
      </w:pPr>
      <w:rPr>
        <w:rFonts w:cs="Times New Roman"/>
      </w:rPr>
    </w:lvl>
    <w:lvl w:ilvl="1" w:tplc="04050019">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5" w15:restartNumberingAfterBreak="0">
    <w:nsid w:val="1EDC0E58"/>
    <w:multiLevelType w:val="multilevel"/>
    <w:tmpl w:val="8556B80C"/>
    <w:lvl w:ilvl="0">
      <w:start w:val="5"/>
      <w:numFmt w:val="decimal"/>
      <w:lvlText w:val="2.%1."/>
      <w:lvlJc w:val="left"/>
      <w:pPr>
        <w:ind w:left="7542" w:hanging="737"/>
      </w:pPr>
      <w:rPr>
        <w:rFonts w:cs="Times New Roman" w:hint="default"/>
        <w:b w:val="0"/>
      </w:rPr>
    </w:lvl>
    <w:lvl w:ilvl="1">
      <w:start w:val="5"/>
      <w:numFmt w:val="decimal"/>
      <w:lvlText w:val="2.%1.4."/>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1EF003F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F00759B"/>
    <w:multiLevelType w:val="multilevel"/>
    <w:tmpl w:val="D4B01022"/>
    <w:lvl w:ilvl="0">
      <w:start w:val="1"/>
      <w:numFmt w:val="decimal"/>
      <w:pStyle w:val="Nadpis1"/>
      <w:lvlText w:val="%1"/>
      <w:lvlJc w:val="left"/>
      <w:pPr>
        <w:ind w:left="432" w:hanging="432"/>
      </w:pPr>
    </w:lvl>
    <w:lvl w:ilvl="1">
      <w:start w:val="1"/>
      <w:numFmt w:val="decimal"/>
      <w:pStyle w:val="Nadpis2"/>
      <w:lvlText w:val="%1.%2"/>
      <w:lvlJc w:val="left"/>
      <w:pPr>
        <w:ind w:left="718" w:hanging="576"/>
      </w:pPr>
      <w:rPr>
        <w:b w:val="0"/>
        <w:bCs/>
      </w:rPr>
    </w:lvl>
    <w:lvl w:ilvl="2">
      <w:start w:val="1"/>
      <w:numFmt w:val="decimal"/>
      <w:pStyle w:val="Nadpis3"/>
      <w:lvlText w:val="%1.%2.%3"/>
      <w:lvlJc w:val="left"/>
      <w:pPr>
        <w:ind w:left="1004"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20F7514D"/>
    <w:multiLevelType w:val="multilevel"/>
    <w:tmpl w:val="12780220"/>
    <w:lvl w:ilvl="0">
      <w:start w:val="1"/>
      <w:numFmt w:val="decimal"/>
      <w:lvlText w:val="%1."/>
      <w:lvlJc w:val="left"/>
      <w:pPr>
        <w:ind w:left="137" w:hanging="454"/>
      </w:pPr>
      <w:rPr>
        <w:rFonts w:hint="default"/>
        <w:b/>
      </w:rPr>
    </w:lvl>
    <w:lvl w:ilvl="1">
      <w:start w:val="1"/>
      <w:numFmt w:val="decimal"/>
      <w:lvlText w:val="%1.%2."/>
      <w:lvlJc w:val="left"/>
      <w:pPr>
        <w:ind w:left="811" w:hanging="811"/>
      </w:pPr>
      <w:rPr>
        <w:rFonts w:hint="default"/>
        <w:b w:val="0"/>
      </w:rPr>
    </w:lvl>
    <w:lvl w:ilvl="2">
      <w:start w:val="1"/>
      <w:numFmt w:val="decimal"/>
      <w:lvlText w:val="%1.%2.%3."/>
      <w:lvlJc w:val="left"/>
      <w:pPr>
        <w:ind w:left="1167" w:hanging="884"/>
      </w:pPr>
      <w:rPr>
        <w:rFonts w:hint="default"/>
      </w:rPr>
    </w:lvl>
    <w:lvl w:ilvl="3">
      <w:start w:val="1"/>
      <w:numFmt w:val="decimal"/>
      <w:lvlText w:val="%1.%2.%3.%4."/>
      <w:lvlJc w:val="left"/>
      <w:pPr>
        <w:ind w:left="1208" w:hanging="454"/>
      </w:pPr>
      <w:rPr>
        <w:rFonts w:hint="default"/>
      </w:rPr>
    </w:lvl>
    <w:lvl w:ilvl="4">
      <w:start w:val="1"/>
      <w:numFmt w:val="decimal"/>
      <w:lvlText w:val="%1.%2.%3.%4.%5."/>
      <w:lvlJc w:val="left"/>
      <w:pPr>
        <w:ind w:left="1565" w:hanging="454"/>
      </w:pPr>
      <w:rPr>
        <w:rFonts w:hint="default"/>
      </w:rPr>
    </w:lvl>
    <w:lvl w:ilvl="5">
      <w:start w:val="1"/>
      <w:numFmt w:val="decimal"/>
      <w:lvlText w:val="%1.%2.%3.%4.%5.%6."/>
      <w:lvlJc w:val="left"/>
      <w:pPr>
        <w:ind w:left="1922" w:hanging="454"/>
      </w:pPr>
      <w:rPr>
        <w:rFonts w:hint="default"/>
      </w:rPr>
    </w:lvl>
    <w:lvl w:ilvl="6">
      <w:start w:val="1"/>
      <w:numFmt w:val="decimal"/>
      <w:lvlText w:val="%1.%2.%3.%4.%5.%6.%7."/>
      <w:lvlJc w:val="left"/>
      <w:pPr>
        <w:ind w:left="2279" w:hanging="454"/>
      </w:pPr>
      <w:rPr>
        <w:rFonts w:hint="default"/>
      </w:rPr>
    </w:lvl>
    <w:lvl w:ilvl="7">
      <w:start w:val="1"/>
      <w:numFmt w:val="decimal"/>
      <w:lvlText w:val="%1.%2.%3.%4.%5.%6.%7.%8."/>
      <w:lvlJc w:val="left"/>
      <w:pPr>
        <w:ind w:left="2636" w:hanging="454"/>
      </w:pPr>
      <w:rPr>
        <w:rFonts w:hint="default"/>
      </w:rPr>
    </w:lvl>
    <w:lvl w:ilvl="8">
      <w:start w:val="1"/>
      <w:numFmt w:val="decimal"/>
      <w:lvlText w:val="%1.%2.%3.%4.%5.%6.%7.%8.%9."/>
      <w:lvlJc w:val="left"/>
      <w:pPr>
        <w:ind w:left="2993" w:hanging="454"/>
      </w:pPr>
      <w:rPr>
        <w:rFonts w:hint="default"/>
      </w:rPr>
    </w:lvl>
  </w:abstractNum>
  <w:abstractNum w:abstractNumId="19" w15:restartNumberingAfterBreak="0">
    <w:nsid w:val="25887F2D"/>
    <w:multiLevelType w:val="hybridMultilevel"/>
    <w:tmpl w:val="849E2282"/>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0" w15:restartNumberingAfterBreak="0">
    <w:nsid w:val="262D504E"/>
    <w:multiLevelType w:val="hybridMultilevel"/>
    <w:tmpl w:val="4FC00C6C"/>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273B455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8A559C"/>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2CA74234"/>
    <w:multiLevelType w:val="hybridMultilevel"/>
    <w:tmpl w:val="FE4AFF5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2CE03D9F"/>
    <w:multiLevelType w:val="multilevel"/>
    <w:tmpl w:val="106A0A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DFE257C"/>
    <w:multiLevelType w:val="hybridMultilevel"/>
    <w:tmpl w:val="9AAC59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1635"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FA51724"/>
    <w:multiLevelType w:val="hybridMultilevel"/>
    <w:tmpl w:val="84E60780"/>
    <w:lvl w:ilvl="0" w:tplc="29AE7998">
      <w:start w:val="1"/>
      <w:numFmt w:val="lowerLetter"/>
      <w:lvlText w:val="%1)"/>
      <w:lvlJc w:val="left"/>
      <w:pPr>
        <w:ind w:left="928" w:hanging="360"/>
      </w:pPr>
      <w:rPr>
        <w:rFonts w:hint="default"/>
        <w:u w:val="none"/>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7" w15:restartNumberingAfterBreak="0">
    <w:nsid w:val="3163559E"/>
    <w:multiLevelType w:val="hybridMultilevel"/>
    <w:tmpl w:val="8F52C804"/>
    <w:lvl w:ilvl="0" w:tplc="3E4C3354">
      <w:start w:val="1"/>
      <w:numFmt w:val="lowerLetter"/>
      <w:lvlText w:val="%1)"/>
      <w:lvlJc w:val="left"/>
      <w:pPr>
        <w:ind w:left="1069" w:hanging="360"/>
      </w:pPr>
      <w:rPr>
        <w:rFonts w:hint="default"/>
      </w:rPr>
    </w:lvl>
    <w:lvl w:ilvl="1" w:tplc="04050001">
      <w:start w:val="1"/>
      <w:numFmt w:val="bullet"/>
      <w:lvlText w:val=""/>
      <w:lvlJc w:val="left"/>
      <w:pPr>
        <w:ind w:left="1778" w:hanging="360"/>
      </w:pPr>
      <w:rPr>
        <w:rFonts w:ascii="Symbol" w:hAnsi="Symbol" w:hint="default"/>
      </w:r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33B72AA8"/>
    <w:multiLevelType w:val="hybridMultilevel"/>
    <w:tmpl w:val="77DE1216"/>
    <w:lvl w:ilvl="0" w:tplc="04050001">
      <w:start w:val="1"/>
      <w:numFmt w:val="bullet"/>
      <w:lvlText w:val=""/>
      <w:lvlJc w:val="left"/>
      <w:pPr>
        <w:ind w:left="1352" w:hanging="360"/>
      </w:pPr>
      <w:rPr>
        <w:rFonts w:ascii="Symbol" w:hAnsi="Symbol" w:hint="default"/>
      </w:rPr>
    </w:lvl>
    <w:lvl w:ilvl="1" w:tplc="04050003" w:tentative="1">
      <w:start w:val="1"/>
      <w:numFmt w:val="bullet"/>
      <w:lvlText w:val="o"/>
      <w:lvlJc w:val="left"/>
      <w:pPr>
        <w:ind w:left="2072" w:hanging="360"/>
      </w:pPr>
      <w:rPr>
        <w:rFonts w:ascii="Courier New" w:hAnsi="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29" w15:restartNumberingAfterBreak="0">
    <w:nsid w:val="36661298"/>
    <w:multiLevelType w:val="hybridMultilevel"/>
    <w:tmpl w:val="15466D1A"/>
    <w:lvl w:ilvl="0" w:tplc="04050017">
      <w:start w:val="1"/>
      <w:numFmt w:val="lowerLetter"/>
      <w:lvlText w:val="%1)"/>
      <w:lvlJc w:val="left"/>
      <w:pPr>
        <w:ind w:left="644" w:hanging="360"/>
      </w:pPr>
      <w:rPr>
        <w:rFonts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0" w15:restartNumberingAfterBreak="0">
    <w:nsid w:val="37172A8B"/>
    <w:multiLevelType w:val="multilevel"/>
    <w:tmpl w:val="A0404D96"/>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07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38DF7744"/>
    <w:multiLevelType w:val="hybridMultilevel"/>
    <w:tmpl w:val="8DDCD622"/>
    <w:lvl w:ilvl="0" w:tplc="69E634E0">
      <w:start w:val="1"/>
      <w:numFmt w:val="lowerLetter"/>
      <w:lvlText w:val="%1)"/>
      <w:lvlJc w:val="left"/>
      <w:pPr>
        <w:tabs>
          <w:tab w:val="num" w:pos="1080"/>
        </w:tabs>
        <w:ind w:left="1080" w:hanging="360"/>
      </w:pPr>
      <w:rPr>
        <w:rFonts w:ascii="Calibri" w:hAnsi="Calibri" w:cs="Calibri" w:hint="default"/>
        <w:i w:val="0"/>
        <w:sz w:val="22"/>
        <w:szCs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397A3161"/>
    <w:multiLevelType w:val="multilevel"/>
    <w:tmpl w:val="132E38C8"/>
    <w:lvl w:ilvl="0">
      <w:start w:val="13"/>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A2A0F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F8214C1"/>
    <w:multiLevelType w:val="hybridMultilevel"/>
    <w:tmpl w:val="C5CA64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156529B"/>
    <w:multiLevelType w:val="hybridMultilevel"/>
    <w:tmpl w:val="C42AF0D6"/>
    <w:lvl w:ilvl="0" w:tplc="04050017">
      <w:start w:val="1"/>
      <w:numFmt w:val="lowerLetter"/>
      <w:lvlText w:val="%1)"/>
      <w:lvlJc w:val="left"/>
      <w:pPr>
        <w:ind w:left="1352" w:hanging="360"/>
      </w:pPr>
      <w:rPr>
        <w:rFonts w:cs="Times New Roman" w:hint="default"/>
      </w:rPr>
    </w:lvl>
    <w:lvl w:ilvl="1" w:tplc="04050003" w:tentative="1">
      <w:start w:val="1"/>
      <w:numFmt w:val="bullet"/>
      <w:lvlText w:val="o"/>
      <w:lvlJc w:val="left"/>
      <w:pPr>
        <w:ind w:left="2072" w:hanging="360"/>
      </w:pPr>
      <w:rPr>
        <w:rFonts w:ascii="Courier New" w:hAnsi="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36" w15:restartNumberingAfterBreak="0">
    <w:nsid w:val="426F5746"/>
    <w:multiLevelType w:val="hybridMultilevel"/>
    <w:tmpl w:val="BB9E4416"/>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37" w15:restartNumberingAfterBreak="0">
    <w:nsid w:val="4B2F1874"/>
    <w:multiLevelType w:val="multilevel"/>
    <w:tmpl w:val="62FCEA68"/>
    <w:lvl w:ilvl="0">
      <w:start w:val="1"/>
      <w:numFmt w:val="decimal"/>
      <w:lvlText w:val="2.%1."/>
      <w:lvlJc w:val="left"/>
      <w:pPr>
        <w:ind w:left="1021" w:hanging="737"/>
      </w:pPr>
      <w:rPr>
        <w:rFonts w:cs="Times New Roman"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4E8E6867"/>
    <w:multiLevelType w:val="multilevel"/>
    <w:tmpl w:val="32764A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39" w15:restartNumberingAfterBreak="0">
    <w:nsid w:val="4FC86639"/>
    <w:multiLevelType w:val="hybridMultilevel"/>
    <w:tmpl w:val="DC60D3E6"/>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2AF58D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3EC41B2"/>
    <w:multiLevelType w:val="hybridMultilevel"/>
    <w:tmpl w:val="3B2C5E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9F252A7"/>
    <w:multiLevelType w:val="multilevel"/>
    <w:tmpl w:val="32764A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3" w15:restartNumberingAfterBreak="0">
    <w:nsid w:val="5A314933"/>
    <w:multiLevelType w:val="multilevel"/>
    <w:tmpl w:val="3E4C7C04"/>
    <w:lvl w:ilvl="0">
      <w:start w:val="1"/>
      <w:numFmt w:val="decimal"/>
      <w:lvlText w:val="2.%1."/>
      <w:lvlJc w:val="left"/>
      <w:pPr>
        <w:ind w:left="1021" w:hanging="737"/>
      </w:pPr>
      <w:rPr>
        <w:rFonts w:hint="default"/>
      </w:rPr>
    </w:lvl>
    <w:lvl w:ilvl="1">
      <w:start w:val="1"/>
      <w:numFmt w:val="decimal"/>
      <w:lvlText w:val="2.%1.%2."/>
      <w:lvlJc w:val="left"/>
      <w:pPr>
        <w:ind w:left="1277" w:hanging="851"/>
      </w:pPr>
      <w:rPr>
        <w:rFonts w:ascii="Times New Roman" w:hAnsi="Times New Roman" w:cs="Times New Roman" w:hint="default"/>
        <w:sz w:val="24"/>
        <w:szCs w:val="24"/>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A31501E"/>
    <w:multiLevelType w:val="multilevel"/>
    <w:tmpl w:val="85E8A0D2"/>
    <w:lvl w:ilvl="0">
      <w:start w:val="1"/>
      <w:numFmt w:val="decimal"/>
      <w:lvlText w:val="2.%1."/>
      <w:lvlJc w:val="left"/>
      <w:pPr>
        <w:ind w:left="737" w:hanging="737"/>
      </w:pPr>
      <w:rPr>
        <w:rFonts w:cs="Times New Roman" w:hint="default"/>
      </w:rPr>
    </w:lvl>
    <w:lvl w:ilvl="1">
      <w:start w:val="1"/>
      <w:numFmt w:val="decimal"/>
      <w:lvlText w:val="2.%1.%2."/>
      <w:lvlJc w:val="left"/>
      <w:pPr>
        <w:ind w:left="794" w:hanging="794"/>
      </w:pPr>
      <w:rPr>
        <w:rFonts w:cs="Times New Roman" w:hint="default"/>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5A9B2D18"/>
    <w:multiLevelType w:val="multilevel"/>
    <w:tmpl w:val="60C6FD24"/>
    <w:lvl w:ilvl="0">
      <w:start w:val="1"/>
      <w:numFmt w:val="none"/>
      <w:lvlText w:val="4.1."/>
      <w:lvlJc w:val="left"/>
      <w:pPr>
        <w:ind w:left="851" w:hanging="851"/>
      </w:pPr>
      <w:rPr>
        <w:rFonts w:cs="Times New Roman" w:hint="default"/>
      </w:rPr>
    </w:lvl>
    <w:lvl w:ilvl="1">
      <w:start w:val="1"/>
      <w:numFmt w:val="none"/>
      <w:lvlText w:val="4.1.1."/>
      <w:lvlJc w:val="left"/>
      <w:pPr>
        <w:ind w:left="792" w:hanging="432"/>
      </w:pPr>
      <w:rPr>
        <w:rFonts w:cs="Times New Roman" w:hint="default"/>
      </w:rPr>
    </w:lvl>
    <w:lvl w:ilvl="2">
      <w:start w:val="1"/>
      <w:numFmt w:val="decimal"/>
      <w:lvlText w:val="4.1.1.%3."/>
      <w:lvlJc w:val="left"/>
      <w:pPr>
        <w:ind w:left="1224"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5C712C95"/>
    <w:multiLevelType w:val="hybridMultilevel"/>
    <w:tmpl w:val="9EC6B160"/>
    <w:lvl w:ilvl="0" w:tplc="04050001">
      <w:start w:val="1"/>
      <w:numFmt w:val="bullet"/>
      <w:lvlText w:val=""/>
      <w:lvlJc w:val="left"/>
      <w:pPr>
        <w:ind w:left="2029" w:hanging="360"/>
      </w:pPr>
      <w:rPr>
        <w:rFonts w:ascii="Symbol" w:hAnsi="Symbol" w:hint="default"/>
      </w:rPr>
    </w:lvl>
    <w:lvl w:ilvl="1" w:tplc="04050003" w:tentative="1">
      <w:start w:val="1"/>
      <w:numFmt w:val="bullet"/>
      <w:lvlText w:val="o"/>
      <w:lvlJc w:val="left"/>
      <w:pPr>
        <w:ind w:left="2749" w:hanging="360"/>
      </w:pPr>
      <w:rPr>
        <w:rFonts w:ascii="Courier New" w:hAnsi="Courier New" w:cs="Courier New" w:hint="default"/>
      </w:rPr>
    </w:lvl>
    <w:lvl w:ilvl="2" w:tplc="04050005" w:tentative="1">
      <w:start w:val="1"/>
      <w:numFmt w:val="bullet"/>
      <w:lvlText w:val=""/>
      <w:lvlJc w:val="left"/>
      <w:pPr>
        <w:ind w:left="3469" w:hanging="360"/>
      </w:pPr>
      <w:rPr>
        <w:rFonts w:ascii="Wingdings" w:hAnsi="Wingdings" w:hint="default"/>
      </w:rPr>
    </w:lvl>
    <w:lvl w:ilvl="3" w:tplc="04050001" w:tentative="1">
      <w:start w:val="1"/>
      <w:numFmt w:val="bullet"/>
      <w:lvlText w:val=""/>
      <w:lvlJc w:val="left"/>
      <w:pPr>
        <w:ind w:left="4189" w:hanging="360"/>
      </w:pPr>
      <w:rPr>
        <w:rFonts w:ascii="Symbol" w:hAnsi="Symbol" w:hint="default"/>
      </w:rPr>
    </w:lvl>
    <w:lvl w:ilvl="4" w:tplc="04050003" w:tentative="1">
      <w:start w:val="1"/>
      <w:numFmt w:val="bullet"/>
      <w:lvlText w:val="o"/>
      <w:lvlJc w:val="left"/>
      <w:pPr>
        <w:ind w:left="4909" w:hanging="360"/>
      </w:pPr>
      <w:rPr>
        <w:rFonts w:ascii="Courier New" w:hAnsi="Courier New" w:cs="Courier New" w:hint="default"/>
      </w:rPr>
    </w:lvl>
    <w:lvl w:ilvl="5" w:tplc="04050005" w:tentative="1">
      <w:start w:val="1"/>
      <w:numFmt w:val="bullet"/>
      <w:lvlText w:val=""/>
      <w:lvlJc w:val="left"/>
      <w:pPr>
        <w:ind w:left="5629" w:hanging="360"/>
      </w:pPr>
      <w:rPr>
        <w:rFonts w:ascii="Wingdings" w:hAnsi="Wingdings" w:hint="default"/>
      </w:rPr>
    </w:lvl>
    <w:lvl w:ilvl="6" w:tplc="04050001" w:tentative="1">
      <w:start w:val="1"/>
      <w:numFmt w:val="bullet"/>
      <w:lvlText w:val=""/>
      <w:lvlJc w:val="left"/>
      <w:pPr>
        <w:ind w:left="6349" w:hanging="360"/>
      </w:pPr>
      <w:rPr>
        <w:rFonts w:ascii="Symbol" w:hAnsi="Symbol" w:hint="default"/>
      </w:rPr>
    </w:lvl>
    <w:lvl w:ilvl="7" w:tplc="04050003" w:tentative="1">
      <w:start w:val="1"/>
      <w:numFmt w:val="bullet"/>
      <w:lvlText w:val="o"/>
      <w:lvlJc w:val="left"/>
      <w:pPr>
        <w:ind w:left="7069" w:hanging="360"/>
      </w:pPr>
      <w:rPr>
        <w:rFonts w:ascii="Courier New" w:hAnsi="Courier New" w:cs="Courier New" w:hint="default"/>
      </w:rPr>
    </w:lvl>
    <w:lvl w:ilvl="8" w:tplc="04050005" w:tentative="1">
      <w:start w:val="1"/>
      <w:numFmt w:val="bullet"/>
      <w:lvlText w:val=""/>
      <w:lvlJc w:val="left"/>
      <w:pPr>
        <w:ind w:left="7789" w:hanging="360"/>
      </w:pPr>
      <w:rPr>
        <w:rFonts w:ascii="Wingdings" w:hAnsi="Wingdings" w:hint="default"/>
      </w:rPr>
    </w:lvl>
  </w:abstractNum>
  <w:abstractNum w:abstractNumId="47" w15:restartNumberingAfterBreak="0">
    <w:nsid w:val="62CD104D"/>
    <w:multiLevelType w:val="hybridMultilevel"/>
    <w:tmpl w:val="D7A43510"/>
    <w:lvl w:ilvl="0" w:tplc="E49CE81A">
      <w:start w:val="1"/>
      <w:numFmt w:val="decimal"/>
      <w:lvlText w:val="%1."/>
      <w:lvlJc w:val="left"/>
      <w:pPr>
        <w:tabs>
          <w:tab w:val="num" w:pos="360"/>
        </w:tabs>
        <w:ind w:left="360" w:hanging="360"/>
      </w:pPr>
      <w:rPr>
        <w:rFonts w:hint="default"/>
        <w:b w:val="0"/>
        <w:i w:val="0"/>
      </w:rPr>
    </w:lvl>
    <w:lvl w:ilvl="1" w:tplc="0405000F">
      <w:start w:val="1"/>
      <w:numFmt w:val="decimal"/>
      <w:lvlText w:val="%2."/>
      <w:lvlJc w:val="left"/>
      <w:pPr>
        <w:tabs>
          <w:tab w:val="num" w:pos="360"/>
        </w:tabs>
        <w:ind w:left="36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4EB62CA"/>
    <w:multiLevelType w:val="multilevel"/>
    <w:tmpl w:val="A038187C"/>
    <w:lvl w:ilvl="0">
      <w:start w:val="1"/>
      <w:numFmt w:val="decimal"/>
      <w:lvlText w:val="%1."/>
      <w:lvlJc w:val="left"/>
      <w:pPr>
        <w:tabs>
          <w:tab w:val="num" w:pos="360"/>
        </w:tabs>
        <w:ind w:left="360" w:hanging="360"/>
      </w:pPr>
      <w:rPr>
        <w:rFonts w:hint="default"/>
      </w:rPr>
    </w:lvl>
    <w:lvl w:ilvl="1">
      <w:start w:val="1"/>
      <w:numFmt w:val="decimal"/>
      <w:lvlText w:val="3.2.%2."/>
      <w:lvlJc w:val="left"/>
      <w:pPr>
        <w:ind w:left="644"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49" w15:restartNumberingAfterBreak="0">
    <w:nsid w:val="668C66F0"/>
    <w:multiLevelType w:val="hybridMultilevel"/>
    <w:tmpl w:val="7F5A468C"/>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50" w15:restartNumberingAfterBreak="0">
    <w:nsid w:val="68C34F33"/>
    <w:multiLevelType w:val="multilevel"/>
    <w:tmpl w:val="1E2CE48C"/>
    <w:lvl w:ilvl="0">
      <w:start w:val="4"/>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1" w15:restartNumberingAfterBreak="0">
    <w:nsid w:val="6CCD53EC"/>
    <w:multiLevelType w:val="multilevel"/>
    <w:tmpl w:val="AB08DFB0"/>
    <w:lvl w:ilvl="0">
      <w:start w:val="4"/>
      <w:numFmt w:val="decimal"/>
      <w:lvlText w:val="%1."/>
      <w:lvlJc w:val="left"/>
      <w:pPr>
        <w:ind w:left="360" w:hanging="360"/>
      </w:pPr>
      <w:rPr>
        <w:rFonts w:hint="default"/>
      </w:rPr>
    </w:lvl>
    <w:lvl w:ilvl="1">
      <w:start w:val="5"/>
      <w:numFmt w:val="decimal"/>
      <w:lvlText w:val="%1.%2."/>
      <w:lvlJc w:val="left"/>
      <w:pPr>
        <w:ind w:left="5322" w:hanging="360"/>
      </w:pPr>
      <w:rPr>
        <w:rFonts w:hint="default"/>
      </w:rPr>
    </w:lvl>
    <w:lvl w:ilvl="2">
      <w:start w:val="1"/>
      <w:numFmt w:val="decimal"/>
      <w:lvlText w:val="%1.%2.%3."/>
      <w:lvlJc w:val="left"/>
      <w:pPr>
        <w:ind w:left="10644" w:hanging="720"/>
      </w:pPr>
      <w:rPr>
        <w:rFonts w:hint="default"/>
      </w:rPr>
    </w:lvl>
    <w:lvl w:ilvl="3">
      <w:start w:val="1"/>
      <w:numFmt w:val="decimal"/>
      <w:lvlText w:val="%1.%2.%3.%4."/>
      <w:lvlJc w:val="left"/>
      <w:pPr>
        <w:ind w:left="15606" w:hanging="720"/>
      </w:pPr>
      <w:rPr>
        <w:rFonts w:hint="default"/>
      </w:rPr>
    </w:lvl>
    <w:lvl w:ilvl="4">
      <w:start w:val="1"/>
      <w:numFmt w:val="decimal"/>
      <w:lvlText w:val="%1.%2.%3.%4.%5."/>
      <w:lvlJc w:val="left"/>
      <w:pPr>
        <w:ind w:left="20928" w:hanging="1080"/>
      </w:pPr>
      <w:rPr>
        <w:rFonts w:hint="default"/>
      </w:rPr>
    </w:lvl>
    <w:lvl w:ilvl="5">
      <w:start w:val="1"/>
      <w:numFmt w:val="decimal"/>
      <w:lvlText w:val="%1.%2.%3.%4.%5.%6."/>
      <w:lvlJc w:val="left"/>
      <w:pPr>
        <w:ind w:left="25890" w:hanging="1080"/>
      </w:pPr>
      <w:rPr>
        <w:rFonts w:hint="default"/>
      </w:rPr>
    </w:lvl>
    <w:lvl w:ilvl="6">
      <w:start w:val="1"/>
      <w:numFmt w:val="decimal"/>
      <w:lvlText w:val="%1.%2.%3.%4.%5.%6.%7."/>
      <w:lvlJc w:val="left"/>
      <w:pPr>
        <w:ind w:left="31212" w:hanging="1440"/>
      </w:pPr>
      <w:rPr>
        <w:rFonts w:hint="default"/>
      </w:rPr>
    </w:lvl>
    <w:lvl w:ilvl="7">
      <w:start w:val="1"/>
      <w:numFmt w:val="decimal"/>
      <w:lvlText w:val="%1.%2.%3.%4.%5.%6.%7.%8."/>
      <w:lvlJc w:val="left"/>
      <w:pPr>
        <w:ind w:left="-29362" w:hanging="1440"/>
      </w:pPr>
      <w:rPr>
        <w:rFonts w:hint="default"/>
      </w:rPr>
    </w:lvl>
    <w:lvl w:ilvl="8">
      <w:start w:val="1"/>
      <w:numFmt w:val="decimal"/>
      <w:lvlText w:val="%1.%2.%3.%4.%5.%6.%7.%8.%9."/>
      <w:lvlJc w:val="left"/>
      <w:pPr>
        <w:ind w:left="-24040" w:hanging="1800"/>
      </w:pPr>
      <w:rPr>
        <w:rFonts w:hint="default"/>
      </w:rPr>
    </w:lvl>
  </w:abstractNum>
  <w:abstractNum w:abstractNumId="52" w15:restartNumberingAfterBreak="0">
    <w:nsid w:val="6FBF4E20"/>
    <w:multiLevelType w:val="hybridMultilevel"/>
    <w:tmpl w:val="C08E79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1F227C3"/>
    <w:multiLevelType w:val="hybridMultilevel"/>
    <w:tmpl w:val="EBAA569C"/>
    <w:lvl w:ilvl="0" w:tplc="04050017">
      <w:start w:val="1"/>
      <w:numFmt w:val="lowerLetter"/>
      <w:lvlText w:val="%1)"/>
      <w:lvlJc w:val="left"/>
      <w:pPr>
        <w:ind w:left="928"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4" w15:restartNumberingAfterBreak="0">
    <w:nsid w:val="73C63C52"/>
    <w:multiLevelType w:val="hybridMultilevel"/>
    <w:tmpl w:val="6F94E5F0"/>
    <w:lvl w:ilvl="0" w:tplc="04050001">
      <w:start w:val="1"/>
      <w:numFmt w:val="bullet"/>
      <w:lvlText w:val=""/>
      <w:lvlJc w:val="left"/>
      <w:pPr>
        <w:ind w:left="1495" w:hanging="360"/>
      </w:pPr>
      <w:rPr>
        <w:rFonts w:ascii="Symbol" w:hAnsi="Symbol"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55" w15:restartNumberingAfterBreak="0">
    <w:nsid w:val="7C3D7CD2"/>
    <w:multiLevelType w:val="multilevel"/>
    <w:tmpl w:val="8F9CF552"/>
    <w:lvl w:ilvl="0">
      <w:start w:val="1"/>
      <w:numFmt w:val="decimal"/>
      <w:lvlText w:val="2.%1."/>
      <w:lvlJc w:val="left"/>
      <w:pPr>
        <w:ind w:left="737" w:hanging="737"/>
      </w:pPr>
      <w:rPr>
        <w:rFonts w:cs="Times New Roman" w:hint="default"/>
      </w:rPr>
    </w:lvl>
    <w:lvl w:ilvl="1">
      <w:start w:val="1"/>
      <w:numFmt w:val="decimal"/>
      <w:lvlText w:val="2.%1.%2."/>
      <w:lvlJc w:val="left"/>
      <w:pPr>
        <w:ind w:left="794" w:hanging="794"/>
      </w:pPr>
      <w:rPr>
        <w:rFonts w:cs="Times New Roman" w:hint="default"/>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91270983">
    <w:abstractNumId w:val="45"/>
  </w:num>
  <w:num w:numId="2" w16cid:durableId="726803619">
    <w:abstractNumId w:val="28"/>
  </w:num>
  <w:num w:numId="3" w16cid:durableId="730691521">
    <w:abstractNumId w:val="8"/>
  </w:num>
  <w:num w:numId="4" w16cid:durableId="1787849838">
    <w:abstractNumId w:val="22"/>
  </w:num>
  <w:num w:numId="5" w16cid:durableId="1903251454">
    <w:abstractNumId w:val="55"/>
  </w:num>
  <w:num w:numId="6" w16cid:durableId="677387089">
    <w:abstractNumId w:val="44"/>
  </w:num>
  <w:num w:numId="7" w16cid:durableId="912008486">
    <w:abstractNumId w:val="14"/>
  </w:num>
  <w:num w:numId="8" w16cid:durableId="1048531871">
    <w:abstractNumId w:val="23"/>
  </w:num>
  <w:num w:numId="9" w16cid:durableId="119034424">
    <w:abstractNumId w:val="6"/>
  </w:num>
  <w:num w:numId="10" w16cid:durableId="1067915856">
    <w:abstractNumId w:val="12"/>
  </w:num>
  <w:num w:numId="11" w16cid:durableId="1114441053">
    <w:abstractNumId w:val="15"/>
  </w:num>
  <w:num w:numId="12" w16cid:durableId="1902205518">
    <w:abstractNumId w:val="35"/>
  </w:num>
  <w:num w:numId="13" w16cid:durableId="1845515162">
    <w:abstractNumId w:val="3"/>
  </w:num>
  <w:num w:numId="14" w16cid:durableId="705907888">
    <w:abstractNumId w:val="37"/>
  </w:num>
  <w:num w:numId="15" w16cid:durableId="272564830">
    <w:abstractNumId w:val="30"/>
  </w:num>
  <w:num w:numId="16" w16cid:durableId="1338194241">
    <w:abstractNumId w:val="27"/>
  </w:num>
  <w:num w:numId="17" w16cid:durableId="303120707">
    <w:abstractNumId w:val="32"/>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030536">
    <w:abstractNumId w:val="25"/>
  </w:num>
  <w:num w:numId="19" w16cid:durableId="826938292">
    <w:abstractNumId w:val="43"/>
  </w:num>
  <w:num w:numId="20" w16cid:durableId="1565600815">
    <w:abstractNumId w:val="4"/>
  </w:num>
  <w:num w:numId="21" w16cid:durableId="1379891479">
    <w:abstractNumId w:val="17"/>
  </w:num>
  <w:num w:numId="22" w16cid:durableId="281771062">
    <w:abstractNumId w:val="41"/>
  </w:num>
  <w:num w:numId="23" w16cid:durableId="790168796">
    <w:abstractNumId w:val="49"/>
  </w:num>
  <w:num w:numId="24" w16cid:durableId="704403691">
    <w:abstractNumId w:val="42"/>
  </w:num>
  <w:num w:numId="25" w16cid:durableId="90396847">
    <w:abstractNumId w:val="34"/>
  </w:num>
  <w:num w:numId="26" w16cid:durableId="1088889786">
    <w:abstractNumId w:val="31"/>
  </w:num>
  <w:num w:numId="27" w16cid:durableId="910428496">
    <w:abstractNumId w:val="16"/>
  </w:num>
  <w:num w:numId="28" w16cid:durableId="248740011">
    <w:abstractNumId w:val="40"/>
  </w:num>
  <w:num w:numId="29" w16cid:durableId="980496367">
    <w:abstractNumId w:val="53"/>
  </w:num>
  <w:num w:numId="30" w16cid:durableId="2108621957">
    <w:abstractNumId w:val="29"/>
  </w:num>
  <w:num w:numId="31" w16cid:durableId="1927419331">
    <w:abstractNumId w:val="5"/>
  </w:num>
  <w:num w:numId="32" w16cid:durableId="872964603">
    <w:abstractNumId w:val="38"/>
  </w:num>
  <w:num w:numId="33" w16cid:durableId="1936207568">
    <w:abstractNumId w:val="48"/>
  </w:num>
  <w:num w:numId="34" w16cid:durableId="99958077">
    <w:abstractNumId w:val="11"/>
  </w:num>
  <w:num w:numId="35" w16cid:durableId="1939020443">
    <w:abstractNumId w:val="24"/>
  </w:num>
  <w:num w:numId="36" w16cid:durableId="1115363809">
    <w:abstractNumId w:val="33"/>
  </w:num>
  <w:num w:numId="37" w16cid:durableId="108008735">
    <w:abstractNumId w:val="52"/>
  </w:num>
  <w:num w:numId="38" w16cid:durableId="49770800">
    <w:abstractNumId w:val="2"/>
  </w:num>
  <w:num w:numId="39" w16cid:durableId="880286797">
    <w:abstractNumId w:val="1"/>
  </w:num>
  <w:num w:numId="40" w16cid:durableId="1496647159">
    <w:abstractNumId w:val="21"/>
  </w:num>
  <w:num w:numId="41" w16cid:durableId="1113288267">
    <w:abstractNumId w:val="7"/>
  </w:num>
  <w:num w:numId="42" w16cid:durableId="1446072311">
    <w:abstractNumId w:val="19"/>
  </w:num>
  <w:num w:numId="43" w16cid:durableId="238444180">
    <w:abstractNumId w:val="39"/>
  </w:num>
  <w:num w:numId="44" w16cid:durableId="828137251">
    <w:abstractNumId w:val="51"/>
  </w:num>
  <w:num w:numId="45" w16cid:durableId="1499543651">
    <w:abstractNumId w:val="17"/>
  </w:num>
  <w:num w:numId="46" w16cid:durableId="1854879141">
    <w:abstractNumId w:val="10"/>
  </w:num>
  <w:num w:numId="47" w16cid:durableId="584999255">
    <w:abstractNumId w:val="54"/>
  </w:num>
  <w:num w:numId="48" w16cid:durableId="1363284839">
    <w:abstractNumId w:val="50"/>
  </w:num>
  <w:num w:numId="49" w16cid:durableId="1629119955">
    <w:abstractNumId w:val="26"/>
  </w:num>
  <w:num w:numId="50" w16cid:durableId="30308429">
    <w:abstractNumId w:val="13"/>
  </w:num>
  <w:num w:numId="51" w16cid:durableId="572354091">
    <w:abstractNumId w:val="17"/>
  </w:num>
  <w:num w:numId="52" w16cid:durableId="1204294536">
    <w:abstractNumId w:val="17"/>
  </w:num>
  <w:num w:numId="53" w16cid:durableId="370424477">
    <w:abstractNumId w:val="17"/>
  </w:num>
  <w:num w:numId="54" w16cid:durableId="565383779">
    <w:abstractNumId w:val="1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64984213">
    <w:abstractNumId w:val="17"/>
  </w:num>
  <w:num w:numId="56" w16cid:durableId="207185051">
    <w:abstractNumId w:val="17"/>
  </w:num>
  <w:num w:numId="57" w16cid:durableId="603537714">
    <w:abstractNumId w:val="17"/>
  </w:num>
  <w:num w:numId="58" w16cid:durableId="1941065029">
    <w:abstractNumId w:val="17"/>
  </w:num>
  <w:num w:numId="59" w16cid:durableId="1028794759">
    <w:abstractNumId w:val="17"/>
  </w:num>
  <w:num w:numId="60" w16cid:durableId="169954649">
    <w:abstractNumId w:val="46"/>
  </w:num>
  <w:num w:numId="61" w16cid:durableId="453448459">
    <w:abstractNumId w:val="36"/>
  </w:num>
  <w:num w:numId="62" w16cid:durableId="182984666">
    <w:abstractNumId w:val="17"/>
  </w:num>
  <w:num w:numId="63" w16cid:durableId="552087020">
    <w:abstractNumId w:val="17"/>
  </w:num>
  <w:num w:numId="64" w16cid:durableId="3943743">
    <w:abstractNumId w:val="17"/>
  </w:num>
  <w:num w:numId="65" w16cid:durableId="780034558">
    <w:abstractNumId w:val="17"/>
  </w:num>
  <w:num w:numId="66" w16cid:durableId="687953620">
    <w:abstractNumId w:val="18"/>
  </w:num>
  <w:num w:numId="67" w16cid:durableId="57483848">
    <w:abstractNumId w:val="47"/>
  </w:num>
  <w:num w:numId="68" w16cid:durableId="8047845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41426215">
    <w:abstractNumId w:val="17"/>
  </w:num>
  <w:num w:numId="70" w16cid:durableId="1336689335">
    <w:abstractNumId w:val="17"/>
  </w:num>
  <w:num w:numId="71" w16cid:durableId="937373333">
    <w:abstractNumId w:val="17"/>
  </w:num>
  <w:num w:numId="72" w16cid:durableId="633632568">
    <w:abstractNumId w:val="17"/>
  </w:num>
  <w:num w:numId="73" w16cid:durableId="2137795465">
    <w:abstractNumId w:val="20"/>
  </w:num>
  <w:num w:numId="74" w16cid:durableId="553346964">
    <w:abstractNumId w:val="9"/>
  </w:num>
  <w:num w:numId="75" w16cid:durableId="939601879">
    <w:abstractNumId w:val="17"/>
  </w:num>
  <w:num w:numId="76" w16cid:durableId="1891380361">
    <w:abstractNumId w:val="17"/>
  </w:num>
  <w:num w:numId="77" w16cid:durableId="738286500">
    <w:abstractNumId w:val="17"/>
  </w:num>
  <w:num w:numId="78" w16cid:durableId="896360957">
    <w:abstractNumId w:val="1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66F"/>
    <w:rsid w:val="0000030B"/>
    <w:rsid w:val="000006BD"/>
    <w:rsid w:val="00002597"/>
    <w:rsid w:val="00002F0D"/>
    <w:rsid w:val="000037BF"/>
    <w:rsid w:val="00003EB7"/>
    <w:rsid w:val="00004A5C"/>
    <w:rsid w:val="00004E24"/>
    <w:rsid w:val="00006E3F"/>
    <w:rsid w:val="0000702A"/>
    <w:rsid w:val="00007BED"/>
    <w:rsid w:val="0001060C"/>
    <w:rsid w:val="00010EB4"/>
    <w:rsid w:val="00010FDD"/>
    <w:rsid w:val="000125CE"/>
    <w:rsid w:val="00012D9F"/>
    <w:rsid w:val="0001316C"/>
    <w:rsid w:val="00013E61"/>
    <w:rsid w:val="00013E79"/>
    <w:rsid w:val="000145C6"/>
    <w:rsid w:val="00015130"/>
    <w:rsid w:val="0001613C"/>
    <w:rsid w:val="000162B3"/>
    <w:rsid w:val="000165AB"/>
    <w:rsid w:val="00017A98"/>
    <w:rsid w:val="00017B44"/>
    <w:rsid w:val="00020A9D"/>
    <w:rsid w:val="00020C76"/>
    <w:rsid w:val="00021161"/>
    <w:rsid w:val="00022518"/>
    <w:rsid w:val="000235BB"/>
    <w:rsid w:val="00023E14"/>
    <w:rsid w:val="00023FD7"/>
    <w:rsid w:val="00024F65"/>
    <w:rsid w:val="00025285"/>
    <w:rsid w:val="0002598C"/>
    <w:rsid w:val="00025F79"/>
    <w:rsid w:val="00026069"/>
    <w:rsid w:val="00026AA9"/>
    <w:rsid w:val="00030B7B"/>
    <w:rsid w:val="00030E74"/>
    <w:rsid w:val="00031621"/>
    <w:rsid w:val="00032D6E"/>
    <w:rsid w:val="00034297"/>
    <w:rsid w:val="00034898"/>
    <w:rsid w:val="0003587B"/>
    <w:rsid w:val="00036024"/>
    <w:rsid w:val="000367DC"/>
    <w:rsid w:val="00037076"/>
    <w:rsid w:val="000371DE"/>
    <w:rsid w:val="000376CC"/>
    <w:rsid w:val="000403E5"/>
    <w:rsid w:val="00040A11"/>
    <w:rsid w:val="000411E8"/>
    <w:rsid w:val="000416EB"/>
    <w:rsid w:val="000417DA"/>
    <w:rsid w:val="00041A17"/>
    <w:rsid w:val="000428DE"/>
    <w:rsid w:val="00042AE3"/>
    <w:rsid w:val="00043179"/>
    <w:rsid w:val="0004490B"/>
    <w:rsid w:val="00045462"/>
    <w:rsid w:val="00046E5D"/>
    <w:rsid w:val="00047A59"/>
    <w:rsid w:val="00050CD1"/>
    <w:rsid w:val="000516E5"/>
    <w:rsid w:val="00051C40"/>
    <w:rsid w:val="00053A1C"/>
    <w:rsid w:val="00053AAE"/>
    <w:rsid w:val="00053C15"/>
    <w:rsid w:val="00054461"/>
    <w:rsid w:val="0005625C"/>
    <w:rsid w:val="00057BBA"/>
    <w:rsid w:val="000601C5"/>
    <w:rsid w:val="00060592"/>
    <w:rsid w:val="00060FF6"/>
    <w:rsid w:val="00061106"/>
    <w:rsid w:val="00062FB1"/>
    <w:rsid w:val="000631AB"/>
    <w:rsid w:val="00063846"/>
    <w:rsid w:val="00064724"/>
    <w:rsid w:val="00066438"/>
    <w:rsid w:val="0006662E"/>
    <w:rsid w:val="00067396"/>
    <w:rsid w:val="00067966"/>
    <w:rsid w:val="00070161"/>
    <w:rsid w:val="000704B8"/>
    <w:rsid w:val="00070CD2"/>
    <w:rsid w:val="00071791"/>
    <w:rsid w:val="000723F6"/>
    <w:rsid w:val="000725A9"/>
    <w:rsid w:val="00074A62"/>
    <w:rsid w:val="00076F45"/>
    <w:rsid w:val="0008019F"/>
    <w:rsid w:val="00083DC9"/>
    <w:rsid w:val="000854E7"/>
    <w:rsid w:val="00085FF0"/>
    <w:rsid w:val="0008645E"/>
    <w:rsid w:val="00086BD0"/>
    <w:rsid w:val="00087661"/>
    <w:rsid w:val="0009242F"/>
    <w:rsid w:val="00094B5A"/>
    <w:rsid w:val="00094BDD"/>
    <w:rsid w:val="0009598B"/>
    <w:rsid w:val="00096C16"/>
    <w:rsid w:val="00097555"/>
    <w:rsid w:val="00097891"/>
    <w:rsid w:val="00097CF4"/>
    <w:rsid w:val="000A0ED7"/>
    <w:rsid w:val="000A2537"/>
    <w:rsid w:val="000A51BC"/>
    <w:rsid w:val="000A6210"/>
    <w:rsid w:val="000A780A"/>
    <w:rsid w:val="000B08F1"/>
    <w:rsid w:val="000B16CC"/>
    <w:rsid w:val="000B1C38"/>
    <w:rsid w:val="000B263D"/>
    <w:rsid w:val="000B3633"/>
    <w:rsid w:val="000B3741"/>
    <w:rsid w:val="000B3977"/>
    <w:rsid w:val="000B3D26"/>
    <w:rsid w:val="000B6883"/>
    <w:rsid w:val="000B7148"/>
    <w:rsid w:val="000C00A2"/>
    <w:rsid w:val="000C24E3"/>
    <w:rsid w:val="000D009D"/>
    <w:rsid w:val="000D0483"/>
    <w:rsid w:val="000D0DEB"/>
    <w:rsid w:val="000D1EE8"/>
    <w:rsid w:val="000D4A33"/>
    <w:rsid w:val="000E0004"/>
    <w:rsid w:val="000E0DA5"/>
    <w:rsid w:val="000E10DD"/>
    <w:rsid w:val="000E1264"/>
    <w:rsid w:val="000E5811"/>
    <w:rsid w:val="000F077B"/>
    <w:rsid w:val="000F0C78"/>
    <w:rsid w:val="000F11DD"/>
    <w:rsid w:val="000F2566"/>
    <w:rsid w:val="000F28EE"/>
    <w:rsid w:val="000F2CE0"/>
    <w:rsid w:val="000F2E5F"/>
    <w:rsid w:val="000F49BB"/>
    <w:rsid w:val="000F54D7"/>
    <w:rsid w:val="000F769E"/>
    <w:rsid w:val="000F783A"/>
    <w:rsid w:val="000F7FD4"/>
    <w:rsid w:val="00100D1D"/>
    <w:rsid w:val="00103C27"/>
    <w:rsid w:val="00105FB4"/>
    <w:rsid w:val="00106841"/>
    <w:rsid w:val="00106C93"/>
    <w:rsid w:val="00106E0A"/>
    <w:rsid w:val="00106FC9"/>
    <w:rsid w:val="0010725D"/>
    <w:rsid w:val="00110A89"/>
    <w:rsid w:val="00110D69"/>
    <w:rsid w:val="00111579"/>
    <w:rsid w:val="001120FE"/>
    <w:rsid w:val="001130BE"/>
    <w:rsid w:val="00113FC6"/>
    <w:rsid w:val="00115B54"/>
    <w:rsid w:val="001179FA"/>
    <w:rsid w:val="00120A88"/>
    <w:rsid w:val="00120B30"/>
    <w:rsid w:val="00120F3F"/>
    <w:rsid w:val="00122C3B"/>
    <w:rsid w:val="00125928"/>
    <w:rsid w:val="001262DD"/>
    <w:rsid w:val="00127365"/>
    <w:rsid w:val="0013053D"/>
    <w:rsid w:val="00130A82"/>
    <w:rsid w:val="00130EE2"/>
    <w:rsid w:val="001315DB"/>
    <w:rsid w:val="001317D8"/>
    <w:rsid w:val="001317EF"/>
    <w:rsid w:val="001333C0"/>
    <w:rsid w:val="001347C9"/>
    <w:rsid w:val="00135F72"/>
    <w:rsid w:val="00136582"/>
    <w:rsid w:val="00136ABE"/>
    <w:rsid w:val="001372AF"/>
    <w:rsid w:val="00137869"/>
    <w:rsid w:val="00137FDB"/>
    <w:rsid w:val="001400AC"/>
    <w:rsid w:val="00140926"/>
    <w:rsid w:val="001416F5"/>
    <w:rsid w:val="00142881"/>
    <w:rsid w:val="00142C90"/>
    <w:rsid w:val="00143E64"/>
    <w:rsid w:val="00144DAF"/>
    <w:rsid w:val="00147BFB"/>
    <w:rsid w:val="00150786"/>
    <w:rsid w:val="00150C2B"/>
    <w:rsid w:val="00150F04"/>
    <w:rsid w:val="001511F4"/>
    <w:rsid w:val="00153D20"/>
    <w:rsid w:val="00153F45"/>
    <w:rsid w:val="001601EB"/>
    <w:rsid w:val="00160F33"/>
    <w:rsid w:val="00163423"/>
    <w:rsid w:val="00164BEE"/>
    <w:rsid w:val="001655C6"/>
    <w:rsid w:val="001671BF"/>
    <w:rsid w:val="00167893"/>
    <w:rsid w:val="0017165E"/>
    <w:rsid w:val="00171D7C"/>
    <w:rsid w:val="00173AFB"/>
    <w:rsid w:val="00173C83"/>
    <w:rsid w:val="00174283"/>
    <w:rsid w:val="00174FD6"/>
    <w:rsid w:val="00175810"/>
    <w:rsid w:val="00175ADB"/>
    <w:rsid w:val="001773EE"/>
    <w:rsid w:val="00180090"/>
    <w:rsid w:val="00180C18"/>
    <w:rsid w:val="001829C0"/>
    <w:rsid w:val="001830BA"/>
    <w:rsid w:val="001840F1"/>
    <w:rsid w:val="0018494B"/>
    <w:rsid w:val="0018509E"/>
    <w:rsid w:val="00185195"/>
    <w:rsid w:val="0018584E"/>
    <w:rsid w:val="0018671F"/>
    <w:rsid w:val="00187AA0"/>
    <w:rsid w:val="00190692"/>
    <w:rsid w:val="00191FE9"/>
    <w:rsid w:val="00192347"/>
    <w:rsid w:val="00192C50"/>
    <w:rsid w:val="00194CB1"/>
    <w:rsid w:val="00195171"/>
    <w:rsid w:val="00196ADA"/>
    <w:rsid w:val="00196DA9"/>
    <w:rsid w:val="00197154"/>
    <w:rsid w:val="001A1985"/>
    <w:rsid w:val="001A3A74"/>
    <w:rsid w:val="001A46BF"/>
    <w:rsid w:val="001A483E"/>
    <w:rsid w:val="001A4955"/>
    <w:rsid w:val="001A4F8E"/>
    <w:rsid w:val="001A55A5"/>
    <w:rsid w:val="001A6458"/>
    <w:rsid w:val="001A6F13"/>
    <w:rsid w:val="001B0C6D"/>
    <w:rsid w:val="001B10FA"/>
    <w:rsid w:val="001B207B"/>
    <w:rsid w:val="001B3882"/>
    <w:rsid w:val="001B4987"/>
    <w:rsid w:val="001B6072"/>
    <w:rsid w:val="001B6143"/>
    <w:rsid w:val="001B6F41"/>
    <w:rsid w:val="001B70CB"/>
    <w:rsid w:val="001C0A7E"/>
    <w:rsid w:val="001C4A6E"/>
    <w:rsid w:val="001C5CA4"/>
    <w:rsid w:val="001C72DD"/>
    <w:rsid w:val="001D03DF"/>
    <w:rsid w:val="001D2236"/>
    <w:rsid w:val="001D52FB"/>
    <w:rsid w:val="001D5B9F"/>
    <w:rsid w:val="001D626A"/>
    <w:rsid w:val="001D69F5"/>
    <w:rsid w:val="001D73A7"/>
    <w:rsid w:val="001D7D8C"/>
    <w:rsid w:val="001D7DCE"/>
    <w:rsid w:val="001E274A"/>
    <w:rsid w:val="001E5CB8"/>
    <w:rsid w:val="001E62EE"/>
    <w:rsid w:val="001E644F"/>
    <w:rsid w:val="001E77B9"/>
    <w:rsid w:val="001E7937"/>
    <w:rsid w:val="001F02BB"/>
    <w:rsid w:val="001F0FCF"/>
    <w:rsid w:val="001F1009"/>
    <w:rsid w:val="001F21D6"/>
    <w:rsid w:val="001F245C"/>
    <w:rsid w:val="001F4237"/>
    <w:rsid w:val="001F5215"/>
    <w:rsid w:val="001F522D"/>
    <w:rsid w:val="001F562C"/>
    <w:rsid w:val="001F6A7E"/>
    <w:rsid w:val="001F6B0B"/>
    <w:rsid w:val="001F74D1"/>
    <w:rsid w:val="0020006B"/>
    <w:rsid w:val="0020090F"/>
    <w:rsid w:val="0020199C"/>
    <w:rsid w:val="00201C76"/>
    <w:rsid w:val="0020339D"/>
    <w:rsid w:val="0020361D"/>
    <w:rsid w:val="00203C27"/>
    <w:rsid w:val="00203DF5"/>
    <w:rsid w:val="00204F0B"/>
    <w:rsid w:val="00204F72"/>
    <w:rsid w:val="00206034"/>
    <w:rsid w:val="00206401"/>
    <w:rsid w:val="00206464"/>
    <w:rsid w:val="00206D8B"/>
    <w:rsid w:val="00210096"/>
    <w:rsid w:val="00210DCD"/>
    <w:rsid w:val="0021307C"/>
    <w:rsid w:val="00213322"/>
    <w:rsid w:val="002134B4"/>
    <w:rsid w:val="00214125"/>
    <w:rsid w:val="00214B42"/>
    <w:rsid w:val="00215CCF"/>
    <w:rsid w:val="00216469"/>
    <w:rsid w:val="00216E85"/>
    <w:rsid w:val="00217255"/>
    <w:rsid w:val="002178D8"/>
    <w:rsid w:val="00217942"/>
    <w:rsid w:val="00217EAC"/>
    <w:rsid w:val="00220DDA"/>
    <w:rsid w:val="00220F57"/>
    <w:rsid w:val="00225AAA"/>
    <w:rsid w:val="00225C6C"/>
    <w:rsid w:val="002261BD"/>
    <w:rsid w:val="00226CC4"/>
    <w:rsid w:val="00226E6A"/>
    <w:rsid w:val="00227783"/>
    <w:rsid w:val="0023280F"/>
    <w:rsid w:val="002334BC"/>
    <w:rsid w:val="002338DD"/>
    <w:rsid w:val="00233DF1"/>
    <w:rsid w:val="00234178"/>
    <w:rsid w:val="0023506A"/>
    <w:rsid w:val="00235B55"/>
    <w:rsid w:val="0023660C"/>
    <w:rsid w:val="002369AF"/>
    <w:rsid w:val="00236A9B"/>
    <w:rsid w:val="00237A3C"/>
    <w:rsid w:val="00237F85"/>
    <w:rsid w:val="00240D1C"/>
    <w:rsid w:val="002412AB"/>
    <w:rsid w:val="0024140D"/>
    <w:rsid w:val="00241AD1"/>
    <w:rsid w:val="00241C7B"/>
    <w:rsid w:val="00244E1B"/>
    <w:rsid w:val="00244F45"/>
    <w:rsid w:val="002459CB"/>
    <w:rsid w:val="00246A6C"/>
    <w:rsid w:val="002476C7"/>
    <w:rsid w:val="002510E8"/>
    <w:rsid w:val="002512DD"/>
    <w:rsid w:val="00251BB4"/>
    <w:rsid w:val="00252538"/>
    <w:rsid w:val="00254699"/>
    <w:rsid w:val="00255898"/>
    <w:rsid w:val="00256DC4"/>
    <w:rsid w:val="002608DD"/>
    <w:rsid w:val="002613E4"/>
    <w:rsid w:val="00261EC4"/>
    <w:rsid w:val="00262389"/>
    <w:rsid w:val="00262423"/>
    <w:rsid w:val="00262BE9"/>
    <w:rsid w:val="00262C7A"/>
    <w:rsid w:val="0026331A"/>
    <w:rsid w:val="00263C82"/>
    <w:rsid w:val="00265BF7"/>
    <w:rsid w:val="00265FBB"/>
    <w:rsid w:val="00266442"/>
    <w:rsid w:val="0026666E"/>
    <w:rsid w:val="0026682C"/>
    <w:rsid w:val="0026715A"/>
    <w:rsid w:val="002673C3"/>
    <w:rsid w:val="00267C35"/>
    <w:rsid w:val="00267EB0"/>
    <w:rsid w:val="00270DCE"/>
    <w:rsid w:val="00271425"/>
    <w:rsid w:val="00271DEF"/>
    <w:rsid w:val="00272CDA"/>
    <w:rsid w:val="00273152"/>
    <w:rsid w:val="00273469"/>
    <w:rsid w:val="002740C7"/>
    <w:rsid w:val="002744CF"/>
    <w:rsid w:val="00274841"/>
    <w:rsid w:val="00274AE9"/>
    <w:rsid w:val="00275070"/>
    <w:rsid w:val="00275604"/>
    <w:rsid w:val="00276AE4"/>
    <w:rsid w:val="00276F4F"/>
    <w:rsid w:val="002775FA"/>
    <w:rsid w:val="00281DA9"/>
    <w:rsid w:val="00282C15"/>
    <w:rsid w:val="00284D01"/>
    <w:rsid w:val="0028559C"/>
    <w:rsid w:val="00285926"/>
    <w:rsid w:val="00286775"/>
    <w:rsid w:val="00286DF6"/>
    <w:rsid w:val="0028703D"/>
    <w:rsid w:val="002870D5"/>
    <w:rsid w:val="00287D8D"/>
    <w:rsid w:val="002907B1"/>
    <w:rsid w:val="00291038"/>
    <w:rsid w:val="0029277B"/>
    <w:rsid w:val="00292842"/>
    <w:rsid w:val="00292951"/>
    <w:rsid w:val="00294924"/>
    <w:rsid w:val="00294EE2"/>
    <w:rsid w:val="002964AC"/>
    <w:rsid w:val="002A1A50"/>
    <w:rsid w:val="002A1B08"/>
    <w:rsid w:val="002A34AD"/>
    <w:rsid w:val="002A3D47"/>
    <w:rsid w:val="002A6DA8"/>
    <w:rsid w:val="002A7B64"/>
    <w:rsid w:val="002B04B3"/>
    <w:rsid w:val="002B04EE"/>
    <w:rsid w:val="002B0AE5"/>
    <w:rsid w:val="002B1377"/>
    <w:rsid w:val="002B1450"/>
    <w:rsid w:val="002B1CA3"/>
    <w:rsid w:val="002B1DCF"/>
    <w:rsid w:val="002B23EF"/>
    <w:rsid w:val="002B24C0"/>
    <w:rsid w:val="002B2F72"/>
    <w:rsid w:val="002B39BD"/>
    <w:rsid w:val="002B3C52"/>
    <w:rsid w:val="002C036B"/>
    <w:rsid w:val="002C03B2"/>
    <w:rsid w:val="002C1336"/>
    <w:rsid w:val="002C2031"/>
    <w:rsid w:val="002C28FD"/>
    <w:rsid w:val="002C3CD5"/>
    <w:rsid w:val="002C4304"/>
    <w:rsid w:val="002C53C3"/>
    <w:rsid w:val="002C649C"/>
    <w:rsid w:val="002D0182"/>
    <w:rsid w:val="002D096A"/>
    <w:rsid w:val="002D336C"/>
    <w:rsid w:val="002D37C5"/>
    <w:rsid w:val="002D40C7"/>
    <w:rsid w:val="002D4EBE"/>
    <w:rsid w:val="002D5632"/>
    <w:rsid w:val="002D56B6"/>
    <w:rsid w:val="002D59C6"/>
    <w:rsid w:val="002D5D31"/>
    <w:rsid w:val="002E0457"/>
    <w:rsid w:val="002E1345"/>
    <w:rsid w:val="002E1757"/>
    <w:rsid w:val="002E2BE8"/>
    <w:rsid w:val="002E3CDE"/>
    <w:rsid w:val="002E3EB9"/>
    <w:rsid w:val="002E496E"/>
    <w:rsid w:val="002E4D8D"/>
    <w:rsid w:val="002E50F8"/>
    <w:rsid w:val="002E5F33"/>
    <w:rsid w:val="002F02D8"/>
    <w:rsid w:val="002F0A92"/>
    <w:rsid w:val="002F21A7"/>
    <w:rsid w:val="002F240E"/>
    <w:rsid w:val="002F2D64"/>
    <w:rsid w:val="002F45AE"/>
    <w:rsid w:val="002F47A0"/>
    <w:rsid w:val="002F4B83"/>
    <w:rsid w:val="002F6093"/>
    <w:rsid w:val="002F639C"/>
    <w:rsid w:val="002F6B0C"/>
    <w:rsid w:val="002F6C57"/>
    <w:rsid w:val="002F6C58"/>
    <w:rsid w:val="002F7647"/>
    <w:rsid w:val="003005F6"/>
    <w:rsid w:val="00300868"/>
    <w:rsid w:val="0030243D"/>
    <w:rsid w:val="00302522"/>
    <w:rsid w:val="00304290"/>
    <w:rsid w:val="00305449"/>
    <w:rsid w:val="003074BE"/>
    <w:rsid w:val="00307F00"/>
    <w:rsid w:val="003109AE"/>
    <w:rsid w:val="00310F1F"/>
    <w:rsid w:val="0031177D"/>
    <w:rsid w:val="00311B02"/>
    <w:rsid w:val="003125ED"/>
    <w:rsid w:val="00312B1B"/>
    <w:rsid w:val="00314583"/>
    <w:rsid w:val="003145FC"/>
    <w:rsid w:val="0031546E"/>
    <w:rsid w:val="0031593F"/>
    <w:rsid w:val="003163C5"/>
    <w:rsid w:val="0031666E"/>
    <w:rsid w:val="003167E1"/>
    <w:rsid w:val="003212AD"/>
    <w:rsid w:val="00321BDF"/>
    <w:rsid w:val="00321E1F"/>
    <w:rsid w:val="003221E4"/>
    <w:rsid w:val="00322879"/>
    <w:rsid w:val="00323731"/>
    <w:rsid w:val="0032405E"/>
    <w:rsid w:val="003248F0"/>
    <w:rsid w:val="00325EAD"/>
    <w:rsid w:val="003266F7"/>
    <w:rsid w:val="003308A7"/>
    <w:rsid w:val="003325E4"/>
    <w:rsid w:val="00332966"/>
    <w:rsid w:val="00334204"/>
    <w:rsid w:val="00334566"/>
    <w:rsid w:val="00334BBE"/>
    <w:rsid w:val="0034041E"/>
    <w:rsid w:val="00340E2C"/>
    <w:rsid w:val="00341AC7"/>
    <w:rsid w:val="00341C6B"/>
    <w:rsid w:val="003428E1"/>
    <w:rsid w:val="003429A8"/>
    <w:rsid w:val="00342A67"/>
    <w:rsid w:val="003431D2"/>
    <w:rsid w:val="003442F5"/>
    <w:rsid w:val="00345FB7"/>
    <w:rsid w:val="00346829"/>
    <w:rsid w:val="003474A6"/>
    <w:rsid w:val="00350392"/>
    <w:rsid w:val="00351E66"/>
    <w:rsid w:val="003525E1"/>
    <w:rsid w:val="003528B8"/>
    <w:rsid w:val="003543EF"/>
    <w:rsid w:val="003547BA"/>
    <w:rsid w:val="003561EF"/>
    <w:rsid w:val="003569A9"/>
    <w:rsid w:val="003570B7"/>
    <w:rsid w:val="00357A7A"/>
    <w:rsid w:val="00360430"/>
    <w:rsid w:val="003618E4"/>
    <w:rsid w:val="0036287A"/>
    <w:rsid w:val="00362CDC"/>
    <w:rsid w:val="00363166"/>
    <w:rsid w:val="003635A9"/>
    <w:rsid w:val="00363726"/>
    <w:rsid w:val="00363946"/>
    <w:rsid w:val="00363980"/>
    <w:rsid w:val="0037050C"/>
    <w:rsid w:val="00373097"/>
    <w:rsid w:val="003739C0"/>
    <w:rsid w:val="00373CE1"/>
    <w:rsid w:val="00374535"/>
    <w:rsid w:val="00375D25"/>
    <w:rsid w:val="0037689D"/>
    <w:rsid w:val="00376A0D"/>
    <w:rsid w:val="00376C50"/>
    <w:rsid w:val="00377C3F"/>
    <w:rsid w:val="003808B5"/>
    <w:rsid w:val="003811F4"/>
    <w:rsid w:val="00381622"/>
    <w:rsid w:val="0038212A"/>
    <w:rsid w:val="00382A06"/>
    <w:rsid w:val="003830E9"/>
    <w:rsid w:val="00384725"/>
    <w:rsid w:val="00384883"/>
    <w:rsid w:val="0038594A"/>
    <w:rsid w:val="00386D07"/>
    <w:rsid w:val="0039084C"/>
    <w:rsid w:val="00391867"/>
    <w:rsid w:val="00391889"/>
    <w:rsid w:val="00391B38"/>
    <w:rsid w:val="00392214"/>
    <w:rsid w:val="00394B1F"/>
    <w:rsid w:val="00395026"/>
    <w:rsid w:val="003954FB"/>
    <w:rsid w:val="00395921"/>
    <w:rsid w:val="003A0224"/>
    <w:rsid w:val="003A05E7"/>
    <w:rsid w:val="003A0731"/>
    <w:rsid w:val="003A0F8C"/>
    <w:rsid w:val="003A123D"/>
    <w:rsid w:val="003A13E9"/>
    <w:rsid w:val="003A13F9"/>
    <w:rsid w:val="003A156D"/>
    <w:rsid w:val="003A1AFC"/>
    <w:rsid w:val="003A22FF"/>
    <w:rsid w:val="003A4B5C"/>
    <w:rsid w:val="003A4DB3"/>
    <w:rsid w:val="003A58DC"/>
    <w:rsid w:val="003A5EE9"/>
    <w:rsid w:val="003A666A"/>
    <w:rsid w:val="003A7866"/>
    <w:rsid w:val="003B0AC8"/>
    <w:rsid w:val="003B0DAC"/>
    <w:rsid w:val="003B15A8"/>
    <w:rsid w:val="003B33BC"/>
    <w:rsid w:val="003B5FDF"/>
    <w:rsid w:val="003B6C4C"/>
    <w:rsid w:val="003B6D58"/>
    <w:rsid w:val="003B7E24"/>
    <w:rsid w:val="003C1D0F"/>
    <w:rsid w:val="003C2161"/>
    <w:rsid w:val="003C3670"/>
    <w:rsid w:val="003C4E8D"/>
    <w:rsid w:val="003C56A4"/>
    <w:rsid w:val="003C65E1"/>
    <w:rsid w:val="003C6617"/>
    <w:rsid w:val="003C6713"/>
    <w:rsid w:val="003C7084"/>
    <w:rsid w:val="003C7182"/>
    <w:rsid w:val="003C7F28"/>
    <w:rsid w:val="003D25DF"/>
    <w:rsid w:val="003D2866"/>
    <w:rsid w:val="003D333D"/>
    <w:rsid w:val="003D3EC7"/>
    <w:rsid w:val="003D42E4"/>
    <w:rsid w:val="003D4433"/>
    <w:rsid w:val="003D49D9"/>
    <w:rsid w:val="003D6976"/>
    <w:rsid w:val="003D6DA9"/>
    <w:rsid w:val="003D7D24"/>
    <w:rsid w:val="003E08C0"/>
    <w:rsid w:val="003E1202"/>
    <w:rsid w:val="003E1509"/>
    <w:rsid w:val="003E3384"/>
    <w:rsid w:val="003E33C0"/>
    <w:rsid w:val="003E38F6"/>
    <w:rsid w:val="003E656A"/>
    <w:rsid w:val="003E7118"/>
    <w:rsid w:val="003F1656"/>
    <w:rsid w:val="003F168E"/>
    <w:rsid w:val="003F415C"/>
    <w:rsid w:val="003F47C7"/>
    <w:rsid w:val="003F51D1"/>
    <w:rsid w:val="003F6846"/>
    <w:rsid w:val="004000B9"/>
    <w:rsid w:val="00400ACB"/>
    <w:rsid w:val="0040137C"/>
    <w:rsid w:val="004025E6"/>
    <w:rsid w:val="00402E11"/>
    <w:rsid w:val="00404B7D"/>
    <w:rsid w:val="00405142"/>
    <w:rsid w:val="00406CB5"/>
    <w:rsid w:val="00406EE3"/>
    <w:rsid w:val="00407809"/>
    <w:rsid w:val="004106D5"/>
    <w:rsid w:val="00410A40"/>
    <w:rsid w:val="004117A6"/>
    <w:rsid w:val="00411AE5"/>
    <w:rsid w:val="0041286F"/>
    <w:rsid w:val="00414145"/>
    <w:rsid w:val="004151FD"/>
    <w:rsid w:val="00415D3C"/>
    <w:rsid w:val="0041790A"/>
    <w:rsid w:val="00420061"/>
    <w:rsid w:val="00420BEA"/>
    <w:rsid w:val="004213FA"/>
    <w:rsid w:val="004221EE"/>
    <w:rsid w:val="0042266E"/>
    <w:rsid w:val="00422EAA"/>
    <w:rsid w:val="00424986"/>
    <w:rsid w:val="00425446"/>
    <w:rsid w:val="00426966"/>
    <w:rsid w:val="00426B8C"/>
    <w:rsid w:val="00427C14"/>
    <w:rsid w:val="0043119E"/>
    <w:rsid w:val="004311FA"/>
    <w:rsid w:val="00431640"/>
    <w:rsid w:val="00433206"/>
    <w:rsid w:val="0043364D"/>
    <w:rsid w:val="00434344"/>
    <w:rsid w:val="00435C44"/>
    <w:rsid w:val="00437F7E"/>
    <w:rsid w:val="00440206"/>
    <w:rsid w:val="004425F2"/>
    <w:rsid w:val="0044568E"/>
    <w:rsid w:val="004462CB"/>
    <w:rsid w:val="00447032"/>
    <w:rsid w:val="00447FF4"/>
    <w:rsid w:val="0045061F"/>
    <w:rsid w:val="00450C04"/>
    <w:rsid w:val="00450F1E"/>
    <w:rsid w:val="00451435"/>
    <w:rsid w:val="004524C2"/>
    <w:rsid w:val="004531AA"/>
    <w:rsid w:val="004537A9"/>
    <w:rsid w:val="004537BF"/>
    <w:rsid w:val="00454429"/>
    <w:rsid w:val="004554E4"/>
    <w:rsid w:val="0045587C"/>
    <w:rsid w:val="004567DC"/>
    <w:rsid w:val="00456CD6"/>
    <w:rsid w:val="00460EB8"/>
    <w:rsid w:val="004616C2"/>
    <w:rsid w:val="004648B3"/>
    <w:rsid w:val="004649B9"/>
    <w:rsid w:val="00464ABD"/>
    <w:rsid w:val="00464DCF"/>
    <w:rsid w:val="00466FDA"/>
    <w:rsid w:val="00470981"/>
    <w:rsid w:val="00472FDB"/>
    <w:rsid w:val="004736C0"/>
    <w:rsid w:val="00474440"/>
    <w:rsid w:val="004746F5"/>
    <w:rsid w:val="004754A5"/>
    <w:rsid w:val="00476E81"/>
    <w:rsid w:val="004809B4"/>
    <w:rsid w:val="00481AD7"/>
    <w:rsid w:val="004820FD"/>
    <w:rsid w:val="004823D0"/>
    <w:rsid w:val="00482CA7"/>
    <w:rsid w:val="00484469"/>
    <w:rsid w:val="00485006"/>
    <w:rsid w:val="004859F4"/>
    <w:rsid w:val="00492532"/>
    <w:rsid w:val="00492913"/>
    <w:rsid w:val="004929B8"/>
    <w:rsid w:val="00492AE5"/>
    <w:rsid w:val="00493538"/>
    <w:rsid w:val="00493CAA"/>
    <w:rsid w:val="00495FBA"/>
    <w:rsid w:val="00496074"/>
    <w:rsid w:val="004964FE"/>
    <w:rsid w:val="00496CCC"/>
    <w:rsid w:val="0049728C"/>
    <w:rsid w:val="004A1366"/>
    <w:rsid w:val="004A1D47"/>
    <w:rsid w:val="004A1D77"/>
    <w:rsid w:val="004A1F04"/>
    <w:rsid w:val="004A205D"/>
    <w:rsid w:val="004A37EC"/>
    <w:rsid w:val="004A3C75"/>
    <w:rsid w:val="004A3E71"/>
    <w:rsid w:val="004A4158"/>
    <w:rsid w:val="004A4871"/>
    <w:rsid w:val="004A7B51"/>
    <w:rsid w:val="004B0448"/>
    <w:rsid w:val="004B0A4D"/>
    <w:rsid w:val="004B1399"/>
    <w:rsid w:val="004B16EF"/>
    <w:rsid w:val="004B2881"/>
    <w:rsid w:val="004B2BA6"/>
    <w:rsid w:val="004B4172"/>
    <w:rsid w:val="004B4D4F"/>
    <w:rsid w:val="004B5690"/>
    <w:rsid w:val="004B5DDD"/>
    <w:rsid w:val="004B78C1"/>
    <w:rsid w:val="004B7FF0"/>
    <w:rsid w:val="004C288A"/>
    <w:rsid w:val="004C2AC8"/>
    <w:rsid w:val="004C2E03"/>
    <w:rsid w:val="004C55F2"/>
    <w:rsid w:val="004C5AF3"/>
    <w:rsid w:val="004C6D69"/>
    <w:rsid w:val="004C6F5B"/>
    <w:rsid w:val="004D0383"/>
    <w:rsid w:val="004D2267"/>
    <w:rsid w:val="004D2A09"/>
    <w:rsid w:val="004D2B2F"/>
    <w:rsid w:val="004D2CBF"/>
    <w:rsid w:val="004D2D91"/>
    <w:rsid w:val="004D465E"/>
    <w:rsid w:val="004D471B"/>
    <w:rsid w:val="004D49F1"/>
    <w:rsid w:val="004D5085"/>
    <w:rsid w:val="004D5587"/>
    <w:rsid w:val="004D5B5B"/>
    <w:rsid w:val="004D6666"/>
    <w:rsid w:val="004D6E5D"/>
    <w:rsid w:val="004D707C"/>
    <w:rsid w:val="004E0525"/>
    <w:rsid w:val="004E167D"/>
    <w:rsid w:val="004E2C65"/>
    <w:rsid w:val="004E307F"/>
    <w:rsid w:val="004E4B49"/>
    <w:rsid w:val="004E4E94"/>
    <w:rsid w:val="004E5A06"/>
    <w:rsid w:val="004E6AF4"/>
    <w:rsid w:val="004E70F0"/>
    <w:rsid w:val="004E7542"/>
    <w:rsid w:val="004F0155"/>
    <w:rsid w:val="004F02F1"/>
    <w:rsid w:val="004F1638"/>
    <w:rsid w:val="004F16BC"/>
    <w:rsid w:val="004F1AA8"/>
    <w:rsid w:val="004F1B21"/>
    <w:rsid w:val="004F1B9E"/>
    <w:rsid w:val="004F2069"/>
    <w:rsid w:val="004F2C3E"/>
    <w:rsid w:val="004F3F01"/>
    <w:rsid w:val="004F402C"/>
    <w:rsid w:val="004F48CD"/>
    <w:rsid w:val="004F54C2"/>
    <w:rsid w:val="004F5A72"/>
    <w:rsid w:val="004F70B1"/>
    <w:rsid w:val="00500479"/>
    <w:rsid w:val="005012D4"/>
    <w:rsid w:val="005017AA"/>
    <w:rsid w:val="00502557"/>
    <w:rsid w:val="00502CBE"/>
    <w:rsid w:val="00502EB7"/>
    <w:rsid w:val="005030C8"/>
    <w:rsid w:val="00503DF3"/>
    <w:rsid w:val="00504799"/>
    <w:rsid w:val="00505A56"/>
    <w:rsid w:val="00507435"/>
    <w:rsid w:val="005075B5"/>
    <w:rsid w:val="005078C8"/>
    <w:rsid w:val="005100E2"/>
    <w:rsid w:val="00510FEA"/>
    <w:rsid w:val="0051165E"/>
    <w:rsid w:val="00511B9C"/>
    <w:rsid w:val="00511DAB"/>
    <w:rsid w:val="0051208E"/>
    <w:rsid w:val="005171CE"/>
    <w:rsid w:val="0051736E"/>
    <w:rsid w:val="005221FD"/>
    <w:rsid w:val="00522650"/>
    <w:rsid w:val="00522A69"/>
    <w:rsid w:val="0052313A"/>
    <w:rsid w:val="005242AD"/>
    <w:rsid w:val="005247CB"/>
    <w:rsid w:val="00524B26"/>
    <w:rsid w:val="005258C1"/>
    <w:rsid w:val="005260B8"/>
    <w:rsid w:val="00526AFC"/>
    <w:rsid w:val="005270AE"/>
    <w:rsid w:val="005277E8"/>
    <w:rsid w:val="00530EE9"/>
    <w:rsid w:val="00531665"/>
    <w:rsid w:val="0053166D"/>
    <w:rsid w:val="00534847"/>
    <w:rsid w:val="00534D56"/>
    <w:rsid w:val="005369C3"/>
    <w:rsid w:val="0054052E"/>
    <w:rsid w:val="00541968"/>
    <w:rsid w:val="005421E0"/>
    <w:rsid w:val="00542E04"/>
    <w:rsid w:val="00544C7A"/>
    <w:rsid w:val="00547808"/>
    <w:rsid w:val="0055003C"/>
    <w:rsid w:val="005528A9"/>
    <w:rsid w:val="00552AD9"/>
    <w:rsid w:val="0055300A"/>
    <w:rsid w:val="00553D66"/>
    <w:rsid w:val="00554D81"/>
    <w:rsid w:val="005568D1"/>
    <w:rsid w:val="00556CCC"/>
    <w:rsid w:val="00557BB3"/>
    <w:rsid w:val="00562854"/>
    <w:rsid w:val="005633AC"/>
    <w:rsid w:val="00563D48"/>
    <w:rsid w:val="00563ECB"/>
    <w:rsid w:val="00564CBD"/>
    <w:rsid w:val="00567FCD"/>
    <w:rsid w:val="0057022A"/>
    <w:rsid w:val="00570373"/>
    <w:rsid w:val="00573854"/>
    <w:rsid w:val="00574AF4"/>
    <w:rsid w:val="00574C9D"/>
    <w:rsid w:val="00576461"/>
    <w:rsid w:val="00580100"/>
    <w:rsid w:val="00580179"/>
    <w:rsid w:val="00580BCD"/>
    <w:rsid w:val="005816B0"/>
    <w:rsid w:val="00581A71"/>
    <w:rsid w:val="00582FAA"/>
    <w:rsid w:val="005844C7"/>
    <w:rsid w:val="0058619B"/>
    <w:rsid w:val="00586279"/>
    <w:rsid w:val="00586831"/>
    <w:rsid w:val="00586F8E"/>
    <w:rsid w:val="005870D3"/>
    <w:rsid w:val="00587260"/>
    <w:rsid w:val="00590769"/>
    <w:rsid w:val="00590982"/>
    <w:rsid w:val="005918D7"/>
    <w:rsid w:val="00595917"/>
    <w:rsid w:val="00596797"/>
    <w:rsid w:val="00596F16"/>
    <w:rsid w:val="005974AD"/>
    <w:rsid w:val="0059799E"/>
    <w:rsid w:val="00597C92"/>
    <w:rsid w:val="00597DC8"/>
    <w:rsid w:val="005A1C33"/>
    <w:rsid w:val="005A2EFF"/>
    <w:rsid w:val="005A4162"/>
    <w:rsid w:val="005A4D42"/>
    <w:rsid w:val="005A4D8B"/>
    <w:rsid w:val="005A5D6A"/>
    <w:rsid w:val="005A657D"/>
    <w:rsid w:val="005A6734"/>
    <w:rsid w:val="005A74DF"/>
    <w:rsid w:val="005A75C3"/>
    <w:rsid w:val="005B0597"/>
    <w:rsid w:val="005B072E"/>
    <w:rsid w:val="005B1A68"/>
    <w:rsid w:val="005B1E7D"/>
    <w:rsid w:val="005B27C2"/>
    <w:rsid w:val="005B2B60"/>
    <w:rsid w:val="005B61C2"/>
    <w:rsid w:val="005B7A43"/>
    <w:rsid w:val="005B7DBF"/>
    <w:rsid w:val="005C0C07"/>
    <w:rsid w:val="005C166F"/>
    <w:rsid w:val="005C1E4F"/>
    <w:rsid w:val="005C3AAB"/>
    <w:rsid w:val="005C44D5"/>
    <w:rsid w:val="005C4570"/>
    <w:rsid w:val="005C4FAB"/>
    <w:rsid w:val="005C5FE2"/>
    <w:rsid w:val="005C787F"/>
    <w:rsid w:val="005C7A33"/>
    <w:rsid w:val="005D0B0F"/>
    <w:rsid w:val="005D218F"/>
    <w:rsid w:val="005D569B"/>
    <w:rsid w:val="005D5E64"/>
    <w:rsid w:val="005D67B2"/>
    <w:rsid w:val="005D784A"/>
    <w:rsid w:val="005E152C"/>
    <w:rsid w:val="005E1781"/>
    <w:rsid w:val="005E18E3"/>
    <w:rsid w:val="005E28AB"/>
    <w:rsid w:val="005E4BA7"/>
    <w:rsid w:val="005E622D"/>
    <w:rsid w:val="005E644C"/>
    <w:rsid w:val="005E647A"/>
    <w:rsid w:val="005E7672"/>
    <w:rsid w:val="005F0846"/>
    <w:rsid w:val="005F39F6"/>
    <w:rsid w:val="005F4277"/>
    <w:rsid w:val="005F538C"/>
    <w:rsid w:val="005F567C"/>
    <w:rsid w:val="005F5903"/>
    <w:rsid w:val="005F598E"/>
    <w:rsid w:val="005F62AE"/>
    <w:rsid w:val="005F7790"/>
    <w:rsid w:val="0060000F"/>
    <w:rsid w:val="00600711"/>
    <w:rsid w:val="00600C00"/>
    <w:rsid w:val="0060105A"/>
    <w:rsid w:val="00602691"/>
    <w:rsid w:val="00603518"/>
    <w:rsid w:val="0060525F"/>
    <w:rsid w:val="0060561A"/>
    <w:rsid w:val="006058BA"/>
    <w:rsid w:val="006061C8"/>
    <w:rsid w:val="006069E4"/>
    <w:rsid w:val="006076D7"/>
    <w:rsid w:val="00607ED3"/>
    <w:rsid w:val="00610269"/>
    <w:rsid w:val="00611507"/>
    <w:rsid w:val="006134BB"/>
    <w:rsid w:val="00613882"/>
    <w:rsid w:val="00614756"/>
    <w:rsid w:val="006161D0"/>
    <w:rsid w:val="0061718A"/>
    <w:rsid w:val="00620054"/>
    <w:rsid w:val="00620CCE"/>
    <w:rsid w:val="00621CC7"/>
    <w:rsid w:val="006229D1"/>
    <w:rsid w:val="0062378E"/>
    <w:rsid w:val="006241C3"/>
    <w:rsid w:val="00624AD4"/>
    <w:rsid w:val="00627964"/>
    <w:rsid w:val="00627BC5"/>
    <w:rsid w:val="0063032B"/>
    <w:rsid w:val="0063067F"/>
    <w:rsid w:val="00632841"/>
    <w:rsid w:val="00634244"/>
    <w:rsid w:val="00634713"/>
    <w:rsid w:val="00635116"/>
    <w:rsid w:val="00635F38"/>
    <w:rsid w:val="0063625F"/>
    <w:rsid w:val="006363D7"/>
    <w:rsid w:val="006368D3"/>
    <w:rsid w:val="00636F5F"/>
    <w:rsid w:val="00637209"/>
    <w:rsid w:val="006400F6"/>
    <w:rsid w:val="0064108C"/>
    <w:rsid w:val="00641E46"/>
    <w:rsid w:val="00643159"/>
    <w:rsid w:val="0064463F"/>
    <w:rsid w:val="0064492E"/>
    <w:rsid w:val="00644B63"/>
    <w:rsid w:val="00645602"/>
    <w:rsid w:val="00646EFA"/>
    <w:rsid w:val="00647B6A"/>
    <w:rsid w:val="0065369B"/>
    <w:rsid w:val="00653A52"/>
    <w:rsid w:val="00653C11"/>
    <w:rsid w:val="0065600D"/>
    <w:rsid w:val="006600C7"/>
    <w:rsid w:val="00660A39"/>
    <w:rsid w:val="006611D6"/>
    <w:rsid w:val="006623BE"/>
    <w:rsid w:val="006625B4"/>
    <w:rsid w:val="00662658"/>
    <w:rsid w:val="006637A1"/>
    <w:rsid w:val="006637BB"/>
    <w:rsid w:val="006641C0"/>
    <w:rsid w:val="0066472A"/>
    <w:rsid w:val="006647FF"/>
    <w:rsid w:val="00665D35"/>
    <w:rsid w:val="00665E7A"/>
    <w:rsid w:val="0066639B"/>
    <w:rsid w:val="00666C6B"/>
    <w:rsid w:val="00667A2E"/>
    <w:rsid w:val="00667C9C"/>
    <w:rsid w:val="0067049A"/>
    <w:rsid w:val="00670587"/>
    <w:rsid w:val="006718E1"/>
    <w:rsid w:val="00672A50"/>
    <w:rsid w:val="00672BA5"/>
    <w:rsid w:val="00673714"/>
    <w:rsid w:val="00673E32"/>
    <w:rsid w:val="00674A6A"/>
    <w:rsid w:val="0067594C"/>
    <w:rsid w:val="006763FA"/>
    <w:rsid w:val="00677BC2"/>
    <w:rsid w:val="00680404"/>
    <w:rsid w:val="006818DC"/>
    <w:rsid w:val="00682307"/>
    <w:rsid w:val="0068255C"/>
    <w:rsid w:val="00682E91"/>
    <w:rsid w:val="00683488"/>
    <w:rsid w:val="006835E3"/>
    <w:rsid w:val="006842B9"/>
    <w:rsid w:val="006850E1"/>
    <w:rsid w:val="006854C9"/>
    <w:rsid w:val="0068777B"/>
    <w:rsid w:val="00690F30"/>
    <w:rsid w:val="00691AB8"/>
    <w:rsid w:val="00691AD1"/>
    <w:rsid w:val="0069381F"/>
    <w:rsid w:val="00693E75"/>
    <w:rsid w:val="00694FAB"/>
    <w:rsid w:val="00695410"/>
    <w:rsid w:val="0069597B"/>
    <w:rsid w:val="00696843"/>
    <w:rsid w:val="00697335"/>
    <w:rsid w:val="006A01B4"/>
    <w:rsid w:val="006A0B5C"/>
    <w:rsid w:val="006A1935"/>
    <w:rsid w:val="006A1BC4"/>
    <w:rsid w:val="006A2DF0"/>
    <w:rsid w:val="006A37E5"/>
    <w:rsid w:val="006A428E"/>
    <w:rsid w:val="006A6768"/>
    <w:rsid w:val="006B0C41"/>
    <w:rsid w:val="006B1369"/>
    <w:rsid w:val="006B1B2D"/>
    <w:rsid w:val="006B3F80"/>
    <w:rsid w:val="006C2344"/>
    <w:rsid w:val="006C496A"/>
    <w:rsid w:val="006C4F30"/>
    <w:rsid w:val="006C6119"/>
    <w:rsid w:val="006C792F"/>
    <w:rsid w:val="006C7964"/>
    <w:rsid w:val="006C796B"/>
    <w:rsid w:val="006D1041"/>
    <w:rsid w:val="006D1BC8"/>
    <w:rsid w:val="006D1BEA"/>
    <w:rsid w:val="006D1F49"/>
    <w:rsid w:val="006D2CE9"/>
    <w:rsid w:val="006D53A5"/>
    <w:rsid w:val="006D5C58"/>
    <w:rsid w:val="006D61FF"/>
    <w:rsid w:val="006D71A4"/>
    <w:rsid w:val="006D7B88"/>
    <w:rsid w:val="006E0131"/>
    <w:rsid w:val="006E0141"/>
    <w:rsid w:val="006E1FA7"/>
    <w:rsid w:val="006E2051"/>
    <w:rsid w:val="006E26C3"/>
    <w:rsid w:val="006E3D4B"/>
    <w:rsid w:val="006E4960"/>
    <w:rsid w:val="006E51DE"/>
    <w:rsid w:val="006F2061"/>
    <w:rsid w:val="006F253E"/>
    <w:rsid w:val="006F25F3"/>
    <w:rsid w:val="006F269B"/>
    <w:rsid w:val="006F2CF5"/>
    <w:rsid w:val="006F2CFF"/>
    <w:rsid w:val="006F2F55"/>
    <w:rsid w:val="006F3680"/>
    <w:rsid w:val="006F4B7B"/>
    <w:rsid w:val="006F65E7"/>
    <w:rsid w:val="006F7411"/>
    <w:rsid w:val="007000D9"/>
    <w:rsid w:val="007000F3"/>
    <w:rsid w:val="00700943"/>
    <w:rsid w:val="00700D1E"/>
    <w:rsid w:val="00702656"/>
    <w:rsid w:val="007035F0"/>
    <w:rsid w:val="0070381F"/>
    <w:rsid w:val="00706877"/>
    <w:rsid w:val="00706BE1"/>
    <w:rsid w:val="00706E5F"/>
    <w:rsid w:val="007071B1"/>
    <w:rsid w:val="00710452"/>
    <w:rsid w:val="00711C90"/>
    <w:rsid w:val="0071260C"/>
    <w:rsid w:val="007129A6"/>
    <w:rsid w:val="00712B82"/>
    <w:rsid w:val="00715505"/>
    <w:rsid w:val="007172C9"/>
    <w:rsid w:val="00717C0D"/>
    <w:rsid w:val="00720688"/>
    <w:rsid w:val="007206D8"/>
    <w:rsid w:val="00720F92"/>
    <w:rsid w:val="0072103A"/>
    <w:rsid w:val="00721E35"/>
    <w:rsid w:val="007227DB"/>
    <w:rsid w:val="00723ABE"/>
    <w:rsid w:val="00723C5B"/>
    <w:rsid w:val="00724EEC"/>
    <w:rsid w:val="00725AE9"/>
    <w:rsid w:val="007263DC"/>
    <w:rsid w:val="007268A3"/>
    <w:rsid w:val="00731803"/>
    <w:rsid w:val="00731E6E"/>
    <w:rsid w:val="007333E4"/>
    <w:rsid w:val="0073344B"/>
    <w:rsid w:val="00733ABB"/>
    <w:rsid w:val="00733EBB"/>
    <w:rsid w:val="0073696C"/>
    <w:rsid w:val="00737995"/>
    <w:rsid w:val="00742910"/>
    <w:rsid w:val="00744242"/>
    <w:rsid w:val="007446E4"/>
    <w:rsid w:val="007461F7"/>
    <w:rsid w:val="0074678A"/>
    <w:rsid w:val="0074694D"/>
    <w:rsid w:val="007474BF"/>
    <w:rsid w:val="00747C5C"/>
    <w:rsid w:val="00750688"/>
    <w:rsid w:val="00752AE8"/>
    <w:rsid w:val="00753495"/>
    <w:rsid w:val="007546E7"/>
    <w:rsid w:val="00754F77"/>
    <w:rsid w:val="0075522C"/>
    <w:rsid w:val="00755274"/>
    <w:rsid w:val="00756E29"/>
    <w:rsid w:val="00760B3A"/>
    <w:rsid w:val="00760C66"/>
    <w:rsid w:val="00760F80"/>
    <w:rsid w:val="00760FA6"/>
    <w:rsid w:val="007639F8"/>
    <w:rsid w:val="0076475A"/>
    <w:rsid w:val="00764DFD"/>
    <w:rsid w:val="0076520E"/>
    <w:rsid w:val="00766512"/>
    <w:rsid w:val="00767418"/>
    <w:rsid w:val="00767D7A"/>
    <w:rsid w:val="007703B7"/>
    <w:rsid w:val="00770BE6"/>
    <w:rsid w:val="00771BC4"/>
    <w:rsid w:val="00771EFF"/>
    <w:rsid w:val="00775056"/>
    <w:rsid w:val="0077595E"/>
    <w:rsid w:val="0078069E"/>
    <w:rsid w:val="0078267F"/>
    <w:rsid w:val="00782FB5"/>
    <w:rsid w:val="00784550"/>
    <w:rsid w:val="0078747C"/>
    <w:rsid w:val="00790595"/>
    <w:rsid w:val="007906C2"/>
    <w:rsid w:val="00790CEB"/>
    <w:rsid w:val="0079162F"/>
    <w:rsid w:val="0079183D"/>
    <w:rsid w:val="0079441F"/>
    <w:rsid w:val="00795166"/>
    <w:rsid w:val="00795A6B"/>
    <w:rsid w:val="00795F40"/>
    <w:rsid w:val="007963A7"/>
    <w:rsid w:val="007970DA"/>
    <w:rsid w:val="007A121C"/>
    <w:rsid w:val="007A2D6F"/>
    <w:rsid w:val="007A40CF"/>
    <w:rsid w:val="007A5092"/>
    <w:rsid w:val="007A6FC9"/>
    <w:rsid w:val="007A7D34"/>
    <w:rsid w:val="007B0B6C"/>
    <w:rsid w:val="007B0E3F"/>
    <w:rsid w:val="007B1607"/>
    <w:rsid w:val="007B28C2"/>
    <w:rsid w:val="007B2B5F"/>
    <w:rsid w:val="007B4D5D"/>
    <w:rsid w:val="007B54B5"/>
    <w:rsid w:val="007B55BC"/>
    <w:rsid w:val="007C0107"/>
    <w:rsid w:val="007C05D6"/>
    <w:rsid w:val="007C0974"/>
    <w:rsid w:val="007C1991"/>
    <w:rsid w:val="007C2548"/>
    <w:rsid w:val="007C2AE7"/>
    <w:rsid w:val="007C33AA"/>
    <w:rsid w:val="007C38C1"/>
    <w:rsid w:val="007C52A9"/>
    <w:rsid w:val="007C6D2E"/>
    <w:rsid w:val="007C7ECD"/>
    <w:rsid w:val="007D02EC"/>
    <w:rsid w:val="007D180E"/>
    <w:rsid w:val="007D2314"/>
    <w:rsid w:val="007D2C20"/>
    <w:rsid w:val="007D66DA"/>
    <w:rsid w:val="007D6AD0"/>
    <w:rsid w:val="007D6B70"/>
    <w:rsid w:val="007D7E32"/>
    <w:rsid w:val="007E093B"/>
    <w:rsid w:val="007E0A99"/>
    <w:rsid w:val="007E123C"/>
    <w:rsid w:val="007E1A84"/>
    <w:rsid w:val="007E39DD"/>
    <w:rsid w:val="007E4B91"/>
    <w:rsid w:val="007E60C2"/>
    <w:rsid w:val="007E6128"/>
    <w:rsid w:val="007E6DD2"/>
    <w:rsid w:val="007E6E47"/>
    <w:rsid w:val="007E7045"/>
    <w:rsid w:val="007E7930"/>
    <w:rsid w:val="007F00B6"/>
    <w:rsid w:val="007F07D1"/>
    <w:rsid w:val="007F3006"/>
    <w:rsid w:val="007F36F9"/>
    <w:rsid w:val="007F773B"/>
    <w:rsid w:val="008009A9"/>
    <w:rsid w:val="00805120"/>
    <w:rsid w:val="0080527E"/>
    <w:rsid w:val="008055E8"/>
    <w:rsid w:val="008057A8"/>
    <w:rsid w:val="00805FD5"/>
    <w:rsid w:val="00807010"/>
    <w:rsid w:val="008074A5"/>
    <w:rsid w:val="00807A49"/>
    <w:rsid w:val="00807A4A"/>
    <w:rsid w:val="008121F7"/>
    <w:rsid w:val="0081364B"/>
    <w:rsid w:val="0081387B"/>
    <w:rsid w:val="00813C88"/>
    <w:rsid w:val="00814A5C"/>
    <w:rsid w:val="00815034"/>
    <w:rsid w:val="00815038"/>
    <w:rsid w:val="008157B4"/>
    <w:rsid w:val="00816B73"/>
    <w:rsid w:val="00817091"/>
    <w:rsid w:val="008173D9"/>
    <w:rsid w:val="00820168"/>
    <w:rsid w:val="008206B0"/>
    <w:rsid w:val="00820B75"/>
    <w:rsid w:val="00822BAA"/>
    <w:rsid w:val="00824302"/>
    <w:rsid w:val="0082485A"/>
    <w:rsid w:val="00824A8D"/>
    <w:rsid w:val="008258D8"/>
    <w:rsid w:val="00826DB2"/>
    <w:rsid w:val="0082721B"/>
    <w:rsid w:val="00830866"/>
    <w:rsid w:val="008310E8"/>
    <w:rsid w:val="008338EF"/>
    <w:rsid w:val="00834E32"/>
    <w:rsid w:val="0083524C"/>
    <w:rsid w:val="008356EE"/>
    <w:rsid w:val="008361D2"/>
    <w:rsid w:val="00836720"/>
    <w:rsid w:val="0083744B"/>
    <w:rsid w:val="008402B5"/>
    <w:rsid w:val="00840A02"/>
    <w:rsid w:val="0084202D"/>
    <w:rsid w:val="008420D0"/>
    <w:rsid w:val="0084230A"/>
    <w:rsid w:val="00842F52"/>
    <w:rsid w:val="00843703"/>
    <w:rsid w:val="00843B22"/>
    <w:rsid w:val="00843B99"/>
    <w:rsid w:val="00844689"/>
    <w:rsid w:val="008447CA"/>
    <w:rsid w:val="008449B3"/>
    <w:rsid w:val="008450F0"/>
    <w:rsid w:val="008477AC"/>
    <w:rsid w:val="008507C7"/>
    <w:rsid w:val="00852040"/>
    <w:rsid w:val="00852957"/>
    <w:rsid w:val="00852AD4"/>
    <w:rsid w:val="0085446C"/>
    <w:rsid w:val="0085613F"/>
    <w:rsid w:val="0085622E"/>
    <w:rsid w:val="00856351"/>
    <w:rsid w:val="0085648B"/>
    <w:rsid w:val="0085740B"/>
    <w:rsid w:val="00862D0C"/>
    <w:rsid w:val="0087050F"/>
    <w:rsid w:val="00870E4F"/>
    <w:rsid w:val="008710B1"/>
    <w:rsid w:val="0087145F"/>
    <w:rsid w:val="00871972"/>
    <w:rsid w:val="008739AD"/>
    <w:rsid w:val="00873B6D"/>
    <w:rsid w:val="00874643"/>
    <w:rsid w:val="00876227"/>
    <w:rsid w:val="00877A07"/>
    <w:rsid w:val="00877C91"/>
    <w:rsid w:val="0088083E"/>
    <w:rsid w:val="008822AD"/>
    <w:rsid w:val="00883736"/>
    <w:rsid w:val="00883FB1"/>
    <w:rsid w:val="0088484D"/>
    <w:rsid w:val="008849A8"/>
    <w:rsid w:val="00884A25"/>
    <w:rsid w:val="0088529C"/>
    <w:rsid w:val="00885602"/>
    <w:rsid w:val="00885804"/>
    <w:rsid w:val="00885B6C"/>
    <w:rsid w:val="00886CC7"/>
    <w:rsid w:val="00887B73"/>
    <w:rsid w:val="00890E8D"/>
    <w:rsid w:val="0089109C"/>
    <w:rsid w:val="0089165C"/>
    <w:rsid w:val="008916FA"/>
    <w:rsid w:val="00891C20"/>
    <w:rsid w:val="00891D20"/>
    <w:rsid w:val="008922B8"/>
    <w:rsid w:val="00892C49"/>
    <w:rsid w:val="0089397C"/>
    <w:rsid w:val="00894664"/>
    <w:rsid w:val="00895D00"/>
    <w:rsid w:val="00895FFA"/>
    <w:rsid w:val="00897936"/>
    <w:rsid w:val="008979A8"/>
    <w:rsid w:val="008A3B44"/>
    <w:rsid w:val="008A4015"/>
    <w:rsid w:val="008A4A10"/>
    <w:rsid w:val="008A4B5C"/>
    <w:rsid w:val="008A5571"/>
    <w:rsid w:val="008A6EBB"/>
    <w:rsid w:val="008A7773"/>
    <w:rsid w:val="008A7AE7"/>
    <w:rsid w:val="008B0B70"/>
    <w:rsid w:val="008B0CE2"/>
    <w:rsid w:val="008B3A39"/>
    <w:rsid w:val="008B51C4"/>
    <w:rsid w:val="008B563C"/>
    <w:rsid w:val="008B7C7E"/>
    <w:rsid w:val="008C07A7"/>
    <w:rsid w:val="008C0C7B"/>
    <w:rsid w:val="008C1745"/>
    <w:rsid w:val="008C1E0A"/>
    <w:rsid w:val="008C21F5"/>
    <w:rsid w:val="008C2853"/>
    <w:rsid w:val="008C2CA0"/>
    <w:rsid w:val="008C513B"/>
    <w:rsid w:val="008C53A5"/>
    <w:rsid w:val="008D1574"/>
    <w:rsid w:val="008D1850"/>
    <w:rsid w:val="008D2048"/>
    <w:rsid w:val="008D2E7D"/>
    <w:rsid w:val="008D3771"/>
    <w:rsid w:val="008D45DD"/>
    <w:rsid w:val="008D5E0F"/>
    <w:rsid w:val="008D6473"/>
    <w:rsid w:val="008D6589"/>
    <w:rsid w:val="008D6E9B"/>
    <w:rsid w:val="008D6F1F"/>
    <w:rsid w:val="008D7704"/>
    <w:rsid w:val="008D789D"/>
    <w:rsid w:val="008D7EB8"/>
    <w:rsid w:val="008E124F"/>
    <w:rsid w:val="008E2056"/>
    <w:rsid w:val="008E3288"/>
    <w:rsid w:val="008E3B5C"/>
    <w:rsid w:val="008E555A"/>
    <w:rsid w:val="008E5EB6"/>
    <w:rsid w:val="008E6914"/>
    <w:rsid w:val="008E6BDE"/>
    <w:rsid w:val="008E6FD8"/>
    <w:rsid w:val="008E7A4D"/>
    <w:rsid w:val="008E7A7D"/>
    <w:rsid w:val="008F0B94"/>
    <w:rsid w:val="008F1991"/>
    <w:rsid w:val="008F6953"/>
    <w:rsid w:val="008F70F1"/>
    <w:rsid w:val="008F7619"/>
    <w:rsid w:val="00900EAE"/>
    <w:rsid w:val="00901031"/>
    <w:rsid w:val="00902B0E"/>
    <w:rsid w:val="00904D7D"/>
    <w:rsid w:val="0090690D"/>
    <w:rsid w:val="00906A74"/>
    <w:rsid w:val="00906F51"/>
    <w:rsid w:val="0090778E"/>
    <w:rsid w:val="00911424"/>
    <w:rsid w:val="00911767"/>
    <w:rsid w:val="00911D96"/>
    <w:rsid w:val="009134B1"/>
    <w:rsid w:val="00913CEB"/>
    <w:rsid w:val="00913DD5"/>
    <w:rsid w:val="0091437C"/>
    <w:rsid w:val="009205AF"/>
    <w:rsid w:val="00920626"/>
    <w:rsid w:val="00921131"/>
    <w:rsid w:val="0092168C"/>
    <w:rsid w:val="00922219"/>
    <w:rsid w:val="0092273C"/>
    <w:rsid w:val="00923144"/>
    <w:rsid w:val="00923EC6"/>
    <w:rsid w:val="009243DD"/>
    <w:rsid w:val="00925520"/>
    <w:rsid w:val="0092630A"/>
    <w:rsid w:val="0092785E"/>
    <w:rsid w:val="00927DDD"/>
    <w:rsid w:val="00931135"/>
    <w:rsid w:val="009318EE"/>
    <w:rsid w:val="00933AC5"/>
    <w:rsid w:val="009348C5"/>
    <w:rsid w:val="009355D5"/>
    <w:rsid w:val="009368BC"/>
    <w:rsid w:val="00936B7C"/>
    <w:rsid w:val="00936FA0"/>
    <w:rsid w:val="009372E8"/>
    <w:rsid w:val="00937C12"/>
    <w:rsid w:val="009402A1"/>
    <w:rsid w:val="0094236D"/>
    <w:rsid w:val="00942A18"/>
    <w:rsid w:val="00942B86"/>
    <w:rsid w:val="009433F3"/>
    <w:rsid w:val="00943594"/>
    <w:rsid w:val="009435BE"/>
    <w:rsid w:val="00943D65"/>
    <w:rsid w:val="0094577B"/>
    <w:rsid w:val="00945AE6"/>
    <w:rsid w:val="0094627E"/>
    <w:rsid w:val="009462FE"/>
    <w:rsid w:val="009473CA"/>
    <w:rsid w:val="00947625"/>
    <w:rsid w:val="00951E5D"/>
    <w:rsid w:val="009526BB"/>
    <w:rsid w:val="00952A34"/>
    <w:rsid w:val="00954049"/>
    <w:rsid w:val="009541A5"/>
    <w:rsid w:val="00954652"/>
    <w:rsid w:val="00955F7A"/>
    <w:rsid w:val="009562C0"/>
    <w:rsid w:val="00956635"/>
    <w:rsid w:val="0096013B"/>
    <w:rsid w:val="009620D7"/>
    <w:rsid w:val="0096213E"/>
    <w:rsid w:val="0096217F"/>
    <w:rsid w:val="00962581"/>
    <w:rsid w:val="009638BC"/>
    <w:rsid w:val="009642E8"/>
    <w:rsid w:val="00966828"/>
    <w:rsid w:val="00966D4E"/>
    <w:rsid w:val="009703AD"/>
    <w:rsid w:val="009707AB"/>
    <w:rsid w:val="00970FC2"/>
    <w:rsid w:val="00972A76"/>
    <w:rsid w:val="00972D1C"/>
    <w:rsid w:val="0097534E"/>
    <w:rsid w:val="009754A6"/>
    <w:rsid w:val="00975782"/>
    <w:rsid w:val="0097691B"/>
    <w:rsid w:val="00976CCB"/>
    <w:rsid w:val="00977A11"/>
    <w:rsid w:val="00977A21"/>
    <w:rsid w:val="00981EEC"/>
    <w:rsid w:val="00983F15"/>
    <w:rsid w:val="00984712"/>
    <w:rsid w:val="00984F0C"/>
    <w:rsid w:val="00986C3E"/>
    <w:rsid w:val="00987747"/>
    <w:rsid w:val="009904EE"/>
    <w:rsid w:val="00990EC9"/>
    <w:rsid w:val="00991062"/>
    <w:rsid w:val="00992F36"/>
    <w:rsid w:val="0099376C"/>
    <w:rsid w:val="009939B8"/>
    <w:rsid w:val="0099413E"/>
    <w:rsid w:val="009941A4"/>
    <w:rsid w:val="0099459F"/>
    <w:rsid w:val="0099566F"/>
    <w:rsid w:val="00996314"/>
    <w:rsid w:val="0099631F"/>
    <w:rsid w:val="00996494"/>
    <w:rsid w:val="009965A9"/>
    <w:rsid w:val="00996EAA"/>
    <w:rsid w:val="00996FAE"/>
    <w:rsid w:val="00997D34"/>
    <w:rsid w:val="00997D85"/>
    <w:rsid w:val="009A0912"/>
    <w:rsid w:val="009A11FB"/>
    <w:rsid w:val="009A1DE1"/>
    <w:rsid w:val="009A20EC"/>
    <w:rsid w:val="009A3101"/>
    <w:rsid w:val="009A3EAD"/>
    <w:rsid w:val="009A43A8"/>
    <w:rsid w:val="009A47FC"/>
    <w:rsid w:val="009A51E3"/>
    <w:rsid w:val="009A5A4E"/>
    <w:rsid w:val="009A5BA2"/>
    <w:rsid w:val="009A6594"/>
    <w:rsid w:val="009A6BF7"/>
    <w:rsid w:val="009B01FD"/>
    <w:rsid w:val="009B2751"/>
    <w:rsid w:val="009B2771"/>
    <w:rsid w:val="009B2974"/>
    <w:rsid w:val="009B30CB"/>
    <w:rsid w:val="009B7068"/>
    <w:rsid w:val="009C0296"/>
    <w:rsid w:val="009C05CF"/>
    <w:rsid w:val="009C143C"/>
    <w:rsid w:val="009C1D20"/>
    <w:rsid w:val="009C33CC"/>
    <w:rsid w:val="009C3CA2"/>
    <w:rsid w:val="009C654F"/>
    <w:rsid w:val="009C67A8"/>
    <w:rsid w:val="009D2389"/>
    <w:rsid w:val="009D3999"/>
    <w:rsid w:val="009D5C83"/>
    <w:rsid w:val="009D6379"/>
    <w:rsid w:val="009D6633"/>
    <w:rsid w:val="009E0792"/>
    <w:rsid w:val="009E396E"/>
    <w:rsid w:val="009F054C"/>
    <w:rsid w:val="009F2200"/>
    <w:rsid w:val="009F24BC"/>
    <w:rsid w:val="009F4D74"/>
    <w:rsid w:val="009F5A77"/>
    <w:rsid w:val="009F6FD6"/>
    <w:rsid w:val="009F7F0E"/>
    <w:rsid w:val="00A00715"/>
    <w:rsid w:val="00A00C69"/>
    <w:rsid w:val="00A01378"/>
    <w:rsid w:val="00A024FE"/>
    <w:rsid w:val="00A02EB7"/>
    <w:rsid w:val="00A03858"/>
    <w:rsid w:val="00A03C14"/>
    <w:rsid w:val="00A044B3"/>
    <w:rsid w:val="00A04EEF"/>
    <w:rsid w:val="00A05444"/>
    <w:rsid w:val="00A062CD"/>
    <w:rsid w:val="00A06816"/>
    <w:rsid w:val="00A06D59"/>
    <w:rsid w:val="00A10C85"/>
    <w:rsid w:val="00A11A6B"/>
    <w:rsid w:val="00A11AA0"/>
    <w:rsid w:val="00A11B8E"/>
    <w:rsid w:val="00A11F54"/>
    <w:rsid w:val="00A14B92"/>
    <w:rsid w:val="00A168E8"/>
    <w:rsid w:val="00A169C4"/>
    <w:rsid w:val="00A16AEE"/>
    <w:rsid w:val="00A20619"/>
    <w:rsid w:val="00A223B9"/>
    <w:rsid w:val="00A22A43"/>
    <w:rsid w:val="00A22EA6"/>
    <w:rsid w:val="00A22F2C"/>
    <w:rsid w:val="00A23D76"/>
    <w:rsid w:val="00A23F76"/>
    <w:rsid w:val="00A24DE7"/>
    <w:rsid w:val="00A25871"/>
    <w:rsid w:val="00A25D4C"/>
    <w:rsid w:val="00A304E4"/>
    <w:rsid w:val="00A30FE0"/>
    <w:rsid w:val="00A31B05"/>
    <w:rsid w:val="00A33B1E"/>
    <w:rsid w:val="00A3479E"/>
    <w:rsid w:val="00A349B1"/>
    <w:rsid w:val="00A357BA"/>
    <w:rsid w:val="00A3708B"/>
    <w:rsid w:val="00A40151"/>
    <w:rsid w:val="00A409CC"/>
    <w:rsid w:val="00A41B20"/>
    <w:rsid w:val="00A41E1D"/>
    <w:rsid w:val="00A4244B"/>
    <w:rsid w:val="00A42641"/>
    <w:rsid w:val="00A4273A"/>
    <w:rsid w:val="00A4408B"/>
    <w:rsid w:val="00A45C91"/>
    <w:rsid w:val="00A46436"/>
    <w:rsid w:val="00A46544"/>
    <w:rsid w:val="00A472FB"/>
    <w:rsid w:val="00A47768"/>
    <w:rsid w:val="00A5069B"/>
    <w:rsid w:val="00A506FD"/>
    <w:rsid w:val="00A522BB"/>
    <w:rsid w:val="00A5233C"/>
    <w:rsid w:val="00A524AC"/>
    <w:rsid w:val="00A526F5"/>
    <w:rsid w:val="00A52B55"/>
    <w:rsid w:val="00A53AC5"/>
    <w:rsid w:val="00A54980"/>
    <w:rsid w:val="00A56F52"/>
    <w:rsid w:val="00A57654"/>
    <w:rsid w:val="00A603B1"/>
    <w:rsid w:val="00A61329"/>
    <w:rsid w:val="00A6529A"/>
    <w:rsid w:val="00A658A2"/>
    <w:rsid w:val="00A67778"/>
    <w:rsid w:val="00A701AD"/>
    <w:rsid w:val="00A70961"/>
    <w:rsid w:val="00A70D8E"/>
    <w:rsid w:val="00A70E0D"/>
    <w:rsid w:val="00A72F20"/>
    <w:rsid w:val="00A74503"/>
    <w:rsid w:val="00A755F3"/>
    <w:rsid w:val="00A76C58"/>
    <w:rsid w:val="00A802F3"/>
    <w:rsid w:val="00A819BE"/>
    <w:rsid w:val="00A81E42"/>
    <w:rsid w:val="00A82007"/>
    <w:rsid w:val="00A82381"/>
    <w:rsid w:val="00A82803"/>
    <w:rsid w:val="00A82C77"/>
    <w:rsid w:val="00A84979"/>
    <w:rsid w:val="00A85076"/>
    <w:rsid w:val="00A85469"/>
    <w:rsid w:val="00A859CD"/>
    <w:rsid w:val="00A85AF3"/>
    <w:rsid w:val="00A8675D"/>
    <w:rsid w:val="00A92340"/>
    <w:rsid w:val="00A92D6D"/>
    <w:rsid w:val="00A958CF"/>
    <w:rsid w:val="00A95E79"/>
    <w:rsid w:val="00A96842"/>
    <w:rsid w:val="00A968CB"/>
    <w:rsid w:val="00A96AFA"/>
    <w:rsid w:val="00AA201B"/>
    <w:rsid w:val="00AA34B4"/>
    <w:rsid w:val="00AA3B79"/>
    <w:rsid w:val="00AA5495"/>
    <w:rsid w:val="00AA58D5"/>
    <w:rsid w:val="00AA65E9"/>
    <w:rsid w:val="00AA6F22"/>
    <w:rsid w:val="00AA6FE4"/>
    <w:rsid w:val="00AA74D2"/>
    <w:rsid w:val="00AB2529"/>
    <w:rsid w:val="00AB2904"/>
    <w:rsid w:val="00AB3328"/>
    <w:rsid w:val="00AB363C"/>
    <w:rsid w:val="00AB5BBA"/>
    <w:rsid w:val="00AB5E7A"/>
    <w:rsid w:val="00AB6B99"/>
    <w:rsid w:val="00AB6BD7"/>
    <w:rsid w:val="00AB6BE5"/>
    <w:rsid w:val="00AB6F1A"/>
    <w:rsid w:val="00AB7106"/>
    <w:rsid w:val="00AB73A1"/>
    <w:rsid w:val="00AB793D"/>
    <w:rsid w:val="00AC03BC"/>
    <w:rsid w:val="00AC075B"/>
    <w:rsid w:val="00AC0B3E"/>
    <w:rsid w:val="00AC1636"/>
    <w:rsid w:val="00AC1C0D"/>
    <w:rsid w:val="00AC201B"/>
    <w:rsid w:val="00AC3AB7"/>
    <w:rsid w:val="00AC41F0"/>
    <w:rsid w:val="00AC54CB"/>
    <w:rsid w:val="00AC6622"/>
    <w:rsid w:val="00AC6E8B"/>
    <w:rsid w:val="00AC76F7"/>
    <w:rsid w:val="00AC7A74"/>
    <w:rsid w:val="00AD378A"/>
    <w:rsid w:val="00AD3A36"/>
    <w:rsid w:val="00AD4D2D"/>
    <w:rsid w:val="00AD5D75"/>
    <w:rsid w:val="00AD60CE"/>
    <w:rsid w:val="00AD62CF"/>
    <w:rsid w:val="00AD64D9"/>
    <w:rsid w:val="00AD6B04"/>
    <w:rsid w:val="00AD6F21"/>
    <w:rsid w:val="00AD6FCD"/>
    <w:rsid w:val="00AE1160"/>
    <w:rsid w:val="00AE34A6"/>
    <w:rsid w:val="00AE4178"/>
    <w:rsid w:val="00AE438D"/>
    <w:rsid w:val="00AE48BA"/>
    <w:rsid w:val="00AE53DB"/>
    <w:rsid w:val="00AE5FD8"/>
    <w:rsid w:val="00AE60F7"/>
    <w:rsid w:val="00AE626A"/>
    <w:rsid w:val="00AE76BC"/>
    <w:rsid w:val="00AE77F4"/>
    <w:rsid w:val="00AF1579"/>
    <w:rsid w:val="00AF242B"/>
    <w:rsid w:val="00AF2A5C"/>
    <w:rsid w:val="00AF2CBD"/>
    <w:rsid w:val="00AF34FE"/>
    <w:rsid w:val="00AF5D61"/>
    <w:rsid w:val="00AF631A"/>
    <w:rsid w:val="00AF6A93"/>
    <w:rsid w:val="00AF7767"/>
    <w:rsid w:val="00AF7894"/>
    <w:rsid w:val="00AF7EE7"/>
    <w:rsid w:val="00B00327"/>
    <w:rsid w:val="00B00AE3"/>
    <w:rsid w:val="00B029F5"/>
    <w:rsid w:val="00B02F9E"/>
    <w:rsid w:val="00B038C1"/>
    <w:rsid w:val="00B04114"/>
    <w:rsid w:val="00B04D06"/>
    <w:rsid w:val="00B04F6F"/>
    <w:rsid w:val="00B05004"/>
    <w:rsid w:val="00B05314"/>
    <w:rsid w:val="00B05DEA"/>
    <w:rsid w:val="00B0619F"/>
    <w:rsid w:val="00B0718F"/>
    <w:rsid w:val="00B12014"/>
    <w:rsid w:val="00B12044"/>
    <w:rsid w:val="00B12BD8"/>
    <w:rsid w:val="00B160EF"/>
    <w:rsid w:val="00B17C2C"/>
    <w:rsid w:val="00B20E46"/>
    <w:rsid w:val="00B20E85"/>
    <w:rsid w:val="00B21A28"/>
    <w:rsid w:val="00B21BE5"/>
    <w:rsid w:val="00B227B7"/>
    <w:rsid w:val="00B22941"/>
    <w:rsid w:val="00B23C7D"/>
    <w:rsid w:val="00B243AF"/>
    <w:rsid w:val="00B24905"/>
    <w:rsid w:val="00B257E6"/>
    <w:rsid w:val="00B25A68"/>
    <w:rsid w:val="00B2734F"/>
    <w:rsid w:val="00B27ED5"/>
    <w:rsid w:val="00B30B77"/>
    <w:rsid w:val="00B31843"/>
    <w:rsid w:val="00B31B07"/>
    <w:rsid w:val="00B31C46"/>
    <w:rsid w:val="00B32C88"/>
    <w:rsid w:val="00B3368B"/>
    <w:rsid w:val="00B34385"/>
    <w:rsid w:val="00B351EF"/>
    <w:rsid w:val="00B4083F"/>
    <w:rsid w:val="00B41C42"/>
    <w:rsid w:val="00B42B2D"/>
    <w:rsid w:val="00B47AB3"/>
    <w:rsid w:val="00B50457"/>
    <w:rsid w:val="00B5045D"/>
    <w:rsid w:val="00B50DAA"/>
    <w:rsid w:val="00B51209"/>
    <w:rsid w:val="00B521E6"/>
    <w:rsid w:val="00B53784"/>
    <w:rsid w:val="00B53E61"/>
    <w:rsid w:val="00B54040"/>
    <w:rsid w:val="00B5437E"/>
    <w:rsid w:val="00B608BC"/>
    <w:rsid w:val="00B6103E"/>
    <w:rsid w:val="00B61536"/>
    <w:rsid w:val="00B61CFE"/>
    <w:rsid w:val="00B63271"/>
    <w:rsid w:val="00B63F67"/>
    <w:rsid w:val="00B640F7"/>
    <w:rsid w:val="00B64E39"/>
    <w:rsid w:val="00B659AF"/>
    <w:rsid w:val="00B65DA2"/>
    <w:rsid w:val="00B66D30"/>
    <w:rsid w:val="00B67C51"/>
    <w:rsid w:val="00B710D4"/>
    <w:rsid w:val="00B71333"/>
    <w:rsid w:val="00B71603"/>
    <w:rsid w:val="00B719BB"/>
    <w:rsid w:val="00B71F0F"/>
    <w:rsid w:val="00B72B04"/>
    <w:rsid w:val="00B7364B"/>
    <w:rsid w:val="00B73C46"/>
    <w:rsid w:val="00B7435A"/>
    <w:rsid w:val="00B74CCF"/>
    <w:rsid w:val="00B74EE5"/>
    <w:rsid w:val="00B76B41"/>
    <w:rsid w:val="00B802AD"/>
    <w:rsid w:val="00B8046F"/>
    <w:rsid w:val="00B808C8"/>
    <w:rsid w:val="00B81362"/>
    <w:rsid w:val="00B8233A"/>
    <w:rsid w:val="00B823E6"/>
    <w:rsid w:val="00B82825"/>
    <w:rsid w:val="00B82D81"/>
    <w:rsid w:val="00B83947"/>
    <w:rsid w:val="00B84D22"/>
    <w:rsid w:val="00B854FA"/>
    <w:rsid w:val="00B8682F"/>
    <w:rsid w:val="00B8700A"/>
    <w:rsid w:val="00B870BF"/>
    <w:rsid w:val="00B87666"/>
    <w:rsid w:val="00B878E3"/>
    <w:rsid w:val="00B87D39"/>
    <w:rsid w:val="00B9025C"/>
    <w:rsid w:val="00B90E5E"/>
    <w:rsid w:val="00B91DD7"/>
    <w:rsid w:val="00B923B5"/>
    <w:rsid w:val="00B92EA8"/>
    <w:rsid w:val="00B941DE"/>
    <w:rsid w:val="00B94316"/>
    <w:rsid w:val="00B947AE"/>
    <w:rsid w:val="00B949AE"/>
    <w:rsid w:val="00B96AD4"/>
    <w:rsid w:val="00B96FA2"/>
    <w:rsid w:val="00B9743A"/>
    <w:rsid w:val="00B97EB4"/>
    <w:rsid w:val="00BA0D7B"/>
    <w:rsid w:val="00BA1589"/>
    <w:rsid w:val="00BA2DEA"/>
    <w:rsid w:val="00BA4309"/>
    <w:rsid w:val="00BA6248"/>
    <w:rsid w:val="00BA734D"/>
    <w:rsid w:val="00BA76F6"/>
    <w:rsid w:val="00BB0AAD"/>
    <w:rsid w:val="00BB1716"/>
    <w:rsid w:val="00BB23FE"/>
    <w:rsid w:val="00BB25C8"/>
    <w:rsid w:val="00BB30A4"/>
    <w:rsid w:val="00BB314F"/>
    <w:rsid w:val="00BB340C"/>
    <w:rsid w:val="00BB3A36"/>
    <w:rsid w:val="00BB3B0B"/>
    <w:rsid w:val="00BB3C6D"/>
    <w:rsid w:val="00BB4872"/>
    <w:rsid w:val="00BB6E31"/>
    <w:rsid w:val="00BB6E54"/>
    <w:rsid w:val="00BB7248"/>
    <w:rsid w:val="00BB7518"/>
    <w:rsid w:val="00BB7B2D"/>
    <w:rsid w:val="00BC02FA"/>
    <w:rsid w:val="00BC1140"/>
    <w:rsid w:val="00BC1B21"/>
    <w:rsid w:val="00BC26F9"/>
    <w:rsid w:val="00BC2E47"/>
    <w:rsid w:val="00BC32EA"/>
    <w:rsid w:val="00BC390A"/>
    <w:rsid w:val="00BC42B7"/>
    <w:rsid w:val="00BC5475"/>
    <w:rsid w:val="00BC573D"/>
    <w:rsid w:val="00BC57C8"/>
    <w:rsid w:val="00BC6198"/>
    <w:rsid w:val="00BC66A9"/>
    <w:rsid w:val="00BC7525"/>
    <w:rsid w:val="00BC7589"/>
    <w:rsid w:val="00BC790D"/>
    <w:rsid w:val="00BC7E9C"/>
    <w:rsid w:val="00BD0023"/>
    <w:rsid w:val="00BD04C1"/>
    <w:rsid w:val="00BD2C48"/>
    <w:rsid w:val="00BD2EE6"/>
    <w:rsid w:val="00BD3399"/>
    <w:rsid w:val="00BD42ED"/>
    <w:rsid w:val="00BD4733"/>
    <w:rsid w:val="00BD48FC"/>
    <w:rsid w:val="00BD4BD4"/>
    <w:rsid w:val="00BD4CF8"/>
    <w:rsid w:val="00BD55A2"/>
    <w:rsid w:val="00BD5679"/>
    <w:rsid w:val="00BE0E4E"/>
    <w:rsid w:val="00BE18BD"/>
    <w:rsid w:val="00BE1E72"/>
    <w:rsid w:val="00BE2436"/>
    <w:rsid w:val="00BE24DC"/>
    <w:rsid w:val="00BE27B2"/>
    <w:rsid w:val="00BE29F2"/>
    <w:rsid w:val="00BE2A60"/>
    <w:rsid w:val="00BE324A"/>
    <w:rsid w:val="00BE34FE"/>
    <w:rsid w:val="00BE3C8A"/>
    <w:rsid w:val="00BE41F0"/>
    <w:rsid w:val="00BE538A"/>
    <w:rsid w:val="00BE7856"/>
    <w:rsid w:val="00BF26D1"/>
    <w:rsid w:val="00BF6A0B"/>
    <w:rsid w:val="00C0035F"/>
    <w:rsid w:val="00C0245D"/>
    <w:rsid w:val="00C029D3"/>
    <w:rsid w:val="00C0407B"/>
    <w:rsid w:val="00C04BEB"/>
    <w:rsid w:val="00C04F79"/>
    <w:rsid w:val="00C059AD"/>
    <w:rsid w:val="00C05C45"/>
    <w:rsid w:val="00C063A3"/>
    <w:rsid w:val="00C06702"/>
    <w:rsid w:val="00C10AF4"/>
    <w:rsid w:val="00C1163E"/>
    <w:rsid w:val="00C11901"/>
    <w:rsid w:val="00C11E15"/>
    <w:rsid w:val="00C12F93"/>
    <w:rsid w:val="00C1347B"/>
    <w:rsid w:val="00C1530E"/>
    <w:rsid w:val="00C156E0"/>
    <w:rsid w:val="00C15C9F"/>
    <w:rsid w:val="00C16702"/>
    <w:rsid w:val="00C16C43"/>
    <w:rsid w:val="00C170E6"/>
    <w:rsid w:val="00C202DF"/>
    <w:rsid w:val="00C20992"/>
    <w:rsid w:val="00C20A72"/>
    <w:rsid w:val="00C23766"/>
    <w:rsid w:val="00C24019"/>
    <w:rsid w:val="00C24296"/>
    <w:rsid w:val="00C25926"/>
    <w:rsid w:val="00C27E6C"/>
    <w:rsid w:val="00C303D9"/>
    <w:rsid w:val="00C305B6"/>
    <w:rsid w:val="00C31172"/>
    <w:rsid w:val="00C32E3E"/>
    <w:rsid w:val="00C33920"/>
    <w:rsid w:val="00C34077"/>
    <w:rsid w:val="00C34B83"/>
    <w:rsid w:val="00C34CD4"/>
    <w:rsid w:val="00C3583E"/>
    <w:rsid w:val="00C379FE"/>
    <w:rsid w:val="00C40992"/>
    <w:rsid w:val="00C41953"/>
    <w:rsid w:val="00C41DAC"/>
    <w:rsid w:val="00C42CEA"/>
    <w:rsid w:val="00C437D2"/>
    <w:rsid w:val="00C4441D"/>
    <w:rsid w:val="00C446C7"/>
    <w:rsid w:val="00C4477B"/>
    <w:rsid w:val="00C4542C"/>
    <w:rsid w:val="00C51B98"/>
    <w:rsid w:val="00C5237A"/>
    <w:rsid w:val="00C53ECF"/>
    <w:rsid w:val="00C54829"/>
    <w:rsid w:val="00C5500C"/>
    <w:rsid w:val="00C55058"/>
    <w:rsid w:val="00C55F36"/>
    <w:rsid w:val="00C56F59"/>
    <w:rsid w:val="00C57BDE"/>
    <w:rsid w:val="00C57C6C"/>
    <w:rsid w:val="00C6001B"/>
    <w:rsid w:val="00C606BD"/>
    <w:rsid w:val="00C60DBB"/>
    <w:rsid w:val="00C61DC0"/>
    <w:rsid w:val="00C62068"/>
    <w:rsid w:val="00C62D4A"/>
    <w:rsid w:val="00C62DBB"/>
    <w:rsid w:val="00C63167"/>
    <w:rsid w:val="00C64084"/>
    <w:rsid w:val="00C64C8B"/>
    <w:rsid w:val="00C65767"/>
    <w:rsid w:val="00C657D1"/>
    <w:rsid w:val="00C66211"/>
    <w:rsid w:val="00C66CFB"/>
    <w:rsid w:val="00C67B71"/>
    <w:rsid w:val="00C7057C"/>
    <w:rsid w:val="00C70B29"/>
    <w:rsid w:val="00C711E1"/>
    <w:rsid w:val="00C7236B"/>
    <w:rsid w:val="00C7283A"/>
    <w:rsid w:val="00C72D17"/>
    <w:rsid w:val="00C73255"/>
    <w:rsid w:val="00C7334A"/>
    <w:rsid w:val="00C7607B"/>
    <w:rsid w:val="00C76D26"/>
    <w:rsid w:val="00C776B4"/>
    <w:rsid w:val="00C77835"/>
    <w:rsid w:val="00C809BE"/>
    <w:rsid w:val="00C80A49"/>
    <w:rsid w:val="00C80E48"/>
    <w:rsid w:val="00C834E6"/>
    <w:rsid w:val="00C83E5F"/>
    <w:rsid w:val="00C84307"/>
    <w:rsid w:val="00C84900"/>
    <w:rsid w:val="00C84F55"/>
    <w:rsid w:val="00C8564B"/>
    <w:rsid w:val="00C85D42"/>
    <w:rsid w:val="00C8693C"/>
    <w:rsid w:val="00C90687"/>
    <w:rsid w:val="00C90AC9"/>
    <w:rsid w:val="00C91ABB"/>
    <w:rsid w:val="00C92558"/>
    <w:rsid w:val="00C92B89"/>
    <w:rsid w:val="00C9756A"/>
    <w:rsid w:val="00C97AB2"/>
    <w:rsid w:val="00CA029A"/>
    <w:rsid w:val="00CA09A7"/>
    <w:rsid w:val="00CA1305"/>
    <w:rsid w:val="00CA2012"/>
    <w:rsid w:val="00CA2508"/>
    <w:rsid w:val="00CA27FB"/>
    <w:rsid w:val="00CA38D6"/>
    <w:rsid w:val="00CA40C3"/>
    <w:rsid w:val="00CA6E50"/>
    <w:rsid w:val="00CA7092"/>
    <w:rsid w:val="00CB294A"/>
    <w:rsid w:val="00CB2A2A"/>
    <w:rsid w:val="00CB2FA8"/>
    <w:rsid w:val="00CB3D05"/>
    <w:rsid w:val="00CB41A7"/>
    <w:rsid w:val="00CB4FD6"/>
    <w:rsid w:val="00CB5996"/>
    <w:rsid w:val="00CB62EE"/>
    <w:rsid w:val="00CB7E4F"/>
    <w:rsid w:val="00CC0BEB"/>
    <w:rsid w:val="00CC1ACE"/>
    <w:rsid w:val="00CC1D1D"/>
    <w:rsid w:val="00CC1F8B"/>
    <w:rsid w:val="00CC3102"/>
    <w:rsid w:val="00CC3250"/>
    <w:rsid w:val="00CC3DCC"/>
    <w:rsid w:val="00CC3FC6"/>
    <w:rsid w:val="00CC49B6"/>
    <w:rsid w:val="00CC5E7E"/>
    <w:rsid w:val="00CC791C"/>
    <w:rsid w:val="00CC7B16"/>
    <w:rsid w:val="00CC7DDC"/>
    <w:rsid w:val="00CD0C27"/>
    <w:rsid w:val="00CD17D2"/>
    <w:rsid w:val="00CD3307"/>
    <w:rsid w:val="00CD3D9C"/>
    <w:rsid w:val="00CD42FD"/>
    <w:rsid w:val="00CD5D1B"/>
    <w:rsid w:val="00CD757D"/>
    <w:rsid w:val="00CE2009"/>
    <w:rsid w:val="00CE24B4"/>
    <w:rsid w:val="00CE2BD1"/>
    <w:rsid w:val="00CE2FD6"/>
    <w:rsid w:val="00CE3069"/>
    <w:rsid w:val="00CE3132"/>
    <w:rsid w:val="00CE352F"/>
    <w:rsid w:val="00CE4256"/>
    <w:rsid w:val="00CE6870"/>
    <w:rsid w:val="00CE6A0D"/>
    <w:rsid w:val="00CE7B2D"/>
    <w:rsid w:val="00CE7BCF"/>
    <w:rsid w:val="00CF1870"/>
    <w:rsid w:val="00CF19CA"/>
    <w:rsid w:val="00CF2FBA"/>
    <w:rsid w:val="00CF35C5"/>
    <w:rsid w:val="00CF415E"/>
    <w:rsid w:val="00CF4614"/>
    <w:rsid w:val="00CF49C0"/>
    <w:rsid w:val="00CF49D9"/>
    <w:rsid w:val="00CF5F4F"/>
    <w:rsid w:val="00CF6065"/>
    <w:rsid w:val="00CF60E4"/>
    <w:rsid w:val="00CF6524"/>
    <w:rsid w:val="00D00FAD"/>
    <w:rsid w:val="00D02929"/>
    <w:rsid w:val="00D02CBF"/>
    <w:rsid w:val="00D03F11"/>
    <w:rsid w:val="00D0522F"/>
    <w:rsid w:val="00D061C0"/>
    <w:rsid w:val="00D06490"/>
    <w:rsid w:val="00D0668E"/>
    <w:rsid w:val="00D07068"/>
    <w:rsid w:val="00D071B1"/>
    <w:rsid w:val="00D1000E"/>
    <w:rsid w:val="00D11857"/>
    <w:rsid w:val="00D12A69"/>
    <w:rsid w:val="00D12E97"/>
    <w:rsid w:val="00D12FD4"/>
    <w:rsid w:val="00D1304D"/>
    <w:rsid w:val="00D136C3"/>
    <w:rsid w:val="00D148B5"/>
    <w:rsid w:val="00D152A0"/>
    <w:rsid w:val="00D15672"/>
    <w:rsid w:val="00D160D1"/>
    <w:rsid w:val="00D161DA"/>
    <w:rsid w:val="00D208B6"/>
    <w:rsid w:val="00D20B7D"/>
    <w:rsid w:val="00D22A19"/>
    <w:rsid w:val="00D25411"/>
    <w:rsid w:val="00D259F2"/>
    <w:rsid w:val="00D2637B"/>
    <w:rsid w:val="00D27A65"/>
    <w:rsid w:val="00D27D86"/>
    <w:rsid w:val="00D30493"/>
    <w:rsid w:val="00D308CF"/>
    <w:rsid w:val="00D319A7"/>
    <w:rsid w:val="00D31A2F"/>
    <w:rsid w:val="00D32DB8"/>
    <w:rsid w:val="00D337BA"/>
    <w:rsid w:val="00D3380E"/>
    <w:rsid w:val="00D338BD"/>
    <w:rsid w:val="00D34FE9"/>
    <w:rsid w:val="00D354B3"/>
    <w:rsid w:val="00D35C0D"/>
    <w:rsid w:val="00D35C44"/>
    <w:rsid w:val="00D36B6D"/>
    <w:rsid w:val="00D36B83"/>
    <w:rsid w:val="00D37B72"/>
    <w:rsid w:val="00D40058"/>
    <w:rsid w:val="00D40DF0"/>
    <w:rsid w:val="00D42E32"/>
    <w:rsid w:val="00D441C4"/>
    <w:rsid w:val="00D45389"/>
    <w:rsid w:val="00D457A4"/>
    <w:rsid w:val="00D45A5D"/>
    <w:rsid w:val="00D45B91"/>
    <w:rsid w:val="00D460BC"/>
    <w:rsid w:val="00D4778F"/>
    <w:rsid w:val="00D47CC4"/>
    <w:rsid w:val="00D50699"/>
    <w:rsid w:val="00D50AC4"/>
    <w:rsid w:val="00D5204D"/>
    <w:rsid w:val="00D54B16"/>
    <w:rsid w:val="00D550CB"/>
    <w:rsid w:val="00D5540F"/>
    <w:rsid w:val="00D55544"/>
    <w:rsid w:val="00D559E3"/>
    <w:rsid w:val="00D561AB"/>
    <w:rsid w:val="00D5644E"/>
    <w:rsid w:val="00D56872"/>
    <w:rsid w:val="00D56CC7"/>
    <w:rsid w:val="00D56E8A"/>
    <w:rsid w:val="00D57862"/>
    <w:rsid w:val="00D57E1A"/>
    <w:rsid w:val="00D63905"/>
    <w:rsid w:val="00D65021"/>
    <w:rsid w:val="00D6502D"/>
    <w:rsid w:val="00D65849"/>
    <w:rsid w:val="00D65AB9"/>
    <w:rsid w:val="00D67F3C"/>
    <w:rsid w:val="00D70442"/>
    <w:rsid w:val="00D70518"/>
    <w:rsid w:val="00D71D11"/>
    <w:rsid w:val="00D72B1F"/>
    <w:rsid w:val="00D73CDE"/>
    <w:rsid w:val="00D7423D"/>
    <w:rsid w:val="00D742FC"/>
    <w:rsid w:val="00D74945"/>
    <w:rsid w:val="00D76B20"/>
    <w:rsid w:val="00D76CB0"/>
    <w:rsid w:val="00D76F71"/>
    <w:rsid w:val="00D8058C"/>
    <w:rsid w:val="00D80AA9"/>
    <w:rsid w:val="00D80B1E"/>
    <w:rsid w:val="00D82705"/>
    <w:rsid w:val="00D82C44"/>
    <w:rsid w:val="00D82C72"/>
    <w:rsid w:val="00D82DC6"/>
    <w:rsid w:val="00D830C4"/>
    <w:rsid w:val="00D83487"/>
    <w:rsid w:val="00D849C1"/>
    <w:rsid w:val="00D853FC"/>
    <w:rsid w:val="00D857CC"/>
    <w:rsid w:val="00D86E9B"/>
    <w:rsid w:val="00D87BA5"/>
    <w:rsid w:val="00D913C4"/>
    <w:rsid w:val="00D9247B"/>
    <w:rsid w:val="00D92584"/>
    <w:rsid w:val="00D94754"/>
    <w:rsid w:val="00D94FEE"/>
    <w:rsid w:val="00D95C80"/>
    <w:rsid w:val="00D96326"/>
    <w:rsid w:val="00D96D00"/>
    <w:rsid w:val="00D97288"/>
    <w:rsid w:val="00DA0435"/>
    <w:rsid w:val="00DA16D5"/>
    <w:rsid w:val="00DA208C"/>
    <w:rsid w:val="00DA267E"/>
    <w:rsid w:val="00DA31AD"/>
    <w:rsid w:val="00DA3354"/>
    <w:rsid w:val="00DA37EA"/>
    <w:rsid w:val="00DA4947"/>
    <w:rsid w:val="00DA6834"/>
    <w:rsid w:val="00DA69A3"/>
    <w:rsid w:val="00DA706E"/>
    <w:rsid w:val="00DA73B6"/>
    <w:rsid w:val="00DA75CD"/>
    <w:rsid w:val="00DA7877"/>
    <w:rsid w:val="00DA7FF6"/>
    <w:rsid w:val="00DB058A"/>
    <w:rsid w:val="00DB273C"/>
    <w:rsid w:val="00DB278A"/>
    <w:rsid w:val="00DB313F"/>
    <w:rsid w:val="00DB48D4"/>
    <w:rsid w:val="00DB538C"/>
    <w:rsid w:val="00DB59A9"/>
    <w:rsid w:val="00DB5FBC"/>
    <w:rsid w:val="00DB6041"/>
    <w:rsid w:val="00DB6DDC"/>
    <w:rsid w:val="00DC0731"/>
    <w:rsid w:val="00DC132B"/>
    <w:rsid w:val="00DC14FF"/>
    <w:rsid w:val="00DD011A"/>
    <w:rsid w:val="00DD0EB0"/>
    <w:rsid w:val="00DD0EBE"/>
    <w:rsid w:val="00DD165F"/>
    <w:rsid w:val="00DD1701"/>
    <w:rsid w:val="00DD3CBA"/>
    <w:rsid w:val="00DD3DB7"/>
    <w:rsid w:val="00DD4DFE"/>
    <w:rsid w:val="00DD544F"/>
    <w:rsid w:val="00DD65CC"/>
    <w:rsid w:val="00DD7BF0"/>
    <w:rsid w:val="00DD7F22"/>
    <w:rsid w:val="00DE0874"/>
    <w:rsid w:val="00DE0916"/>
    <w:rsid w:val="00DE1A67"/>
    <w:rsid w:val="00DE2468"/>
    <w:rsid w:val="00DE26CB"/>
    <w:rsid w:val="00DE2733"/>
    <w:rsid w:val="00DE31A1"/>
    <w:rsid w:val="00DE331F"/>
    <w:rsid w:val="00DE335A"/>
    <w:rsid w:val="00DE48A4"/>
    <w:rsid w:val="00DE5C3A"/>
    <w:rsid w:val="00DE6CB7"/>
    <w:rsid w:val="00DF0440"/>
    <w:rsid w:val="00DF1A65"/>
    <w:rsid w:val="00DF1E24"/>
    <w:rsid w:val="00DF2F53"/>
    <w:rsid w:val="00DF4624"/>
    <w:rsid w:val="00DF483A"/>
    <w:rsid w:val="00DF49DD"/>
    <w:rsid w:val="00DF6D96"/>
    <w:rsid w:val="00DF7F17"/>
    <w:rsid w:val="00E00B55"/>
    <w:rsid w:val="00E0107A"/>
    <w:rsid w:val="00E018A8"/>
    <w:rsid w:val="00E04AC3"/>
    <w:rsid w:val="00E04B6F"/>
    <w:rsid w:val="00E05241"/>
    <w:rsid w:val="00E0534F"/>
    <w:rsid w:val="00E058CC"/>
    <w:rsid w:val="00E065B0"/>
    <w:rsid w:val="00E06644"/>
    <w:rsid w:val="00E0671E"/>
    <w:rsid w:val="00E07606"/>
    <w:rsid w:val="00E107E2"/>
    <w:rsid w:val="00E10A89"/>
    <w:rsid w:val="00E10BA2"/>
    <w:rsid w:val="00E10CE0"/>
    <w:rsid w:val="00E10FD2"/>
    <w:rsid w:val="00E119D1"/>
    <w:rsid w:val="00E12E1B"/>
    <w:rsid w:val="00E135CC"/>
    <w:rsid w:val="00E14B8D"/>
    <w:rsid w:val="00E14DA6"/>
    <w:rsid w:val="00E156F0"/>
    <w:rsid w:val="00E15974"/>
    <w:rsid w:val="00E160BA"/>
    <w:rsid w:val="00E16311"/>
    <w:rsid w:val="00E16A4E"/>
    <w:rsid w:val="00E16A87"/>
    <w:rsid w:val="00E16B6F"/>
    <w:rsid w:val="00E176AF"/>
    <w:rsid w:val="00E20AC8"/>
    <w:rsid w:val="00E21BFE"/>
    <w:rsid w:val="00E2470A"/>
    <w:rsid w:val="00E24E1A"/>
    <w:rsid w:val="00E24E74"/>
    <w:rsid w:val="00E279D9"/>
    <w:rsid w:val="00E31AF2"/>
    <w:rsid w:val="00E32B2A"/>
    <w:rsid w:val="00E33218"/>
    <w:rsid w:val="00E33583"/>
    <w:rsid w:val="00E35EFC"/>
    <w:rsid w:val="00E368A0"/>
    <w:rsid w:val="00E36A61"/>
    <w:rsid w:val="00E3714A"/>
    <w:rsid w:val="00E371DB"/>
    <w:rsid w:val="00E40045"/>
    <w:rsid w:val="00E40502"/>
    <w:rsid w:val="00E415ED"/>
    <w:rsid w:val="00E42617"/>
    <w:rsid w:val="00E43758"/>
    <w:rsid w:val="00E437E5"/>
    <w:rsid w:val="00E441F2"/>
    <w:rsid w:val="00E4524A"/>
    <w:rsid w:val="00E45405"/>
    <w:rsid w:val="00E46B58"/>
    <w:rsid w:val="00E46D8B"/>
    <w:rsid w:val="00E46EE2"/>
    <w:rsid w:val="00E5033C"/>
    <w:rsid w:val="00E514A9"/>
    <w:rsid w:val="00E519D0"/>
    <w:rsid w:val="00E52D0E"/>
    <w:rsid w:val="00E531EC"/>
    <w:rsid w:val="00E537EA"/>
    <w:rsid w:val="00E54503"/>
    <w:rsid w:val="00E551C1"/>
    <w:rsid w:val="00E55923"/>
    <w:rsid w:val="00E564C6"/>
    <w:rsid w:val="00E56F28"/>
    <w:rsid w:val="00E57321"/>
    <w:rsid w:val="00E6060E"/>
    <w:rsid w:val="00E612FB"/>
    <w:rsid w:val="00E6185D"/>
    <w:rsid w:val="00E618B1"/>
    <w:rsid w:val="00E61F2C"/>
    <w:rsid w:val="00E63271"/>
    <w:rsid w:val="00E6389B"/>
    <w:rsid w:val="00E638F1"/>
    <w:rsid w:val="00E63D6C"/>
    <w:rsid w:val="00E64542"/>
    <w:rsid w:val="00E64568"/>
    <w:rsid w:val="00E653AD"/>
    <w:rsid w:val="00E658DF"/>
    <w:rsid w:val="00E676D6"/>
    <w:rsid w:val="00E67E5B"/>
    <w:rsid w:val="00E70D31"/>
    <w:rsid w:val="00E70F60"/>
    <w:rsid w:val="00E71010"/>
    <w:rsid w:val="00E71063"/>
    <w:rsid w:val="00E731F2"/>
    <w:rsid w:val="00E74EB5"/>
    <w:rsid w:val="00E7548C"/>
    <w:rsid w:val="00E75A9D"/>
    <w:rsid w:val="00E75C30"/>
    <w:rsid w:val="00E761B2"/>
    <w:rsid w:val="00E76866"/>
    <w:rsid w:val="00E7772D"/>
    <w:rsid w:val="00E77F92"/>
    <w:rsid w:val="00E800CB"/>
    <w:rsid w:val="00E824BA"/>
    <w:rsid w:val="00E829C3"/>
    <w:rsid w:val="00E832B2"/>
    <w:rsid w:val="00E832ED"/>
    <w:rsid w:val="00E835ED"/>
    <w:rsid w:val="00E836B1"/>
    <w:rsid w:val="00E85520"/>
    <w:rsid w:val="00E856FA"/>
    <w:rsid w:val="00E871E1"/>
    <w:rsid w:val="00E9050E"/>
    <w:rsid w:val="00E90A6F"/>
    <w:rsid w:val="00E90E3F"/>
    <w:rsid w:val="00E91EF3"/>
    <w:rsid w:val="00E9226E"/>
    <w:rsid w:val="00E936FD"/>
    <w:rsid w:val="00E93FCD"/>
    <w:rsid w:val="00E94742"/>
    <w:rsid w:val="00E94C20"/>
    <w:rsid w:val="00E95A8B"/>
    <w:rsid w:val="00E95EC3"/>
    <w:rsid w:val="00E97758"/>
    <w:rsid w:val="00E97856"/>
    <w:rsid w:val="00E97BE3"/>
    <w:rsid w:val="00EA0A5B"/>
    <w:rsid w:val="00EA23FE"/>
    <w:rsid w:val="00EA4162"/>
    <w:rsid w:val="00EA4FF5"/>
    <w:rsid w:val="00EA76CE"/>
    <w:rsid w:val="00EB0FE7"/>
    <w:rsid w:val="00EB11EC"/>
    <w:rsid w:val="00EB2051"/>
    <w:rsid w:val="00EB2C18"/>
    <w:rsid w:val="00EB3621"/>
    <w:rsid w:val="00EB3D95"/>
    <w:rsid w:val="00EB607B"/>
    <w:rsid w:val="00EB60C7"/>
    <w:rsid w:val="00EB6286"/>
    <w:rsid w:val="00EB66AD"/>
    <w:rsid w:val="00EB6E39"/>
    <w:rsid w:val="00EB7AE9"/>
    <w:rsid w:val="00EC15C5"/>
    <w:rsid w:val="00EC38A3"/>
    <w:rsid w:val="00EC3A7F"/>
    <w:rsid w:val="00EC4509"/>
    <w:rsid w:val="00EC462B"/>
    <w:rsid w:val="00EC47F4"/>
    <w:rsid w:val="00EC5129"/>
    <w:rsid w:val="00EC51A8"/>
    <w:rsid w:val="00EC70F2"/>
    <w:rsid w:val="00EC7814"/>
    <w:rsid w:val="00ED076F"/>
    <w:rsid w:val="00ED104A"/>
    <w:rsid w:val="00ED16F7"/>
    <w:rsid w:val="00ED3383"/>
    <w:rsid w:val="00ED3985"/>
    <w:rsid w:val="00ED3C91"/>
    <w:rsid w:val="00ED5513"/>
    <w:rsid w:val="00ED578A"/>
    <w:rsid w:val="00ED5CA1"/>
    <w:rsid w:val="00ED5DE5"/>
    <w:rsid w:val="00ED62AC"/>
    <w:rsid w:val="00ED68E9"/>
    <w:rsid w:val="00EE02D9"/>
    <w:rsid w:val="00EE09BB"/>
    <w:rsid w:val="00EE134D"/>
    <w:rsid w:val="00EE193D"/>
    <w:rsid w:val="00EE32E8"/>
    <w:rsid w:val="00EE39B9"/>
    <w:rsid w:val="00EE3EFD"/>
    <w:rsid w:val="00EE65E2"/>
    <w:rsid w:val="00EE67B4"/>
    <w:rsid w:val="00EE74DB"/>
    <w:rsid w:val="00EE7802"/>
    <w:rsid w:val="00EF0989"/>
    <w:rsid w:val="00EF0F1A"/>
    <w:rsid w:val="00EF1EDE"/>
    <w:rsid w:val="00EF28D1"/>
    <w:rsid w:val="00EF299D"/>
    <w:rsid w:val="00EF2DDA"/>
    <w:rsid w:val="00EF40DA"/>
    <w:rsid w:val="00EF44A1"/>
    <w:rsid w:val="00EF4D44"/>
    <w:rsid w:val="00EF5088"/>
    <w:rsid w:val="00EF50E0"/>
    <w:rsid w:val="00F00D17"/>
    <w:rsid w:val="00F01049"/>
    <w:rsid w:val="00F012C7"/>
    <w:rsid w:val="00F02CA9"/>
    <w:rsid w:val="00F03A66"/>
    <w:rsid w:val="00F0445C"/>
    <w:rsid w:val="00F04790"/>
    <w:rsid w:val="00F06F8E"/>
    <w:rsid w:val="00F07A13"/>
    <w:rsid w:val="00F10172"/>
    <w:rsid w:val="00F10EF2"/>
    <w:rsid w:val="00F11A48"/>
    <w:rsid w:val="00F1250F"/>
    <w:rsid w:val="00F12530"/>
    <w:rsid w:val="00F1271E"/>
    <w:rsid w:val="00F138DB"/>
    <w:rsid w:val="00F13E36"/>
    <w:rsid w:val="00F1446D"/>
    <w:rsid w:val="00F14541"/>
    <w:rsid w:val="00F1586D"/>
    <w:rsid w:val="00F1761E"/>
    <w:rsid w:val="00F216D5"/>
    <w:rsid w:val="00F21E4B"/>
    <w:rsid w:val="00F23897"/>
    <w:rsid w:val="00F24027"/>
    <w:rsid w:val="00F24A1E"/>
    <w:rsid w:val="00F24DAC"/>
    <w:rsid w:val="00F24ECF"/>
    <w:rsid w:val="00F30209"/>
    <w:rsid w:val="00F306F4"/>
    <w:rsid w:val="00F3075D"/>
    <w:rsid w:val="00F30AAF"/>
    <w:rsid w:val="00F30E6E"/>
    <w:rsid w:val="00F3148B"/>
    <w:rsid w:val="00F31905"/>
    <w:rsid w:val="00F3248A"/>
    <w:rsid w:val="00F3331B"/>
    <w:rsid w:val="00F34C0F"/>
    <w:rsid w:val="00F358BF"/>
    <w:rsid w:val="00F36A49"/>
    <w:rsid w:val="00F370CD"/>
    <w:rsid w:val="00F37257"/>
    <w:rsid w:val="00F411B9"/>
    <w:rsid w:val="00F4130B"/>
    <w:rsid w:val="00F41B53"/>
    <w:rsid w:val="00F41DF9"/>
    <w:rsid w:val="00F4512D"/>
    <w:rsid w:val="00F45CAD"/>
    <w:rsid w:val="00F476D4"/>
    <w:rsid w:val="00F518F9"/>
    <w:rsid w:val="00F52838"/>
    <w:rsid w:val="00F528A2"/>
    <w:rsid w:val="00F5318C"/>
    <w:rsid w:val="00F538E4"/>
    <w:rsid w:val="00F54010"/>
    <w:rsid w:val="00F54985"/>
    <w:rsid w:val="00F55315"/>
    <w:rsid w:val="00F57060"/>
    <w:rsid w:val="00F578A0"/>
    <w:rsid w:val="00F57BF8"/>
    <w:rsid w:val="00F60994"/>
    <w:rsid w:val="00F61990"/>
    <w:rsid w:val="00F61FED"/>
    <w:rsid w:val="00F62E10"/>
    <w:rsid w:val="00F63369"/>
    <w:rsid w:val="00F634CB"/>
    <w:rsid w:val="00F64BAD"/>
    <w:rsid w:val="00F67F11"/>
    <w:rsid w:val="00F704A5"/>
    <w:rsid w:val="00F70DD4"/>
    <w:rsid w:val="00F7142E"/>
    <w:rsid w:val="00F71584"/>
    <w:rsid w:val="00F71BC9"/>
    <w:rsid w:val="00F71DEF"/>
    <w:rsid w:val="00F732F7"/>
    <w:rsid w:val="00F73353"/>
    <w:rsid w:val="00F734A2"/>
    <w:rsid w:val="00F73CF0"/>
    <w:rsid w:val="00F746C9"/>
    <w:rsid w:val="00F756F8"/>
    <w:rsid w:val="00F75724"/>
    <w:rsid w:val="00F761E0"/>
    <w:rsid w:val="00F764FC"/>
    <w:rsid w:val="00F8074B"/>
    <w:rsid w:val="00F82731"/>
    <w:rsid w:val="00F83480"/>
    <w:rsid w:val="00F836AB"/>
    <w:rsid w:val="00F84DBA"/>
    <w:rsid w:val="00F85403"/>
    <w:rsid w:val="00F85BAC"/>
    <w:rsid w:val="00F86AC2"/>
    <w:rsid w:val="00F8741A"/>
    <w:rsid w:val="00F87DBF"/>
    <w:rsid w:val="00F9066E"/>
    <w:rsid w:val="00F9148B"/>
    <w:rsid w:val="00F9163E"/>
    <w:rsid w:val="00F91B6E"/>
    <w:rsid w:val="00F9648B"/>
    <w:rsid w:val="00F96F52"/>
    <w:rsid w:val="00FA0A92"/>
    <w:rsid w:val="00FA1A4E"/>
    <w:rsid w:val="00FA24DD"/>
    <w:rsid w:val="00FA2D3B"/>
    <w:rsid w:val="00FA2DAD"/>
    <w:rsid w:val="00FA307D"/>
    <w:rsid w:val="00FA37A6"/>
    <w:rsid w:val="00FA482A"/>
    <w:rsid w:val="00FA5992"/>
    <w:rsid w:val="00FA5D75"/>
    <w:rsid w:val="00FA7413"/>
    <w:rsid w:val="00FA7E2C"/>
    <w:rsid w:val="00FA7E52"/>
    <w:rsid w:val="00FB0EA8"/>
    <w:rsid w:val="00FB2174"/>
    <w:rsid w:val="00FB26A6"/>
    <w:rsid w:val="00FB46B0"/>
    <w:rsid w:val="00FB4C35"/>
    <w:rsid w:val="00FB63D5"/>
    <w:rsid w:val="00FB679D"/>
    <w:rsid w:val="00FB7B48"/>
    <w:rsid w:val="00FC12DE"/>
    <w:rsid w:val="00FC1FE6"/>
    <w:rsid w:val="00FC241B"/>
    <w:rsid w:val="00FC28F1"/>
    <w:rsid w:val="00FC2918"/>
    <w:rsid w:val="00FC4525"/>
    <w:rsid w:val="00FC5D5F"/>
    <w:rsid w:val="00FC6B9D"/>
    <w:rsid w:val="00FD0DA3"/>
    <w:rsid w:val="00FD132A"/>
    <w:rsid w:val="00FD16DC"/>
    <w:rsid w:val="00FD1961"/>
    <w:rsid w:val="00FD1ADF"/>
    <w:rsid w:val="00FD2457"/>
    <w:rsid w:val="00FD28F3"/>
    <w:rsid w:val="00FD2BA5"/>
    <w:rsid w:val="00FD2C52"/>
    <w:rsid w:val="00FD3685"/>
    <w:rsid w:val="00FD3E09"/>
    <w:rsid w:val="00FD406C"/>
    <w:rsid w:val="00FD4146"/>
    <w:rsid w:val="00FD437D"/>
    <w:rsid w:val="00FD45FE"/>
    <w:rsid w:val="00FD4E47"/>
    <w:rsid w:val="00FD5963"/>
    <w:rsid w:val="00FD5A6B"/>
    <w:rsid w:val="00FD671E"/>
    <w:rsid w:val="00FD7B1E"/>
    <w:rsid w:val="00FE0BA9"/>
    <w:rsid w:val="00FE1C89"/>
    <w:rsid w:val="00FE1E7C"/>
    <w:rsid w:val="00FE2175"/>
    <w:rsid w:val="00FE42F4"/>
    <w:rsid w:val="00FE464A"/>
    <w:rsid w:val="00FE635E"/>
    <w:rsid w:val="00FE6397"/>
    <w:rsid w:val="00FE6D5A"/>
    <w:rsid w:val="00FF0295"/>
    <w:rsid w:val="00FF1632"/>
    <w:rsid w:val="00FF1FA0"/>
    <w:rsid w:val="00FF43BE"/>
    <w:rsid w:val="00FF4C88"/>
    <w:rsid w:val="00FF4CA5"/>
    <w:rsid w:val="00FF548A"/>
    <w:rsid w:val="00FF5622"/>
    <w:rsid w:val="00FF6E48"/>
    <w:rsid w:val="00FF72CB"/>
    <w:rsid w:val="00FF79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210A7D"/>
  <w15:docId w15:val="{D5A395CC-2E0E-4D41-B96A-3283A45F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43D65"/>
    <w:rPr>
      <w:sz w:val="24"/>
      <w:szCs w:val="24"/>
    </w:rPr>
  </w:style>
  <w:style w:type="paragraph" w:styleId="Nadpis1">
    <w:name w:val="heading 1"/>
    <w:aliases w:val="Článek,H1,Kapitola,kapitola,h1,V_Head1,Záhlaví 1,F8,Kapitola1,Kapitola2,Kapitola3,Kapitola4,Kapitola5,Kapitola11,Kapitola21,Kapitola31,Kapitola41,Kapitola6,Kapitola12,Kapitola22,Kapitola32,Kapitola42,Kapitola51,Kapitola111,Kapitola211"/>
    <w:basedOn w:val="Normln"/>
    <w:next w:val="Normln"/>
    <w:link w:val="Nadpis1Char"/>
    <w:uiPriority w:val="99"/>
    <w:qFormat/>
    <w:rsid w:val="00D94754"/>
    <w:pPr>
      <w:keepNext/>
      <w:numPr>
        <w:numId w:val="21"/>
      </w:numPr>
      <w:spacing w:before="240" w:after="200"/>
      <w:jc w:val="center"/>
      <w:outlineLvl w:val="0"/>
    </w:pPr>
    <w:rPr>
      <w:rFonts w:ascii="Calibri" w:hAnsi="Calibri"/>
      <w:b/>
      <w:szCs w:val="20"/>
    </w:rPr>
  </w:style>
  <w:style w:type="paragraph" w:styleId="Nadpis2">
    <w:name w:val="heading 2"/>
    <w:aliases w:val="Bod,V_Head2,V_Head21,V_Head22,Podkapitola 1,Podkapitola 11,Podkapitola 12,Podkapitola 13,Podkapitola 14,Podkapitola 15,Podkapitola 111,Podkapitola 121,Podkapitola 131,Podkapitola 141,Podkapitola 16,Podkapitola 112,Podkapitola 122"/>
    <w:basedOn w:val="Normln"/>
    <w:next w:val="Normln"/>
    <w:link w:val="Nadpis2Char"/>
    <w:uiPriority w:val="99"/>
    <w:qFormat/>
    <w:rsid w:val="007D6B70"/>
    <w:pPr>
      <w:numPr>
        <w:ilvl w:val="1"/>
        <w:numId w:val="21"/>
      </w:numPr>
      <w:spacing w:after="120"/>
      <w:jc w:val="both"/>
      <w:outlineLvl w:val="1"/>
    </w:pPr>
    <w:rPr>
      <w:rFonts w:asciiTheme="minorHAnsi" w:hAnsiTheme="minorHAnsi" w:cstheme="minorHAnsi"/>
      <w:sz w:val="22"/>
      <w:szCs w:val="22"/>
    </w:rPr>
  </w:style>
  <w:style w:type="paragraph" w:styleId="Nadpis3">
    <w:name w:val="heading 3"/>
    <w:aliases w:val="Podbod,Podkapitola 2,Podkapitola 21,Podkapitola 22,Podkapitola 23,Podkapitola 24,Podkapitola 25,Podkapitola 211,Podkapitola 221,Podkapitola 231,Podkapitola 241,Podkapitola 26,Podkapitola 212,Podkapitola 222,Podkapitola 232,Podkapitola 242"/>
    <w:basedOn w:val="Normln"/>
    <w:next w:val="Normln"/>
    <w:link w:val="Nadpis3Char"/>
    <w:uiPriority w:val="99"/>
    <w:unhideWhenUsed/>
    <w:qFormat/>
    <w:rsid w:val="007F36F9"/>
    <w:pPr>
      <w:numPr>
        <w:ilvl w:val="2"/>
        <w:numId w:val="21"/>
      </w:numPr>
      <w:spacing w:after="120"/>
      <w:jc w:val="both"/>
      <w:outlineLvl w:val="2"/>
    </w:pPr>
    <w:rPr>
      <w:rFonts w:asciiTheme="minorHAnsi" w:eastAsiaTheme="majorEastAsia" w:hAnsiTheme="minorHAnsi" w:cstheme="minorHAnsi"/>
      <w:sz w:val="22"/>
      <w:szCs w:val="22"/>
    </w:rPr>
  </w:style>
  <w:style w:type="paragraph" w:styleId="Nadpis4">
    <w:name w:val="heading 4"/>
    <w:basedOn w:val="Normln"/>
    <w:next w:val="Normln"/>
    <w:link w:val="Nadpis4Char"/>
    <w:uiPriority w:val="99"/>
    <w:unhideWhenUsed/>
    <w:qFormat/>
    <w:rsid w:val="00D35C44"/>
    <w:pPr>
      <w:keepNext/>
      <w:keepLines/>
      <w:numPr>
        <w:ilvl w:val="3"/>
        <w:numId w:val="2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9"/>
    <w:qFormat/>
    <w:rsid w:val="00D7423D"/>
    <w:pPr>
      <w:numPr>
        <w:ilvl w:val="4"/>
        <w:numId w:val="21"/>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semiHidden/>
    <w:unhideWhenUsed/>
    <w:qFormat/>
    <w:rsid w:val="007D6B70"/>
    <w:pPr>
      <w:keepNext/>
      <w:keepLines/>
      <w:numPr>
        <w:ilvl w:val="5"/>
        <w:numId w:val="2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semiHidden/>
    <w:unhideWhenUsed/>
    <w:qFormat/>
    <w:rsid w:val="007D6B70"/>
    <w:pPr>
      <w:keepNext/>
      <w:keepLines/>
      <w:numPr>
        <w:ilvl w:val="6"/>
        <w:numId w:val="2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semiHidden/>
    <w:unhideWhenUsed/>
    <w:qFormat/>
    <w:rsid w:val="007D6B70"/>
    <w:pPr>
      <w:keepNext/>
      <w:keepLines/>
      <w:numPr>
        <w:ilvl w:val="7"/>
        <w:numId w:val="2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semiHidden/>
    <w:unhideWhenUsed/>
    <w:qFormat/>
    <w:rsid w:val="007D6B70"/>
    <w:pPr>
      <w:keepNext/>
      <w:keepLines/>
      <w:numPr>
        <w:ilvl w:val="8"/>
        <w:numId w:val="2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Článek Char,H1 Char,Kapitola Char,kapitola Char,h1 Char,V_Head1 Char,Záhlaví 1 Char,F8 Char,Kapitola1 Char,Kapitola2 Char,Kapitola3 Char,Kapitola4 Char,Kapitola5 Char,Kapitola11 Char,Kapitola21 Char,Kapitola31 Char,Kapitola41 Char"/>
    <w:basedOn w:val="Standardnpsmoodstavce"/>
    <w:link w:val="Nadpis1"/>
    <w:locked/>
    <w:rsid w:val="00D94754"/>
    <w:rPr>
      <w:rFonts w:ascii="Calibri" w:hAnsi="Calibri"/>
      <w:b/>
      <w:sz w:val="24"/>
    </w:rPr>
  </w:style>
  <w:style w:type="character" w:customStyle="1" w:styleId="Nadpis2Char">
    <w:name w:val="Nadpis 2 Char"/>
    <w:aliases w:val="Bod Char,V_Head2 Char,V_Head21 Char,V_Head22 Char,Podkapitola 1 Char,Podkapitola 11 Char,Podkapitola 12 Char,Podkapitola 13 Char,Podkapitola 14 Char,Podkapitola 15 Char,Podkapitola 111 Char,Podkapitola 121 Char,Podkapitola 131 Char"/>
    <w:basedOn w:val="Standardnpsmoodstavce"/>
    <w:link w:val="Nadpis2"/>
    <w:uiPriority w:val="99"/>
    <w:locked/>
    <w:rsid w:val="007D6B70"/>
    <w:rPr>
      <w:rFonts w:asciiTheme="minorHAnsi" w:hAnsiTheme="minorHAnsi" w:cstheme="minorHAnsi"/>
      <w:sz w:val="22"/>
      <w:szCs w:val="22"/>
    </w:rPr>
  </w:style>
  <w:style w:type="character" w:customStyle="1" w:styleId="Nadpis5Char">
    <w:name w:val="Nadpis 5 Char"/>
    <w:basedOn w:val="Standardnpsmoodstavce"/>
    <w:link w:val="Nadpis5"/>
    <w:uiPriority w:val="9"/>
    <w:locked/>
    <w:rsid w:val="002B1377"/>
    <w:rPr>
      <w:rFonts w:ascii="Calibri" w:hAnsi="Calibri"/>
      <w:b/>
      <w:bCs/>
      <w:i/>
      <w:iCs/>
      <w:sz w:val="26"/>
      <w:szCs w:val="26"/>
    </w:rPr>
  </w:style>
  <w:style w:type="paragraph" w:styleId="Zkladntextodsazen">
    <w:name w:val="Body Text Indent"/>
    <w:basedOn w:val="Normln"/>
    <w:link w:val="ZkladntextodsazenChar"/>
    <w:uiPriority w:val="99"/>
    <w:rsid w:val="00E2470A"/>
    <w:pPr>
      <w:spacing w:after="120"/>
      <w:ind w:left="283"/>
    </w:pPr>
  </w:style>
  <w:style w:type="character" w:customStyle="1" w:styleId="ZkladntextodsazenChar">
    <w:name w:val="Základní text odsazený Char"/>
    <w:basedOn w:val="Standardnpsmoodstavce"/>
    <w:link w:val="Zkladntextodsazen"/>
    <w:uiPriority w:val="99"/>
    <w:locked/>
    <w:rsid w:val="002B1377"/>
    <w:rPr>
      <w:rFonts w:cs="Times New Roman"/>
      <w:sz w:val="24"/>
    </w:rPr>
  </w:style>
  <w:style w:type="paragraph" w:customStyle="1" w:styleId="Normln0">
    <w:name w:val="Normální~"/>
    <w:basedOn w:val="Normln"/>
    <w:rsid w:val="004D03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sz w:val="20"/>
      <w:szCs w:val="20"/>
      <w:lang w:eastAsia="ar-SA"/>
    </w:rPr>
  </w:style>
  <w:style w:type="paragraph" w:styleId="Prosttext">
    <w:name w:val="Plain Text"/>
    <w:basedOn w:val="Normln"/>
    <w:link w:val="ProsttextChar"/>
    <w:rsid w:val="00363166"/>
    <w:rPr>
      <w:rFonts w:ascii="Courier New" w:hAnsi="Courier New"/>
      <w:sz w:val="20"/>
      <w:szCs w:val="20"/>
    </w:rPr>
  </w:style>
  <w:style w:type="character" w:customStyle="1" w:styleId="ProsttextChar">
    <w:name w:val="Prostý text Char"/>
    <w:basedOn w:val="Standardnpsmoodstavce"/>
    <w:link w:val="Prosttext"/>
    <w:locked/>
    <w:rsid w:val="002B1377"/>
    <w:rPr>
      <w:rFonts w:ascii="Courier New" w:hAnsi="Courier New" w:cs="Times New Roman"/>
    </w:rPr>
  </w:style>
  <w:style w:type="paragraph" w:styleId="Zkladntext">
    <w:name w:val="Body Text"/>
    <w:basedOn w:val="Normln"/>
    <w:link w:val="ZkladntextChar"/>
    <w:uiPriority w:val="99"/>
    <w:rsid w:val="00363166"/>
    <w:pPr>
      <w:spacing w:after="120"/>
    </w:pPr>
  </w:style>
  <w:style w:type="character" w:customStyle="1" w:styleId="ZkladntextChar">
    <w:name w:val="Základní text Char"/>
    <w:basedOn w:val="Standardnpsmoodstavce"/>
    <w:link w:val="Zkladntext"/>
    <w:uiPriority w:val="99"/>
    <w:locked/>
    <w:rsid w:val="002B1377"/>
    <w:rPr>
      <w:rFonts w:cs="Times New Roman"/>
      <w:sz w:val="24"/>
    </w:rPr>
  </w:style>
  <w:style w:type="character" w:customStyle="1" w:styleId="WW-Absatz-Standardschriftart">
    <w:name w:val="WW-Absatz-Standardschriftart"/>
    <w:rsid w:val="00363166"/>
  </w:style>
  <w:style w:type="paragraph" w:styleId="Textbubliny">
    <w:name w:val="Balloon Text"/>
    <w:basedOn w:val="Normln"/>
    <w:link w:val="TextbublinyChar"/>
    <w:uiPriority w:val="99"/>
    <w:semiHidden/>
    <w:rsid w:val="0010725D"/>
    <w:rPr>
      <w:sz w:val="18"/>
    </w:rPr>
  </w:style>
  <w:style w:type="character" w:customStyle="1" w:styleId="TextbublinyChar">
    <w:name w:val="Text bubliny Char"/>
    <w:basedOn w:val="Standardnpsmoodstavce"/>
    <w:link w:val="Textbubliny"/>
    <w:uiPriority w:val="99"/>
    <w:semiHidden/>
    <w:locked/>
    <w:rsid w:val="0010725D"/>
    <w:rPr>
      <w:rFonts w:cs="Times New Roman"/>
      <w:sz w:val="24"/>
      <w:szCs w:val="24"/>
    </w:rPr>
  </w:style>
  <w:style w:type="paragraph" w:styleId="Zpat">
    <w:name w:val="footer"/>
    <w:basedOn w:val="Normln"/>
    <w:link w:val="ZpatChar"/>
    <w:uiPriority w:val="99"/>
    <w:rsid w:val="002608DD"/>
    <w:pPr>
      <w:tabs>
        <w:tab w:val="center" w:pos="4536"/>
        <w:tab w:val="right" w:pos="9072"/>
      </w:tabs>
    </w:pPr>
  </w:style>
  <w:style w:type="character" w:customStyle="1" w:styleId="ZpatChar">
    <w:name w:val="Zápatí Char"/>
    <w:basedOn w:val="Standardnpsmoodstavce"/>
    <w:link w:val="Zpat"/>
    <w:uiPriority w:val="99"/>
    <w:semiHidden/>
    <w:locked/>
    <w:rsid w:val="002B1377"/>
    <w:rPr>
      <w:rFonts w:cs="Times New Roman"/>
      <w:sz w:val="24"/>
    </w:rPr>
  </w:style>
  <w:style w:type="character" w:styleId="slostrnky">
    <w:name w:val="page number"/>
    <w:basedOn w:val="Standardnpsmoodstavce"/>
    <w:uiPriority w:val="99"/>
    <w:rsid w:val="002608DD"/>
    <w:rPr>
      <w:rFonts w:cs="Times New Roman"/>
    </w:rPr>
  </w:style>
  <w:style w:type="paragraph" w:styleId="Rozloendokumentu">
    <w:name w:val="Document Map"/>
    <w:basedOn w:val="Normln"/>
    <w:link w:val="RozloendokumentuChar"/>
    <w:uiPriority w:val="99"/>
    <w:rsid w:val="00174FD6"/>
    <w:rPr>
      <w:rFonts w:ascii="Tahoma" w:hAnsi="Tahoma"/>
      <w:sz w:val="16"/>
      <w:szCs w:val="16"/>
    </w:rPr>
  </w:style>
  <w:style w:type="character" w:customStyle="1" w:styleId="RozloendokumentuChar">
    <w:name w:val="Rozložení dokumentu Char"/>
    <w:basedOn w:val="Standardnpsmoodstavce"/>
    <w:link w:val="Rozloendokumentu"/>
    <w:uiPriority w:val="99"/>
    <w:locked/>
    <w:rsid w:val="00174FD6"/>
    <w:rPr>
      <w:rFonts w:ascii="Tahoma" w:hAnsi="Tahoma" w:cs="Times New Roman"/>
      <w:sz w:val="16"/>
    </w:rPr>
  </w:style>
  <w:style w:type="paragraph" w:styleId="Zkladntextodsazen2">
    <w:name w:val="Body Text Indent 2"/>
    <w:basedOn w:val="Normln"/>
    <w:link w:val="Zkladntextodsazen2Char"/>
    <w:uiPriority w:val="99"/>
    <w:rsid w:val="00A5069B"/>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2B1377"/>
    <w:rPr>
      <w:rFonts w:cs="Times New Roman"/>
      <w:sz w:val="24"/>
    </w:rPr>
  </w:style>
  <w:style w:type="paragraph" w:styleId="Zkladntext3">
    <w:name w:val="Body Text 3"/>
    <w:basedOn w:val="Normln"/>
    <w:link w:val="Zkladntext3Char"/>
    <w:rsid w:val="00217255"/>
    <w:pPr>
      <w:autoSpaceDE w:val="0"/>
      <w:autoSpaceDN w:val="0"/>
      <w:spacing w:after="120"/>
    </w:pPr>
    <w:rPr>
      <w:sz w:val="16"/>
      <w:szCs w:val="16"/>
    </w:rPr>
  </w:style>
  <w:style w:type="character" w:customStyle="1" w:styleId="Zkladntext3Char">
    <w:name w:val="Základní text 3 Char"/>
    <w:basedOn w:val="Standardnpsmoodstavce"/>
    <w:link w:val="Zkladntext3"/>
    <w:locked/>
    <w:rsid w:val="002B1377"/>
    <w:rPr>
      <w:rFonts w:cs="Times New Roman"/>
      <w:sz w:val="16"/>
    </w:rPr>
  </w:style>
  <w:style w:type="paragraph" w:customStyle="1" w:styleId="Odrtext">
    <w:name w:val="Odr. text"/>
    <w:basedOn w:val="Normln"/>
    <w:rsid w:val="006D2CE9"/>
    <w:pPr>
      <w:spacing w:after="120"/>
      <w:ind w:left="1701" w:hanging="567"/>
      <w:jc w:val="both"/>
    </w:pPr>
    <w:rPr>
      <w:rFonts w:ascii="Arial" w:hAnsi="Arial"/>
      <w:sz w:val="22"/>
    </w:rPr>
  </w:style>
  <w:style w:type="paragraph" w:styleId="Zkladntext2">
    <w:name w:val="Body Text 2"/>
    <w:basedOn w:val="Normln"/>
    <w:link w:val="Zkladntext2Char"/>
    <w:uiPriority w:val="99"/>
    <w:rsid w:val="00470981"/>
    <w:pPr>
      <w:spacing w:after="120" w:line="480" w:lineRule="auto"/>
    </w:pPr>
  </w:style>
  <w:style w:type="character" w:customStyle="1" w:styleId="Zkladntext2Char">
    <w:name w:val="Základní text 2 Char"/>
    <w:basedOn w:val="Standardnpsmoodstavce"/>
    <w:link w:val="Zkladntext2"/>
    <w:uiPriority w:val="99"/>
    <w:semiHidden/>
    <w:locked/>
    <w:rsid w:val="002B1377"/>
    <w:rPr>
      <w:rFonts w:cs="Times New Roman"/>
      <w:sz w:val="24"/>
    </w:rPr>
  </w:style>
  <w:style w:type="paragraph" w:styleId="Zhlav">
    <w:name w:val="header"/>
    <w:aliases w:val="ho,header odd,first,heading one,Odd Header,h"/>
    <w:basedOn w:val="Normln"/>
    <w:link w:val="ZhlavChar"/>
    <w:uiPriority w:val="99"/>
    <w:rsid w:val="00470981"/>
    <w:pPr>
      <w:tabs>
        <w:tab w:val="center" w:pos="4536"/>
        <w:tab w:val="right" w:pos="9072"/>
      </w:tabs>
      <w:jc w:val="both"/>
    </w:pPr>
  </w:style>
  <w:style w:type="character" w:customStyle="1" w:styleId="ZhlavChar">
    <w:name w:val="Záhlaví Char"/>
    <w:aliases w:val="ho Char,header odd Char,first Char,heading one Char,Odd Header Char,h Char"/>
    <w:basedOn w:val="Standardnpsmoodstavce"/>
    <w:link w:val="Zhlav"/>
    <w:uiPriority w:val="99"/>
    <w:locked/>
    <w:rsid w:val="002B1377"/>
    <w:rPr>
      <w:rFonts w:cs="Times New Roman"/>
      <w:sz w:val="24"/>
    </w:rPr>
  </w:style>
  <w:style w:type="paragraph" w:styleId="Zkladntextodsazen3">
    <w:name w:val="Body Text Indent 3"/>
    <w:basedOn w:val="Normln"/>
    <w:link w:val="Zkladntextodsazen3Char"/>
    <w:uiPriority w:val="99"/>
    <w:rsid w:val="0020339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locked/>
    <w:rsid w:val="002B1377"/>
    <w:rPr>
      <w:rFonts w:cs="Times New Roman"/>
      <w:sz w:val="16"/>
    </w:rPr>
  </w:style>
  <w:style w:type="paragraph" w:styleId="Odstavecseseznamem">
    <w:name w:val="List Paragraph"/>
    <w:aliases w:val="Nad,Odstavec cíl se seznamem,Odstavec se seznamem5,List Paragraph,Odstavec_muj,Odrážky"/>
    <w:basedOn w:val="Normln"/>
    <w:link w:val="OdstavecseseznamemChar"/>
    <w:uiPriority w:val="34"/>
    <w:qFormat/>
    <w:rsid w:val="00892C49"/>
    <w:pPr>
      <w:ind w:left="720"/>
      <w:contextualSpacing/>
    </w:pPr>
  </w:style>
  <w:style w:type="paragraph" w:customStyle="1" w:styleId="Default">
    <w:name w:val="Default"/>
    <w:rsid w:val="00153F45"/>
    <w:pPr>
      <w:autoSpaceDE w:val="0"/>
      <w:autoSpaceDN w:val="0"/>
      <w:adjustRightInd w:val="0"/>
    </w:pPr>
    <w:rPr>
      <w:color w:val="000000"/>
      <w:sz w:val="24"/>
      <w:szCs w:val="24"/>
    </w:rPr>
  </w:style>
  <w:style w:type="paragraph" w:customStyle="1" w:styleId="Smlouva">
    <w:name w:val="Smlouva"/>
    <w:rsid w:val="00BC790D"/>
    <w:pPr>
      <w:widowControl w:val="0"/>
      <w:spacing w:after="120"/>
      <w:jc w:val="center"/>
    </w:pPr>
    <w:rPr>
      <w:b/>
      <w:color w:val="FF0000"/>
      <w:sz w:val="36"/>
    </w:rPr>
  </w:style>
  <w:style w:type="character" w:styleId="Siln">
    <w:name w:val="Strong"/>
    <w:basedOn w:val="Standardnpsmoodstavce"/>
    <w:uiPriority w:val="22"/>
    <w:qFormat/>
    <w:rsid w:val="00CB62EE"/>
    <w:rPr>
      <w:rFonts w:cs="Times New Roman"/>
      <w:b/>
    </w:rPr>
  </w:style>
  <w:style w:type="paragraph" w:customStyle="1" w:styleId="M-normln">
    <w:name w:val="M-normální"/>
    <w:basedOn w:val="Normln"/>
    <w:qFormat/>
    <w:rsid w:val="00CB62EE"/>
    <w:pPr>
      <w:spacing w:after="60"/>
      <w:jc w:val="both"/>
    </w:pPr>
    <w:rPr>
      <w:rFonts w:ascii="Tahoma" w:hAnsi="Tahoma"/>
      <w:sz w:val="22"/>
      <w:szCs w:val="20"/>
    </w:rPr>
  </w:style>
  <w:style w:type="character" w:styleId="Hypertextovodkaz">
    <w:name w:val="Hyperlink"/>
    <w:basedOn w:val="Standardnpsmoodstavce"/>
    <w:uiPriority w:val="99"/>
    <w:rsid w:val="007B2B5F"/>
    <w:rPr>
      <w:rFonts w:cs="Times New Roman"/>
      <w:color w:val="0000FF"/>
      <w:u w:val="single"/>
    </w:rPr>
  </w:style>
  <w:style w:type="character" w:styleId="Odkaznakoment">
    <w:name w:val="annotation reference"/>
    <w:basedOn w:val="Standardnpsmoodstavce"/>
    <w:uiPriority w:val="99"/>
    <w:rsid w:val="007000D9"/>
    <w:rPr>
      <w:rFonts w:cs="Times New Roman"/>
      <w:sz w:val="16"/>
    </w:rPr>
  </w:style>
  <w:style w:type="paragraph" w:styleId="Textkomente">
    <w:name w:val="annotation text"/>
    <w:basedOn w:val="Normln"/>
    <w:link w:val="TextkomenteChar"/>
    <w:uiPriority w:val="99"/>
    <w:rsid w:val="007000D9"/>
    <w:rPr>
      <w:sz w:val="20"/>
      <w:szCs w:val="20"/>
    </w:rPr>
  </w:style>
  <w:style w:type="character" w:customStyle="1" w:styleId="TextkomenteChar">
    <w:name w:val="Text komentáře Char"/>
    <w:basedOn w:val="Standardnpsmoodstavce"/>
    <w:link w:val="Textkomente"/>
    <w:uiPriority w:val="99"/>
    <w:locked/>
    <w:rsid w:val="007000D9"/>
    <w:rPr>
      <w:rFonts w:cs="Times New Roman"/>
    </w:rPr>
  </w:style>
  <w:style w:type="paragraph" w:styleId="Pedmtkomente">
    <w:name w:val="annotation subject"/>
    <w:basedOn w:val="Textkomente"/>
    <w:next w:val="Textkomente"/>
    <w:link w:val="PedmtkomenteChar"/>
    <w:uiPriority w:val="99"/>
    <w:rsid w:val="007000D9"/>
    <w:rPr>
      <w:b/>
      <w:bCs/>
    </w:rPr>
  </w:style>
  <w:style w:type="character" w:customStyle="1" w:styleId="PedmtkomenteChar">
    <w:name w:val="Předmět komentáře Char"/>
    <w:basedOn w:val="TextkomenteChar"/>
    <w:link w:val="Pedmtkomente"/>
    <w:uiPriority w:val="99"/>
    <w:locked/>
    <w:rsid w:val="007000D9"/>
    <w:rPr>
      <w:rFonts w:cs="Times New Roman"/>
      <w:b/>
    </w:rPr>
  </w:style>
  <w:style w:type="paragraph" w:styleId="Revize">
    <w:name w:val="Revision"/>
    <w:hidden/>
    <w:uiPriority w:val="99"/>
    <w:semiHidden/>
    <w:rsid w:val="002F47A0"/>
    <w:rPr>
      <w:sz w:val="24"/>
      <w:szCs w:val="24"/>
    </w:rPr>
  </w:style>
  <w:style w:type="character" w:customStyle="1" w:styleId="datalabel">
    <w:name w:val="datalabel"/>
    <w:basedOn w:val="Standardnpsmoodstavce"/>
    <w:rsid w:val="002F0A92"/>
  </w:style>
  <w:style w:type="character" w:customStyle="1" w:styleId="Nevyeenzmnka1">
    <w:name w:val="Nevyřešená zmínka1"/>
    <w:basedOn w:val="Standardnpsmoodstavce"/>
    <w:uiPriority w:val="99"/>
    <w:semiHidden/>
    <w:unhideWhenUsed/>
    <w:rsid w:val="00822BAA"/>
    <w:rPr>
      <w:color w:val="808080"/>
      <w:shd w:val="clear" w:color="auto" w:fill="E6E6E6"/>
    </w:rPr>
  </w:style>
  <w:style w:type="character" w:styleId="Nevyeenzmnka">
    <w:name w:val="Unresolved Mention"/>
    <w:basedOn w:val="Standardnpsmoodstavce"/>
    <w:uiPriority w:val="99"/>
    <w:semiHidden/>
    <w:unhideWhenUsed/>
    <w:rsid w:val="00AD60CE"/>
    <w:rPr>
      <w:color w:val="605E5C"/>
      <w:shd w:val="clear" w:color="auto" w:fill="E1DFDD"/>
    </w:rPr>
  </w:style>
  <w:style w:type="character" w:customStyle="1" w:styleId="Nadpis3Char">
    <w:name w:val="Nadpis 3 Char"/>
    <w:aliases w:val="Podbod Char,Podkapitola 2 Char,Podkapitola 21 Char,Podkapitola 22 Char,Podkapitola 23 Char,Podkapitola 24 Char,Podkapitola 25 Char,Podkapitola 211 Char,Podkapitola 221 Char,Podkapitola 231 Char,Podkapitola 241 Char,Podkapitola 26 Char"/>
    <w:basedOn w:val="Standardnpsmoodstavce"/>
    <w:link w:val="Nadpis3"/>
    <w:uiPriority w:val="99"/>
    <w:rsid w:val="007F36F9"/>
    <w:rPr>
      <w:rFonts w:asciiTheme="minorHAnsi" w:eastAsiaTheme="majorEastAsia" w:hAnsiTheme="minorHAnsi" w:cstheme="minorHAnsi"/>
      <w:sz w:val="22"/>
      <w:szCs w:val="22"/>
    </w:rPr>
  </w:style>
  <w:style w:type="character" w:customStyle="1" w:styleId="Nadpis4Char">
    <w:name w:val="Nadpis 4 Char"/>
    <w:basedOn w:val="Standardnpsmoodstavce"/>
    <w:link w:val="Nadpis4"/>
    <w:semiHidden/>
    <w:rsid w:val="00D35C44"/>
    <w:rPr>
      <w:rFonts w:asciiTheme="majorHAnsi" w:eastAsiaTheme="majorEastAsia" w:hAnsiTheme="majorHAnsi" w:cstheme="majorBidi"/>
      <w:i/>
      <w:iCs/>
      <w:color w:val="2E74B5" w:themeColor="accent1" w:themeShade="BF"/>
      <w:sz w:val="24"/>
      <w:szCs w:val="24"/>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qFormat/>
    <w:locked/>
    <w:rsid w:val="00CE7B2D"/>
    <w:rPr>
      <w:sz w:val="24"/>
      <w:szCs w:val="24"/>
    </w:rPr>
  </w:style>
  <w:style w:type="character" w:customStyle="1" w:styleId="Nadpis6Char">
    <w:name w:val="Nadpis 6 Char"/>
    <w:basedOn w:val="Standardnpsmoodstavce"/>
    <w:link w:val="Nadpis6"/>
    <w:semiHidden/>
    <w:rsid w:val="007D6B70"/>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semiHidden/>
    <w:rsid w:val="007D6B70"/>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semiHidden/>
    <w:rsid w:val="007D6B7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7D6B70"/>
    <w:rPr>
      <w:rFonts w:asciiTheme="majorHAnsi" w:eastAsiaTheme="majorEastAsia" w:hAnsiTheme="majorHAnsi" w:cstheme="majorBidi"/>
      <w:i/>
      <w:iCs/>
      <w:color w:val="272727" w:themeColor="text1" w:themeTint="D8"/>
      <w:sz w:val="21"/>
      <w:szCs w:val="21"/>
    </w:rPr>
  </w:style>
  <w:style w:type="paragraph" w:customStyle="1" w:styleId="Text11">
    <w:name w:val="Text 1.1"/>
    <w:basedOn w:val="Normln"/>
    <w:link w:val="Text11Char"/>
    <w:uiPriority w:val="99"/>
    <w:qFormat/>
    <w:rsid w:val="00322879"/>
    <w:pPr>
      <w:keepNext/>
      <w:spacing w:before="120" w:after="120"/>
      <w:ind w:left="561"/>
      <w:jc w:val="both"/>
    </w:pPr>
    <w:rPr>
      <w:rFonts w:eastAsia="SimSun"/>
      <w:sz w:val="22"/>
      <w:szCs w:val="20"/>
      <w:lang w:val="x-none" w:eastAsia="en-US"/>
    </w:rPr>
  </w:style>
  <w:style w:type="character" w:customStyle="1" w:styleId="Text11Char">
    <w:name w:val="Text 1.1 Char"/>
    <w:link w:val="Text11"/>
    <w:locked/>
    <w:rsid w:val="00322879"/>
    <w:rPr>
      <w:rFonts w:eastAsia="SimSun"/>
      <w:sz w:val="22"/>
      <w:lang w:val="x-none" w:eastAsia="en-US"/>
    </w:rPr>
  </w:style>
  <w:style w:type="table" w:styleId="Mkatabulky">
    <w:name w:val="Table Grid"/>
    <w:basedOn w:val="Normlntabulka"/>
    <w:rsid w:val="00A11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70365">
      <w:bodyDiv w:val="1"/>
      <w:marLeft w:val="0"/>
      <w:marRight w:val="0"/>
      <w:marTop w:val="0"/>
      <w:marBottom w:val="0"/>
      <w:divBdr>
        <w:top w:val="none" w:sz="0" w:space="0" w:color="auto"/>
        <w:left w:val="none" w:sz="0" w:space="0" w:color="auto"/>
        <w:bottom w:val="none" w:sz="0" w:space="0" w:color="auto"/>
        <w:right w:val="none" w:sz="0" w:space="0" w:color="auto"/>
      </w:divBdr>
    </w:div>
    <w:div w:id="203099662">
      <w:bodyDiv w:val="1"/>
      <w:marLeft w:val="0"/>
      <w:marRight w:val="0"/>
      <w:marTop w:val="0"/>
      <w:marBottom w:val="0"/>
      <w:divBdr>
        <w:top w:val="none" w:sz="0" w:space="0" w:color="auto"/>
        <w:left w:val="none" w:sz="0" w:space="0" w:color="auto"/>
        <w:bottom w:val="none" w:sz="0" w:space="0" w:color="auto"/>
        <w:right w:val="none" w:sz="0" w:space="0" w:color="auto"/>
      </w:divBdr>
    </w:div>
    <w:div w:id="223374541">
      <w:bodyDiv w:val="1"/>
      <w:marLeft w:val="0"/>
      <w:marRight w:val="0"/>
      <w:marTop w:val="0"/>
      <w:marBottom w:val="0"/>
      <w:divBdr>
        <w:top w:val="none" w:sz="0" w:space="0" w:color="auto"/>
        <w:left w:val="none" w:sz="0" w:space="0" w:color="auto"/>
        <w:bottom w:val="none" w:sz="0" w:space="0" w:color="auto"/>
        <w:right w:val="none" w:sz="0" w:space="0" w:color="auto"/>
      </w:divBdr>
    </w:div>
    <w:div w:id="521823282">
      <w:bodyDiv w:val="1"/>
      <w:marLeft w:val="0"/>
      <w:marRight w:val="0"/>
      <w:marTop w:val="0"/>
      <w:marBottom w:val="0"/>
      <w:divBdr>
        <w:top w:val="none" w:sz="0" w:space="0" w:color="auto"/>
        <w:left w:val="none" w:sz="0" w:space="0" w:color="auto"/>
        <w:bottom w:val="none" w:sz="0" w:space="0" w:color="auto"/>
        <w:right w:val="none" w:sz="0" w:space="0" w:color="auto"/>
      </w:divBdr>
    </w:div>
    <w:div w:id="581329360">
      <w:bodyDiv w:val="1"/>
      <w:marLeft w:val="0"/>
      <w:marRight w:val="0"/>
      <w:marTop w:val="0"/>
      <w:marBottom w:val="0"/>
      <w:divBdr>
        <w:top w:val="none" w:sz="0" w:space="0" w:color="auto"/>
        <w:left w:val="none" w:sz="0" w:space="0" w:color="auto"/>
        <w:bottom w:val="none" w:sz="0" w:space="0" w:color="auto"/>
        <w:right w:val="none" w:sz="0" w:space="0" w:color="auto"/>
      </w:divBdr>
    </w:div>
    <w:div w:id="674655462">
      <w:bodyDiv w:val="1"/>
      <w:marLeft w:val="0"/>
      <w:marRight w:val="0"/>
      <w:marTop w:val="0"/>
      <w:marBottom w:val="0"/>
      <w:divBdr>
        <w:top w:val="none" w:sz="0" w:space="0" w:color="auto"/>
        <w:left w:val="none" w:sz="0" w:space="0" w:color="auto"/>
        <w:bottom w:val="none" w:sz="0" w:space="0" w:color="auto"/>
        <w:right w:val="none" w:sz="0" w:space="0" w:color="auto"/>
      </w:divBdr>
    </w:div>
    <w:div w:id="917715611">
      <w:bodyDiv w:val="1"/>
      <w:marLeft w:val="0"/>
      <w:marRight w:val="0"/>
      <w:marTop w:val="0"/>
      <w:marBottom w:val="0"/>
      <w:divBdr>
        <w:top w:val="none" w:sz="0" w:space="0" w:color="auto"/>
        <w:left w:val="none" w:sz="0" w:space="0" w:color="auto"/>
        <w:bottom w:val="none" w:sz="0" w:space="0" w:color="auto"/>
        <w:right w:val="none" w:sz="0" w:space="0" w:color="auto"/>
      </w:divBdr>
      <w:divsChild>
        <w:div w:id="1025794443">
          <w:marLeft w:val="0"/>
          <w:marRight w:val="0"/>
          <w:marTop w:val="0"/>
          <w:marBottom w:val="0"/>
          <w:divBdr>
            <w:top w:val="none" w:sz="0" w:space="0" w:color="auto"/>
            <w:left w:val="none" w:sz="0" w:space="0" w:color="auto"/>
            <w:bottom w:val="none" w:sz="0" w:space="0" w:color="auto"/>
            <w:right w:val="none" w:sz="0" w:space="0" w:color="auto"/>
          </w:divBdr>
        </w:div>
        <w:div w:id="671876874">
          <w:marLeft w:val="0"/>
          <w:marRight w:val="0"/>
          <w:marTop w:val="0"/>
          <w:marBottom w:val="0"/>
          <w:divBdr>
            <w:top w:val="none" w:sz="0" w:space="0" w:color="auto"/>
            <w:left w:val="none" w:sz="0" w:space="0" w:color="auto"/>
            <w:bottom w:val="none" w:sz="0" w:space="0" w:color="auto"/>
            <w:right w:val="none" w:sz="0" w:space="0" w:color="auto"/>
          </w:divBdr>
        </w:div>
        <w:div w:id="404650578">
          <w:marLeft w:val="0"/>
          <w:marRight w:val="0"/>
          <w:marTop w:val="0"/>
          <w:marBottom w:val="0"/>
          <w:divBdr>
            <w:top w:val="none" w:sz="0" w:space="0" w:color="auto"/>
            <w:left w:val="none" w:sz="0" w:space="0" w:color="auto"/>
            <w:bottom w:val="none" w:sz="0" w:space="0" w:color="auto"/>
            <w:right w:val="none" w:sz="0" w:space="0" w:color="auto"/>
          </w:divBdr>
        </w:div>
        <w:div w:id="1356467245">
          <w:marLeft w:val="0"/>
          <w:marRight w:val="0"/>
          <w:marTop w:val="0"/>
          <w:marBottom w:val="0"/>
          <w:divBdr>
            <w:top w:val="none" w:sz="0" w:space="0" w:color="auto"/>
            <w:left w:val="none" w:sz="0" w:space="0" w:color="auto"/>
            <w:bottom w:val="none" w:sz="0" w:space="0" w:color="auto"/>
            <w:right w:val="none" w:sz="0" w:space="0" w:color="auto"/>
          </w:divBdr>
        </w:div>
      </w:divsChild>
    </w:div>
    <w:div w:id="968317553">
      <w:bodyDiv w:val="1"/>
      <w:marLeft w:val="0"/>
      <w:marRight w:val="0"/>
      <w:marTop w:val="0"/>
      <w:marBottom w:val="0"/>
      <w:divBdr>
        <w:top w:val="none" w:sz="0" w:space="0" w:color="auto"/>
        <w:left w:val="none" w:sz="0" w:space="0" w:color="auto"/>
        <w:bottom w:val="none" w:sz="0" w:space="0" w:color="auto"/>
        <w:right w:val="none" w:sz="0" w:space="0" w:color="auto"/>
      </w:divBdr>
    </w:div>
    <w:div w:id="984120710">
      <w:bodyDiv w:val="1"/>
      <w:marLeft w:val="0"/>
      <w:marRight w:val="0"/>
      <w:marTop w:val="0"/>
      <w:marBottom w:val="0"/>
      <w:divBdr>
        <w:top w:val="none" w:sz="0" w:space="0" w:color="auto"/>
        <w:left w:val="none" w:sz="0" w:space="0" w:color="auto"/>
        <w:bottom w:val="none" w:sz="0" w:space="0" w:color="auto"/>
        <w:right w:val="none" w:sz="0" w:space="0" w:color="auto"/>
      </w:divBdr>
    </w:div>
    <w:div w:id="1177188934">
      <w:marLeft w:val="0"/>
      <w:marRight w:val="0"/>
      <w:marTop w:val="0"/>
      <w:marBottom w:val="0"/>
      <w:divBdr>
        <w:top w:val="none" w:sz="0" w:space="0" w:color="auto"/>
        <w:left w:val="none" w:sz="0" w:space="0" w:color="auto"/>
        <w:bottom w:val="none" w:sz="0" w:space="0" w:color="auto"/>
        <w:right w:val="none" w:sz="0" w:space="0" w:color="auto"/>
      </w:divBdr>
    </w:div>
    <w:div w:id="1177188935">
      <w:marLeft w:val="0"/>
      <w:marRight w:val="0"/>
      <w:marTop w:val="0"/>
      <w:marBottom w:val="0"/>
      <w:divBdr>
        <w:top w:val="none" w:sz="0" w:space="0" w:color="auto"/>
        <w:left w:val="none" w:sz="0" w:space="0" w:color="auto"/>
        <w:bottom w:val="none" w:sz="0" w:space="0" w:color="auto"/>
        <w:right w:val="none" w:sz="0" w:space="0" w:color="auto"/>
      </w:divBdr>
    </w:div>
    <w:div w:id="1177188936">
      <w:marLeft w:val="0"/>
      <w:marRight w:val="0"/>
      <w:marTop w:val="0"/>
      <w:marBottom w:val="0"/>
      <w:divBdr>
        <w:top w:val="none" w:sz="0" w:space="0" w:color="auto"/>
        <w:left w:val="none" w:sz="0" w:space="0" w:color="auto"/>
        <w:bottom w:val="none" w:sz="0" w:space="0" w:color="auto"/>
        <w:right w:val="none" w:sz="0" w:space="0" w:color="auto"/>
      </w:divBdr>
    </w:div>
    <w:div w:id="1177188937">
      <w:marLeft w:val="0"/>
      <w:marRight w:val="0"/>
      <w:marTop w:val="0"/>
      <w:marBottom w:val="0"/>
      <w:divBdr>
        <w:top w:val="none" w:sz="0" w:space="0" w:color="auto"/>
        <w:left w:val="none" w:sz="0" w:space="0" w:color="auto"/>
        <w:bottom w:val="none" w:sz="0" w:space="0" w:color="auto"/>
        <w:right w:val="none" w:sz="0" w:space="0" w:color="auto"/>
      </w:divBdr>
    </w:div>
    <w:div w:id="1177188938">
      <w:marLeft w:val="0"/>
      <w:marRight w:val="0"/>
      <w:marTop w:val="0"/>
      <w:marBottom w:val="0"/>
      <w:divBdr>
        <w:top w:val="none" w:sz="0" w:space="0" w:color="auto"/>
        <w:left w:val="none" w:sz="0" w:space="0" w:color="auto"/>
        <w:bottom w:val="none" w:sz="0" w:space="0" w:color="auto"/>
        <w:right w:val="none" w:sz="0" w:space="0" w:color="auto"/>
      </w:divBdr>
    </w:div>
    <w:div w:id="1177188939">
      <w:marLeft w:val="0"/>
      <w:marRight w:val="0"/>
      <w:marTop w:val="0"/>
      <w:marBottom w:val="0"/>
      <w:divBdr>
        <w:top w:val="none" w:sz="0" w:space="0" w:color="auto"/>
        <w:left w:val="none" w:sz="0" w:space="0" w:color="auto"/>
        <w:bottom w:val="none" w:sz="0" w:space="0" w:color="auto"/>
        <w:right w:val="none" w:sz="0" w:space="0" w:color="auto"/>
      </w:divBdr>
    </w:div>
    <w:div w:id="1177188940">
      <w:marLeft w:val="0"/>
      <w:marRight w:val="0"/>
      <w:marTop w:val="0"/>
      <w:marBottom w:val="0"/>
      <w:divBdr>
        <w:top w:val="none" w:sz="0" w:space="0" w:color="auto"/>
        <w:left w:val="none" w:sz="0" w:space="0" w:color="auto"/>
        <w:bottom w:val="none" w:sz="0" w:space="0" w:color="auto"/>
        <w:right w:val="none" w:sz="0" w:space="0" w:color="auto"/>
      </w:divBdr>
    </w:div>
    <w:div w:id="1177188941">
      <w:marLeft w:val="0"/>
      <w:marRight w:val="0"/>
      <w:marTop w:val="0"/>
      <w:marBottom w:val="0"/>
      <w:divBdr>
        <w:top w:val="none" w:sz="0" w:space="0" w:color="auto"/>
        <w:left w:val="none" w:sz="0" w:space="0" w:color="auto"/>
        <w:bottom w:val="none" w:sz="0" w:space="0" w:color="auto"/>
        <w:right w:val="none" w:sz="0" w:space="0" w:color="auto"/>
      </w:divBdr>
    </w:div>
    <w:div w:id="1177188942">
      <w:marLeft w:val="0"/>
      <w:marRight w:val="0"/>
      <w:marTop w:val="0"/>
      <w:marBottom w:val="0"/>
      <w:divBdr>
        <w:top w:val="none" w:sz="0" w:space="0" w:color="auto"/>
        <w:left w:val="none" w:sz="0" w:space="0" w:color="auto"/>
        <w:bottom w:val="none" w:sz="0" w:space="0" w:color="auto"/>
        <w:right w:val="none" w:sz="0" w:space="0" w:color="auto"/>
      </w:divBdr>
    </w:div>
    <w:div w:id="1177188943">
      <w:marLeft w:val="0"/>
      <w:marRight w:val="0"/>
      <w:marTop w:val="0"/>
      <w:marBottom w:val="0"/>
      <w:divBdr>
        <w:top w:val="none" w:sz="0" w:space="0" w:color="auto"/>
        <w:left w:val="none" w:sz="0" w:space="0" w:color="auto"/>
        <w:bottom w:val="none" w:sz="0" w:space="0" w:color="auto"/>
        <w:right w:val="none" w:sz="0" w:space="0" w:color="auto"/>
      </w:divBdr>
    </w:div>
    <w:div w:id="1177188944">
      <w:marLeft w:val="0"/>
      <w:marRight w:val="0"/>
      <w:marTop w:val="0"/>
      <w:marBottom w:val="0"/>
      <w:divBdr>
        <w:top w:val="none" w:sz="0" w:space="0" w:color="auto"/>
        <w:left w:val="none" w:sz="0" w:space="0" w:color="auto"/>
        <w:bottom w:val="none" w:sz="0" w:space="0" w:color="auto"/>
        <w:right w:val="none" w:sz="0" w:space="0" w:color="auto"/>
      </w:divBdr>
    </w:div>
    <w:div w:id="1177188945">
      <w:marLeft w:val="0"/>
      <w:marRight w:val="0"/>
      <w:marTop w:val="0"/>
      <w:marBottom w:val="0"/>
      <w:divBdr>
        <w:top w:val="none" w:sz="0" w:space="0" w:color="auto"/>
        <w:left w:val="none" w:sz="0" w:space="0" w:color="auto"/>
        <w:bottom w:val="none" w:sz="0" w:space="0" w:color="auto"/>
        <w:right w:val="none" w:sz="0" w:space="0" w:color="auto"/>
      </w:divBdr>
    </w:div>
    <w:div w:id="1177188946">
      <w:marLeft w:val="0"/>
      <w:marRight w:val="0"/>
      <w:marTop w:val="0"/>
      <w:marBottom w:val="0"/>
      <w:divBdr>
        <w:top w:val="none" w:sz="0" w:space="0" w:color="auto"/>
        <w:left w:val="none" w:sz="0" w:space="0" w:color="auto"/>
        <w:bottom w:val="none" w:sz="0" w:space="0" w:color="auto"/>
        <w:right w:val="none" w:sz="0" w:space="0" w:color="auto"/>
      </w:divBdr>
    </w:div>
    <w:div w:id="1201629582">
      <w:bodyDiv w:val="1"/>
      <w:marLeft w:val="0"/>
      <w:marRight w:val="0"/>
      <w:marTop w:val="0"/>
      <w:marBottom w:val="0"/>
      <w:divBdr>
        <w:top w:val="none" w:sz="0" w:space="0" w:color="auto"/>
        <w:left w:val="none" w:sz="0" w:space="0" w:color="auto"/>
        <w:bottom w:val="none" w:sz="0" w:space="0" w:color="auto"/>
        <w:right w:val="none" w:sz="0" w:space="0" w:color="auto"/>
      </w:divBdr>
    </w:div>
    <w:div w:id="1352222823">
      <w:bodyDiv w:val="1"/>
      <w:marLeft w:val="0"/>
      <w:marRight w:val="0"/>
      <w:marTop w:val="0"/>
      <w:marBottom w:val="0"/>
      <w:divBdr>
        <w:top w:val="none" w:sz="0" w:space="0" w:color="auto"/>
        <w:left w:val="none" w:sz="0" w:space="0" w:color="auto"/>
        <w:bottom w:val="none" w:sz="0" w:space="0" w:color="auto"/>
        <w:right w:val="none" w:sz="0" w:space="0" w:color="auto"/>
      </w:divBdr>
    </w:div>
    <w:div w:id="1521702188">
      <w:bodyDiv w:val="1"/>
      <w:marLeft w:val="0"/>
      <w:marRight w:val="0"/>
      <w:marTop w:val="0"/>
      <w:marBottom w:val="0"/>
      <w:divBdr>
        <w:top w:val="none" w:sz="0" w:space="0" w:color="auto"/>
        <w:left w:val="none" w:sz="0" w:space="0" w:color="auto"/>
        <w:bottom w:val="none" w:sz="0" w:space="0" w:color="auto"/>
        <w:right w:val="none" w:sz="0" w:space="0" w:color="auto"/>
      </w:divBdr>
    </w:div>
    <w:div w:id="1542472944">
      <w:bodyDiv w:val="1"/>
      <w:marLeft w:val="0"/>
      <w:marRight w:val="0"/>
      <w:marTop w:val="0"/>
      <w:marBottom w:val="0"/>
      <w:divBdr>
        <w:top w:val="none" w:sz="0" w:space="0" w:color="auto"/>
        <w:left w:val="none" w:sz="0" w:space="0" w:color="auto"/>
        <w:bottom w:val="none" w:sz="0" w:space="0" w:color="auto"/>
        <w:right w:val="none" w:sz="0" w:space="0" w:color="auto"/>
      </w:divBdr>
    </w:div>
    <w:div w:id="1964536173">
      <w:bodyDiv w:val="1"/>
      <w:marLeft w:val="0"/>
      <w:marRight w:val="0"/>
      <w:marTop w:val="0"/>
      <w:marBottom w:val="0"/>
      <w:divBdr>
        <w:top w:val="none" w:sz="0" w:space="0" w:color="auto"/>
        <w:left w:val="none" w:sz="0" w:space="0" w:color="auto"/>
        <w:bottom w:val="none" w:sz="0" w:space="0" w:color="auto"/>
        <w:right w:val="none" w:sz="0" w:space="0" w:color="auto"/>
      </w:divBdr>
    </w:div>
    <w:div w:id="201826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mucl.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rtakova@mucl.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isar@mucl.cz" TargetMode="External"/><Relationship Id="rId4" Type="http://schemas.openxmlformats.org/officeDocument/2006/relationships/settings" Target="settings.xml"/><Relationship Id="rId9" Type="http://schemas.openxmlformats.org/officeDocument/2006/relationships/hyperlink" Target="mailto:ezrova@mucl.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FD314-D2C8-4777-AB12-748A77325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4173</Words>
  <Characters>25165</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Česká Lípa</Company>
  <LinksUpToDate>false</LinksUpToDate>
  <CharactersWithSpaces>29280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Hofmanová Martina</dc:creator>
  <cp:lastModifiedBy>Ing. Karolína Bůžková</cp:lastModifiedBy>
  <cp:revision>5</cp:revision>
  <cp:lastPrinted>2019-03-20T09:22:00Z</cp:lastPrinted>
  <dcterms:created xsi:type="dcterms:W3CDTF">2025-02-21T11:26:00Z</dcterms:created>
  <dcterms:modified xsi:type="dcterms:W3CDTF">2025-02-28T12:13:00Z</dcterms:modified>
</cp:coreProperties>
</file>