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438EC62E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E96D2A">
        <w:rPr>
          <w:rFonts w:ascii="Calibri" w:eastAsia="Arial Unicode MS" w:hAnsi="Calibri" w:cs="Calibri"/>
          <w:sz w:val="24"/>
        </w:rPr>
        <w:t>7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356F5AFA" w:rsidR="00297A91" w:rsidRPr="00C74DB4" w:rsidRDefault="00E96D2A" w:rsidP="00297A91">
      <w:pPr>
        <w:pStyle w:val="Nadpis9"/>
        <w:rPr>
          <w:rFonts w:ascii="Calibri" w:eastAsia="Arial Unicode MS" w:hAnsi="Calibri" w:cs="Calibri"/>
          <w:sz w:val="40"/>
        </w:rPr>
      </w:pPr>
      <w:r>
        <w:rPr>
          <w:rFonts w:ascii="Calibri" w:eastAsia="Arial Unicode MS" w:hAnsi="Calibri" w:cs="Calibri"/>
          <w:sz w:val="40"/>
        </w:rPr>
        <w:t>Titulní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0702C1B7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E304FA">
        <w:rPr>
          <w:rFonts w:ascii="Calibri" w:hAnsi="Calibri" w:cs="Calibri"/>
          <w:b/>
          <w:bCs/>
          <w:sz w:val="28"/>
          <w:szCs w:val="28"/>
        </w:rPr>
        <w:t>Výkon činnosti TDI a koordinátora BOZP při stavbě</w:t>
      </w:r>
      <w:r w:rsidR="00E96D2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6DF3">
        <w:rPr>
          <w:rFonts w:ascii="Calibri" w:hAnsi="Calibri" w:cs="Calibri"/>
          <w:b/>
          <w:bCs/>
          <w:sz w:val="28"/>
          <w:szCs w:val="28"/>
        </w:rPr>
        <w:t>s</w:t>
      </w:r>
      <w:r w:rsidR="00E96D2A">
        <w:rPr>
          <w:rFonts w:ascii="Calibri" w:hAnsi="Calibri" w:cs="Calibri"/>
          <w:b/>
          <w:bCs/>
          <w:sz w:val="28"/>
          <w:szCs w:val="28"/>
        </w:rPr>
        <w:t>kateparku v České Lípě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6B374FFE" w14:textId="1088C9E0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061BF1">
        <w:rPr>
          <w:rFonts w:ascii="Calibri" w:hAnsi="Calibri" w:cs="Calibri"/>
          <w:b/>
          <w:bCs/>
          <w:sz w:val="24"/>
          <w:szCs w:val="24"/>
        </w:rPr>
        <w:t xml:space="preserve">1. část VZ – </w:t>
      </w:r>
      <w:r w:rsidRPr="00D730EB">
        <w:rPr>
          <w:rFonts w:ascii="Calibri" w:hAnsi="Calibri" w:cs="Calibri"/>
          <w:b/>
          <w:bCs/>
          <w:sz w:val="24"/>
          <w:szCs w:val="24"/>
        </w:rPr>
        <w:t xml:space="preserve">Výkon činnosti TDI při stavbě </w:t>
      </w:r>
      <w:r w:rsidR="000E2DE9">
        <w:rPr>
          <w:rFonts w:ascii="Calibri" w:hAnsi="Calibri" w:cs="Calibri"/>
          <w:b/>
          <w:bCs/>
          <w:sz w:val="24"/>
          <w:szCs w:val="24"/>
        </w:rPr>
        <w:t>s</w:t>
      </w:r>
      <w:r w:rsidR="00E96D2A">
        <w:rPr>
          <w:rFonts w:ascii="Calibri" w:hAnsi="Calibri" w:cs="Calibri"/>
          <w:b/>
          <w:bCs/>
          <w:sz w:val="24"/>
          <w:szCs w:val="24"/>
        </w:rPr>
        <w:t>kateparku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4F7D6321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6C521C11" w14:textId="77777777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</w:p>
    <w:p w14:paraId="2AE09E1C" w14:textId="42A642F1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  <w:r w:rsidRPr="00D730EB">
        <w:rPr>
          <w:rFonts w:ascii="Calibri" w:hAnsi="Calibri" w:cs="Calibri"/>
          <w:b/>
        </w:rPr>
        <w:lastRenderedPageBreak/>
        <w:t xml:space="preserve">2. část VZ – Výkon činnosti koordinátora BOZP při stavbě </w:t>
      </w:r>
      <w:r w:rsidR="000E2DE9">
        <w:rPr>
          <w:rFonts w:ascii="Calibri" w:hAnsi="Calibri" w:cs="Calibri"/>
          <w:b/>
        </w:rPr>
        <w:t>s</w:t>
      </w:r>
      <w:r w:rsidR="00E96D2A">
        <w:rPr>
          <w:rFonts w:ascii="Calibri" w:hAnsi="Calibri" w:cs="Calibri"/>
          <w:b/>
        </w:rPr>
        <w:t>kateparku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D730EB" w14:paraId="291F51E8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FDC2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9C536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6D2213A9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7FB" w14:textId="74512FC5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 xml:space="preserve">DPH </w:t>
            </w:r>
            <w:r w:rsidR="00C7709F">
              <w:rPr>
                <w:rFonts w:ascii="Calibri" w:hAnsi="Calibri" w:cs="Calibri"/>
                <w:b/>
              </w:rPr>
              <w:t>21 %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0F9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38CCD84D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71D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5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DF812D" w14:textId="63D9856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</w:p>
    <w:p w14:paraId="4A7717F9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1B6CE201" w14:textId="11AED8B3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 xml:space="preserve">e výzvě k podání </w:t>
      </w:r>
      <w:r w:rsidR="004B1002" w:rsidRPr="00533B19">
        <w:rPr>
          <w:rFonts w:ascii="Calibri" w:hAnsi="Calibri" w:cs="Calibri"/>
          <w:color w:val="000000" w:themeColor="text1"/>
          <w:sz w:val="22"/>
        </w:rPr>
        <w:t>nabídky</w:t>
      </w:r>
      <w:r w:rsidR="009A17BD" w:rsidRPr="00533B19">
        <w:rPr>
          <w:rFonts w:ascii="Calibri" w:hAnsi="Calibri" w:cs="Calibri"/>
          <w:color w:val="000000" w:themeColor="text1"/>
          <w:sz w:val="22"/>
          <w:szCs w:val="22"/>
        </w:rPr>
        <w:t xml:space="preserve"> čj. </w:t>
      </w:r>
      <w:r w:rsidR="009A17BD" w:rsidRPr="000E2DE9">
        <w:rPr>
          <w:rFonts w:ascii="Calibri" w:hAnsi="Calibri" w:cs="Calibri"/>
          <w:color w:val="000000" w:themeColor="text1"/>
          <w:sz w:val="22"/>
          <w:szCs w:val="22"/>
        </w:rPr>
        <w:t>MUCL</w:t>
      </w:r>
      <w:r w:rsidR="00A96EC8" w:rsidRPr="000E2DE9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0E2DE9" w:rsidRPr="000E2DE9">
        <w:rPr>
          <w:rFonts w:ascii="Calibri" w:hAnsi="Calibri" w:cs="Calibri"/>
          <w:color w:val="000000" w:themeColor="text1"/>
          <w:sz w:val="22"/>
          <w:szCs w:val="22"/>
        </w:rPr>
        <w:t>45183</w:t>
      </w:r>
      <w:r w:rsidR="0067385A" w:rsidRPr="000E2DE9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E96D2A" w:rsidRPr="000E2DE9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67385A" w:rsidRPr="000E2D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05D1C796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>Blíže viz</w:t>
      </w:r>
      <w:r w:rsidR="00E96D2A">
        <w:rPr>
          <w:rFonts w:cs="Calibri"/>
          <w:snapToGrid w:val="0"/>
          <w:sz w:val="22"/>
          <w:szCs w:val="22"/>
          <w:lang w:val="fr-FR"/>
        </w:rPr>
        <w:t xml:space="preserve"> </w:t>
      </w:r>
      <w:hyperlink r:id="rId7" w:history="1">
        <w:r w:rsidR="00E96D2A" w:rsidRPr="00E96D2A">
          <w:rPr>
            <w:rStyle w:val="Hypertextovodkaz"/>
            <w:rFonts w:cs="Calibri"/>
            <w:snapToGrid w:val="0"/>
            <w:sz w:val="22"/>
            <w:szCs w:val="22"/>
            <w:lang w:val="cs-CZ"/>
          </w:rPr>
          <w:t>Official Journal L series daily view - EUR-Lex</w:t>
        </w:r>
      </w:hyperlink>
      <w:r w:rsidR="00E96D2A">
        <w:rPr>
          <w:rFonts w:cs="Calibri"/>
          <w:snapToGrid w:val="0"/>
          <w:sz w:val="22"/>
          <w:szCs w:val="22"/>
          <w:lang w:val="fr-FR"/>
        </w:rPr>
        <w:t xml:space="preserve"> </w:t>
      </w:r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6396" w14:textId="77777777" w:rsidR="008D0B54" w:rsidRDefault="008D0B54">
      <w:r>
        <w:separator/>
      </w:r>
    </w:p>
  </w:endnote>
  <w:endnote w:type="continuationSeparator" w:id="0">
    <w:p w14:paraId="1E898C26" w14:textId="77777777" w:rsidR="008D0B54" w:rsidRDefault="008D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26288" w14:textId="77777777" w:rsidR="008D0B54" w:rsidRDefault="008D0B54">
      <w:r>
        <w:separator/>
      </w:r>
    </w:p>
  </w:footnote>
  <w:footnote w:type="continuationSeparator" w:id="0">
    <w:p w14:paraId="56D07712" w14:textId="77777777" w:rsidR="008D0B54" w:rsidRDefault="008D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7273E"/>
    <w:rsid w:val="00092FA1"/>
    <w:rsid w:val="000C3562"/>
    <w:rsid w:val="000D7DB5"/>
    <w:rsid w:val="000E2DE9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323AF5"/>
    <w:rsid w:val="00340EED"/>
    <w:rsid w:val="003A2D06"/>
    <w:rsid w:val="003A54E7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B1002"/>
    <w:rsid w:val="004B5CEA"/>
    <w:rsid w:val="004C73E6"/>
    <w:rsid w:val="00515D59"/>
    <w:rsid w:val="0051720F"/>
    <w:rsid w:val="00533B19"/>
    <w:rsid w:val="00540CFC"/>
    <w:rsid w:val="005457E4"/>
    <w:rsid w:val="00547578"/>
    <w:rsid w:val="0055761F"/>
    <w:rsid w:val="00561179"/>
    <w:rsid w:val="0056207E"/>
    <w:rsid w:val="00573EED"/>
    <w:rsid w:val="00583FFF"/>
    <w:rsid w:val="00584469"/>
    <w:rsid w:val="0059789D"/>
    <w:rsid w:val="005A1182"/>
    <w:rsid w:val="005A5D3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2D35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8D0B54"/>
    <w:rsid w:val="00910D06"/>
    <w:rsid w:val="00924904"/>
    <w:rsid w:val="00936B3E"/>
    <w:rsid w:val="009405C9"/>
    <w:rsid w:val="009722E3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7709F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96D2A"/>
    <w:rsid w:val="00EA42DD"/>
    <w:rsid w:val="00EA5F6C"/>
    <w:rsid w:val="00EB295A"/>
    <w:rsid w:val="00EB3419"/>
    <w:rsid w:val="00EB6DF3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96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-lex.europa.eu/oj/daily-view/L-series/default.html?&amp;ojDate=1907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416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2872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8</cp:revision>
  <cp:lastPrinted>2023-01-06T08:58:00Z</cp:lastPrinted>
  <dcterms:created xsi:type="dcterms:W3CDTF">2025-05-19T14:05:00Z</dcterms:created>
  <dcterms:modified xsi:type="dcterms:W3CDTF">2026-03-23T11:49:00Z</dcterms:modified>
</cp:coreProperties>
</file>