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5B" w:rsidRPr="00CA0874" w:rsidRDefault="00F37D5B" w:rsidP="00F37D5B">
      <w:pPr>
        <w:spacing w:after="0"/>
        <w:jc w:val="center"/>
        <w:rPr>
          <w:rFonts w:ascii="Times New Roman" w:hAnsi="Times New Roman"/>
          <w:b/>
          <w:sz w:val="44"/>
          <w:szCs w:val="44"/>
        </w:rPr>
      </w:pPr>
      <w:r w:rsidRPr="00A64B85">
        <w:rPr>
          <w:rFonts w:ascii="Times New Roman" w:hAnsi="Times New Roman"/>
          <w:b/>
          <w:sz w:val="44"/>
          <w:szCs w:val="44"/>
        </w:rPr>
        <w:t xml:space="preserve">Návrh </w:t>
      </w:r>
      <w:r>
        <w:rPr>
          <w:rFonts w:ascii="Times New Roman" w:hAnsi="Times New Roman"/>
          <w:b/>
          <w:sz w:val="44"/>
          <w:szCs w:val="44"/>
        </w:rPr>
        <w:t>kupní smlouvy</w:t>
      </w:r>
    </w:p>
    <w:p w:rsidR="00F37D5B" w:rsidRPr="00D850B1" w:rsidRDefault="00F37D5B" w:rsidP="00F37D5B">
      <w:pPr>
        <w:spacing w:after="0"/>
        <w:rPr>
          <w:rFonts w:ascii="Times New Roman" w:hAnsi="Times New Roman"/>
          <w:sz w:val="24"/>
          <w:szCs w:val="24"/>
        </w:rPr>
      </w:pPr>
      <w:r w:rsidRPr="00D850B1">
        <w:rPr>
          <w:rFonts w:ascii="Times New Roman" w:hAnsi="Times New Roman"/>
          <w:sz w:val="24"/>
          <w:szCs w:val="24"/>
        </w:rPr>
        <w:t xml:space="preserve"> </w:t>
      </w:r>
    </w:p>
    <w:p w:rsidR="00F37D5B" w:rsidRPr="00D850B1" w:rsidRDefault="00F37D5B" w:rsidP="00F37D5B">
      <w:pPr>
        <w:spacing w:after="0"/>
        <w:jc w:val="both"/>
        <w:rPr>
          <w:rFonts w:ascii="Times New Roman" w:hAnsi="Times New Roman"/>
          <w:sz w:val="24"/>
          <w:szCs w:val="24"/>
        </w:rPr>
      </w:pPr>
      <w:r>
        <w:rPr>
          <w:rFonts w:ascii="Times New Roman" w:hAnsi="Times New Roman"/>
          <w:sz w:val="24"/>
          <w:szCs w:val="24"/>
        </w:rPr>
        <w:t>u</w:t>
      </w:r>
      <w:r w:rsidRPr="00D850B1">
        <w:rPr>
          <w:rFonts w:ascii="Times New Roman" w:hAnsi="Times New Roman"/>
          <w:sz w:val="24"/>
          <w:szCs w:val="24"/>
        </w:rPr>
        <w:t xml:space="preserve">zavřené dle </w:t>
      </w:r>
      <w:r>
        <w:rPr>
          <w:rFonts w:ascii="Times New Roman" w:hAnsi="Times New Roman"/>
          <w:sz w:val="24"/>
          <w:szCs w:val="24"/>
        </w:rPr>
        <w:t xml:space="preserve">ustanovení </w:t>
      </w:r>
      <w:r w:rsidRPr="003A01C0">
        <w:rPr>
          <w:rFonts w:ascii="Times New Roman" w:hAnsi="Times New Roman"/>
          <w:sz w:val="24"/>
          <w:szCs w:val="24"/>
        </w:rPr>
        <w:t>§ 2085 a násl. zákona č. 89/2012 Sb., občanský zákoník,</w:t>
      </w:r>
      <w:r>
        <w:rPr>
          <w:rFonts w:ascii="Times New Roman" w:hAnsi="Times New Roman"/>
          <w:sz w:val="24"/>
          <w:szCs w:val="24"/>
        </w:rPr>
        <w:t xml:space="preserve"> mezi těmito stranami: </w:t>
      </w:r>
    </w:p>
    <w:p w:rsidR="00F37D5B" w:rsidRDefault="00F37D5B" w:rsidP="00F37D5B">
      <w:pPr>
        <w:spacing w:after="0"/>
        <w:rPr>
          <w:rFonts w:ascii="Times New Roman" w:hAnsi="Times New Roman"/>
          <w:sz w:val="24"/>
          <w:szCs w:val="24"/>
        </w:rPr>
      </w:pPr>
    </w:p>
    <w:p w:rsidR="00F37D5B" w:rsidRDefault="00F37D5B" w:rsidP="00F37D5B">
      <w:pPr>
        <w:spacing w:after="0"/>
        <w:rPr>
          <w:rFonts w:ascii="Times New Roman" w:hAnsi="Times New Roman"/>
          <w:sz w:val="24"/>
          <w:szCs w:val="24"/>
        </w:rPr>
      </w:pPr>
    </w:p>
    <w:p w:rsidR="00F37D5B" w:rsidRPr="008A4979" w:rsidRDefault="00F37D5B" w:rsidP="00F37D5B">
      <w:pPr>
        <w:jc w:val="center"/>
        <w:rPr>
          <w:rFonts w:ascii="Times New Roman" w:hAnsi="Times New Roman"/>
          <w:b/>
          <w:sz w:val="24"/>
          <w:szCs w:val="24"/>
        </w:rPr>
      </w:pPr>
      <w:r w:rsidRPr="008A4979">
        <w:rPr>
          <w:rFonts w:ascii="Times New Roman" w:hAnsi="Times New Roman"/>
          <w:b/>
          <w:sz w:val="24"/>
          <w:szCs w:val="24"/>
        </w:rPr>
        <w:t>I. Označení smluvních stran</w:t>
      </w:r>
    </w:p>
    <w:p w:rsidR="00F37D5B" w:rsidRPr="00812C6C" w:rsidRDefault="00F37D5B" w:rsidP="00F37D5B">
      <w:pPr>
        <w:jc w:val="center"/>
        <w:rPr>
          <w:b/>
        </w:rPr>
      </w:pPr>
    </w:p>
    <w:p w:rsidR="00F37D5B" w:rsidRPr="008A4979" w:rsidRDefault="00F37D5B" w:rsidP="00F37D5B">
      <w:pPr>
        <w:numPr>
          <w:ilvl w:val="0"/>
          <w:numId w:val="3"/>
        </w:numPr>
        <w:spacing w:after="0"/>
        <w:rPr>
          <w:rFonts w:ascii="Times New Roman" w:hAnsi="Times New Roman"/>
          <w:sz w:val="24"/>
          <w:szCs w:val="24"/>
        </w:rPr>
      </w:pPr>
      <w:r w:rsidRPr="008A4979">
        <w:rPr>
          <w:rFonts w:ascii="Times New Roman" w:hAnsi="Times New Roman"/>
          <w:b/>
          <w:sz w:val="24"/>
          <w:szCs w:val="24"/>
        </w:rPr>
        <w:t>Kupující:</w:t>
      </w:r>
      <w:r w:rsidRPr="008A4979">
        <w:rPr>
          <w:rFonts w:ascii="Times New Roman" w:hAnsi="Times New Roman"/>
          <w:sz w:val="24"/>
          <w:szCs w:val="24"/>
        </w:rPr>
        <w:tab/>
      </w:r>
      <w:r w:rsidRPr="008A4979">
        <w:rPr>
          <w:rFonts w:ascii="Times New Roman" w:hAnsi="Times New Roman"/>
          <w:sz w:val="24"/>
          <w:szCs w:val="24"/>
        </w:rPr>
        <w:tab/>
      </w:r>
      <w:r w:rsidRPr="008A4979">
        <w:rPr>
          <w:rFonts w:ascii="Times New Roman" w:hAnsi="Times New Roman"/>
          <w:sz w:val="24"/>
          <w:szCs w:val="24"/>
        </w:rPr>
        <w:tab/>
      </w:r>
      <w:r w:rsidRPr="008A4979">
        <w:rPr>
          <w:rFonts w:ascii="Times New Roman" w:hAnsi="Times New Roman"/>
          <w:sz w:val="24"/>
          <w:szCs w:val="24"/>
        </w:rPr>
        <w:tab/>
      </w:r>
      <w:r>
        <w:rPr>
          <w:rFonts w:ascii="Times New Roman" w:hAnsi="Times New Roman"/>
          <w:sz w:val="24"/>
          <w:szCs w:val="24"/>
        </w:rPr>
        <w:t>Kultura Česká Lípa, příspěvková organizace</w:t>
      </w:r>
    </w:p>
    <w:p w:rsidR="00F37D5B" w:rsidRPr="008A4979" w:rsidRDefault="00F37D5B" w:rsidP="00F37D5B">
      <w:pPr>
        <w:spacing w:after="0"/>
        <w:ind w:firstLine="708"/>
        <w:rPr>
          <w:rFonts w:ascii="Times New Roman" w:hAnsi="Times New Roman"/>
          <w:sz w:val="24"/>
          <w:szCs w:val="24"/>
        </w:rPr>
      </w:pPr>
      <w:r w:rsidRPr="008A4979">
        <w:rPr>
          <w:rFonts w:ascii="Times New Roman" w:hAnsi="Times New Roman"/>
          <w:sz w:val="24"/>
          <w:szCs w:val="24"/>
        </w:rPr>
        <w:t>se sídlem:</w:t>
      </w:r>
      <w:r w:rsidRPr="008A4979">
        <w:rPr>
          <w:rFonts w:ascii="Times New Roman" w:hAnsi="Times New Roman"/>
          <w:sz w:val="24"/>
          <w:szCs w:val="24"/>
        </w:rPr>
        <w:tab/>
      </w:r>
      <w:r w:rsidRPr="008A4979">
        <w:rPr>
          <w:rFonts w:ascii="Times New Roman" w:hAnsi="Times New Roman"/>
          <w:sz w:val="24"/>
          <w:szCs w:val="24"/>
        </w:rPr>
        <w:tab/>
      </w:r>
      <w:r w:rsidRPr="008A4979">
        <w:rPr>
          <w:rFonts w:ascii="Times New Roman" w:hAnsi="Times New Roman"/>
          <w:sz w:val="24"/>
          <w:szCs w:val="24"/>
        </w:rPr>
        <w:tab/>
      </w:r>
      <w:r w:rsidRPr="008A4979">
        <w:rPr>
          <w:rFonts w:ascii="Times New Roman" w:hAnsi="Times New Roman"/>
          <w:sz w:val="24"/>
          <w:szCs w:val="24"/>
        </w:rPr>
        <w:tab/>
      </w:r>
      <w:r>
        <w:rPr>
          <w:rFonts w:ascii="Times New Roman" w:hAnsi="Times New Roman"/>
          <w:sz w:val="24"/>
          <w:szCs w:val="24"/>
        </w:rPr>
        <w:t>Boženy Němcové 2942, 470 01</w:t>
      </w:r>
      <w:r w:rsidRPr="008A4979">
        <w:rPr>
          <w:rFonts w:ascii="Times New Roman" w:hAnsi="Times New Roman"/>
          <w:sz w:val="24"/>
          <w:szCs w:val="24"/>
        </w:rPr>
        <w:t xml:space="preserve"> Česká Lípa</w:t>
      </w:r>
    </w:p>
    <w:p w:rsidR="00F37D5B" w:rsidRPr="008A4979" w:rsidRDefault="00F37D5B" w:rsidP="00F37D5B">
      <w:pPr>
        <w:spacing w:after="0"/>
        <w:ind w:firstLine="708"/>
        <w:rPr>
          <w:rFonts w:ascii="Times New Roman" w:hAnsi="Times New Roman"/>
          <w:sz w:val="24"/>
          <w:szCs w:val="24"/>
        </w:rPr>
      </w:pPr>
      <w:r w:rsidRPr="008A4979">
        <w:rPr>
          <w:rFonts w:ascii="Times New Roman" w:hAnsi="Times New Roman"/>
          <w:sz w:val="24"/>
          <w:szCs w:val="24"/>
        </w:rPr>
        <w:t xml:space="preserve">IČ: </w:t>
      </w:r>
      <w:r>
        <w:rPr>
          <w:rFonts w:ascii="Times New Roman" w:hAnsi="Times New Roman"/>
          <w:sz w:val="24"/>
          <w:szCs w:val="24"/>
        </w:rPr>
        <w:t>709 53 546</w:t>
      </w:r>
      <w:r w:rsidRPr="008A4979">
        <w:rPr>
          <w:rFonts w:ascii="Times New Roman" w:hAnsi="Times New Roman"/>
          <w:sz w:val="24"/>
          <w:szCs w:val="24"/>
        </w:rPr>
        <w:tab/>
      </w:r>
      <w:r w:rsidRPr="008A4979">
        <w:rPr>
          <w:rFonts w:ascii="Times New Roman" w:hAnsi="Times New Roman"/>
          <w:sz w:val="24"/>
          <w:szCs w:val="24"/>
        </w:rPr>
        <w:tab/>
      </w:r>
      <w:r w:rsidRPr="008A4979">
        <w:rPr>
          <w:rFonts w:ascii="Times New Roman" w:hAnsi="Times New Roman"/>
          <w:sz w:val="24"/>
          <w:szCs w:val="24"/>
        </w:rPr>
        <w:tab/>
        <w:t xml:space="preserve">DIČ: CZ </w:t>
      </w:r>
      <w:r>
        <w:rPr>
          <w:rFonts w:ascii="Times New Roman" w:hAnsi="Times New Roman"/>
          <w:sz w:val="24"/>
          <w:szCs w:val="24"/>
        </w:rPr>
        <w:t>70953546</w:t>
      </w:r>
    </w:p>
    <w:p w:rsidR="00F37D5B" w:rsidRPr="008A4979" w:rsidRDefault="00F37D5B" w:rsidP="00F37D5B">
      <w:pPr>
        <w:spacing w:after="0"/>
        <w:ind w:firstLine="708"/>
        <w:rPr>
          <w:rFonts w:ascii="Times New Roman" w:hAnsi="Times New Roman"/>
          <w:sz w:val="24"/>
          <w:szCs w:val="24"/>
        </w:rPr>
      </w:pPr>
      <w:r w:rsidRPr="008A4979">
        <w:rPr>
          <w:rFonts w:ascii="Times New Roman" w:hAnsi="Times New Roman"/>
          <w:sz w:val="24"/>
          <w:szCs w:val="24"/>
        </w:rPr>
        <w:t>zastoupený ve věcech smluvních:</w:t>
      </w:r>
      <w:r w:rsidRPr="008A4979">
        <w:rPr>
          <w:rFonts w:ascii="Times New Roman" w:hAnsi="Times New Roman"/>
          <w:sz w:val="24"/>
          <w:szCs w:val="24"/>
        </w:rPr>
        <w:tab/>
      </w:r>
      <w:r>
        <w:rPr>
          <w:rFonts w:ascii="Times New Roman" w:hAnsi="Times New Roman"/>
          <w:sz w:val="24"/>
          <w:szCs w:val="24"/>
        </w:rPr>
        <w:t>Bc.</w:t>
      </w:r>
      <w:r w:rsidRPr="008A4979">
        <w:rPr>
          <w:rFonts w:ascii="Times New Roman" w:hAnsi="Times New Roman"/>
          <w:sz w:val="24"/>
          <w:szCs w:val="24"/>
        </w:rPr>
        <w:t xml:space="preserve"> </w:t>
      </w:r>
      <w:r>
        <w:rPr>
          <w:rFonts w:ascii="Times New Roman" w:hAnsi="Times New Roman"/>
          <w:sz w:val="24"/>
          <w:szCs w:val="24"/>
        </w:rPr>
        <w:t>Petrem Novákem</w:t>
      </w:r>
      <w:r w:rsidRPr="008A4979">
        <w:rPr>
          <w:rFonts w:ascii="Times New Roman" w:hAnsi="Times New Roman"/>
          <w:sz w:val="24"/>
          <w:szCs w:val="24"/>
        </w:rPr>
        <w:t xml:space="preserve"> – </w:t>
      </w:r>
      <w:r>
        <w:rPr>
          <w:rFonts w:ascii="Times New Roman" w:hAnsi="Times New Roman"/>
          <w:sz w:val="24"/>
          <w:szCs w:val="24"/>
        </w:rPr>
        <w:t>ředitelem organizace</w:t>
      </w:r>
    </w:p>
    <w:p w:rsidR="00F37D5B" w:rsidRDefault="00F37D5B" w:rsidP="00F37D5B">
      <w:pPr>
        <w:spacing w:after="0"/>
        <w:ind w:firstLine="708"/>
        <w:rPr>
          <w:rFonts w:ascii="Times New Roman" w:hAnsi="Times New Roman"/>
          <w:sz w:val="24"/>
          <w:szCs w:val="24"/>
        </w:rPr>
      </w:pPr>
      <w:r w:rsidRPr="008A4979">
        <w:rPr>
          <w:rFonts w:ascii="Times New Roman" w:hAnsi="Times New Roman"/>
          <w:sz w:val="24"/>
          <w:szCs w:val="24"/>
        </w:rPr>
        <w:t>zastoupený ve věcech technických:</w:t>
      </w:r>
      <w:r w:rsidRPr="008A4979">
        <w:rPr>
          <w:rFonts w:ascii="Times New Roman" w:hAnsi="Times New Roman"/>
          <w:sz w:val="24"/>
          <w:szCs w:val="24"/>
        </w:rPr>
        <w:tab/>
      </w:r>
      <w:r>
        <w:rPr>
          <w:rFonts w:ascii="Times New Roman" w:hAnsi="Times New Roman"/>
          <w:sz w:val="24"/>
          <w:szCs w:val="24"/>
        </w:rPr>
        <w:t>Janem Němečkem – vedoucím techniky</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37D5B" w:rsidRPr="008A4979" w:rsidRDefault="00F37D5B" w:rsidP="00F37D5B">
      <w:pPr>
        <w:spacing w:after="0"/>
        <w:ind w:firstLine="708"/>
        <w:rPr>
          <w:rFonts w:ascii="Times New Roman" w:hAnsi="Times New Roman"/>
          <w:sz w:val="24"/>
          <w:szCs w:val="24"/>
        </w:rPr>
      </w:pPr>
      <w:r w:rsidRPr="008A4979">
        <w:rPr>
          <w:rFonts w:ascii="Times New Roman" w:hAnsi="Times New Roman"/>
          <w:sz w:val="24"/>
          <w:szCs w:val="24"/>
        </w:rPr>
        <w:t>bankovní spojení:</w:t>
      </w:r>
      <w:r w:rsidRPr="008A4979">
        <w:rPr>
          <w:rFonts w:ascii="Times New Roman" w:hAnsi="Times New Roman"/>
          <w:sz w:val="24"/>
          <w:szCs w:val="24"/>
        </w:rPr>
        <w:tab/>
      </w:r>
      <w:r w:rsidRPr="008A4979">
        <w:rPr>
          <w:rFonts w:ascii="Times New Roman" w:hAnsi="Times New Roman"/>
          <w:sz w:val="24"/>
          <w:szCs w:val="24"/>
        </w:rPr>
        <w:tab/>
      </w:r>
      <w:r w:rsidRPr="008A4979">
        <w:rPr>
          <w:rFonts w:ascii="Times New Roman" w:hAnsi="Times New Roman"/>
          <w:sz w:val="24"/>
          <w:szCs w:val="24"/>
        </w:rPr>
        <w:tab/>
      </w:r>
      <w:r>
        <w:rPr>
          <w:rFonts w:ascii="Times New Roman" w:hAnsi="Times New Roman"/>
          <w:sz w:val="24"/>
          <w:szCs w:val="24"/>
        </w:rPr>
        <w:t>94-465 204 0217/0100, Komerční banka, a.s.,</w:t>
      </w:r>
      <w:r w:rsidRPr="008A4979">
        <w:rPr>
          <w:rFonts w:ascii="Times New Roman" w:hAnsi="Times New Roman"/>
          <w:sz w:val="24"/>
          <w:szCs w:val="24"/>
        </w:rPr>
        <w:t xml:space="preserve"> Česká Lípa</w:t>
      </w:r>
    </w:p>
    <w:p w:rsidR="00F37D5B" w:rsidRPr="008A4979" w:rsidRDefault="00F37D5B" w:rsidP="00F37D5B">
      <w:pPr>
        <w:spacing w:after="0"/>
        <w:ind w:firstLine="708"/>
        <w:rPr>
          <w:rFonts w:ascii="Times New Roman" w:hAnsi="Times New Roman"/>
          <w:sz w:val="24"/>
          <w:szCs w:val="24"/>
        </w:rPr>
      </w:pPr>
    </w:p>
    <w:p w:rsidR="00F37D5B" w:rsidRPr="008A4979" w:rsidRDefault="00F37D5B" w:rsidP="00F37D5B">
      <w:pPr>
        <w:rPr>
          <w:rFonts w:ascii="Times New Roman" w:hAnsi="Times New Roman"/>
          <w:sz w:val="24"/>
          <w:szCs w:val="24"/>
        </w:rPr>
      </w:pPr>
    </w:p>
    <w:p w:rsidR="00F37D5B" w:rsidRPr="00A37B3F" w:rsidRDefault="00F37D5B" w:rsidP="00F37D5B">
      <w:pPr>
        <w:numPr>
          <w:ilvl w:val="0"/>
          <w:numId w:val="3"/>
        </w:numPr>
        <w:spacing w:after="0"/>
        <w:rPr>
          <w:rFonts w:ascii="Times New Roman" w:hAnsi="Times New Roman"/>
          <w:sz w:val="24"/>
          <w:szCs w:val="24"/>
          <w:highlight w:val="yellow"/>
        </w:rPr>
      </w:pPr>
      <w:r w:rsidRPr="00A37B3F">
        <w:rPr>
          <w:rFonts w:ascii="Times New Roman" w:hAnsi="Times New Roman"/>
          <w:b/>
          <w:sz w:val="24"/>
          <w:szCs w:val="24"/>
          <w:highlight w:val="yellow"/>
        </w:rPr>
        <w:t>Prodávající:</w:t>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p>
    <w:p w:rsidR="00F37D5B" w:rsidRPr="00A37B3F" w:rsidRDefault="00F37D5B" w:rsidP="00F37D5B">
      <w:pPr>
        <w:spacing w:after="0"/>
        <w:ind w:firstLine="708"/>
        <w:rPr>
          <w:rFonts w:ascii="Times New Roman" w:hAnsi="Times New Roman"/>
          <w:sz w:val="24"/>
          <w:szCs w:val="24"/>
          <w:highlight w:val="yellow"/>
        </w:rPr>
      </w:pPr>
      <w:r w:rsidRPr="00A37B3F">
        <w:rPr>
          <w:rFonts w:ascii="Times New Roman" w:hAnsi="Times New Roman"/>
          <w:sz w:val="24"/>
          <w:szCs w:val="24"/>
          <w:highlight w:val="yellow"/>
        </w:rPr>
        <w:t>se sídlem:</w:t>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p>
    <w:p w:rsidR="00F37D5B" w:rsidRPr="00A37B3F" w:rsidRDefault="00F37D5B" w:rsidP="00F37D5B">
      <w:pPr>
        <w:spacing w:after="0"/>
        <w:ind w:firstLine="708"/>
        <w:rPr>
          <w:rFonts w:ascii="Times New Roman" w:hAnsi="Times New Roman"/>
          <w:sz w:val="24"/>
          <w:szCs w:val="24"/>
          <w:highlight w:val="yellow"/>
        </w:rPr>
      </w:pPr>
      <w:r w:rsidRPr="00A37B3F">
        <w:rPr>
          <w:rFonts w:ascii="Times New Roman" w:hAnsi="Times New Roman"/>
          <w:sz w:val="24"/>
          <w:szCs w:val="24"/>
          <w:highlight w:val="yellow"/>
        </w:rPr>
        <w:t>IČ:</w:t>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t xml:space="preserve">          </w:t>
      </w:r>
      <w:r w:rsidRPr="00A37B3F">
        <w:rPr>
          <w:rFonts w:ascii="Times New Roman" w:hAnsi="Times New Roman"/>
          <w:sz w:val="24"/>
          <w:szCs w:val="24"/>
          <w:highlight w:val="yellow"/>
        </w:rPr>
        <w:tab/>
      </w:r>
      <w:r w:rsidRPr="00A37B3F">
        <w:rPr>
          <w:rFonts w:ascii="Times New Roman" w:hAnsi="Times New Roman"/>
          <w:sz w:val="24"/>
          <w:szCs w:val="24"/>
          <w:highlight w:val="yellow"/>
        </w:rPr>
        <w:tab/>
      </w:r>
    </w:p>
    <w:p w:rsidR="00F37D5B" w:rsidRPr="00A37B3F" w:rsidRDefault="00F37D5B" w:rsidP="00F37D5B">
      <w:pPr>
        <w:spacing w:after="0"/>
        <w:ind w:firstLine="708"/>
        <w:rPr>
          <w:rFonts w:ascii="Times New Roman" w:hAnsi="Times New Roman"/>
          <w:sz w:val="24"/>
          <w:szCs w:val="24"/>
          <w:highlight w:val="yellow"/>
        </w:rPr>
      </w:pPr>
      <w:r w:rsidRPr="00A37B3F">
        <w:rPr>
          <w:rFonts w:ascii="Times New Roman" w:hAnsi="Times New Roman"/>
          <w:sz w:val="24"/>
          <w:szCs w:val="24"/>
          <w:highlight w:val="yellow"/>
        </w:rPr>
        <w:t>DIČ:</w:t>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p>
    <w:p w:rsidR="00F37D5B" w:rsidRPr="00A37B3F" w:rsidRDefault="00F37D5B" w:rsidP="00F37D5B">
      <w:pPr>
        <w:spacing w:after="0"/>
        <w:ind w:firstLine="708"/>
        <w:rPr>
          <w:rFonts w:ascii="Times New Roman" w:hAnsi="Times New Roman"/>
          <w:sz w:val="24"/>
          <w:szCs w:val="24"/>
          <w:highlight w:val="yellow"/>
        </w:rPr>
      </w:pPr>
      <w:r w:rsidRPr="00A37B3F">
        <w:rPr>
          <w:rFonts w:ascii="Times New Roman" w:hAnsi="Times New Roman"/>
          <w:sz w:val="24"/>
          <w:szCs w:val="24"/>
          <w:highlight w:val="yellow"/>
        </w:rPr>
        <w:t>zastoupený ve věcech smluvních:</w:t>
      </w:r>
      <w:r w:rsidRPr="00A37B3F">
        <w:rPr>
          <w:rFonts w:ascii="Times New Roman" w:hAnsi="Times New Roman"/>
          <w:sz w:val="24"/>
          <w:szCs w:val="24"/>
          <w:highlight w:val="yellow"/>
        </w:rPr>
        <w:tab/>
      </w:r>
      <w:r w:rsidRPr="00A37B3F">
        <w:rPr>
          <w:rFonts w:ascii="Times New Roman" w:hAnsi="Times New Roman"/>
          <w:sz w:val="24"/>
          <w:szCs w:val="24"/>
          <w:highlight w:val="yellow"/>
        </w:rPr>
        <w:tab/>
      </w:r>
    </w:p>
    <w:p w:rsidR="00F37D5B" w:rsidRPr="00A37B3F" w:rsidRDefault="00F37D5B" w:rsidP="00F37D5B">
      <w:pPr>
        <w:spacing w:after="0"/>
        <w:ind w:firstLine="708"/>
        <w:rPr>
          <w:rFonts w:ascii="Times New Roman" w:hAnsi="Times New Roman"/>
          <w:sz w:val="24"/>
          <w:szCs w:val="24"/>
          <w:highlight w:val="yellow"/>
        </w:rPr>
      </w:pPr>
      <w:r w:rsidRPr="00A37B3F">
        <w:rPr>
          <w:rFonts w:ascii="Times New Roman" w:hAnsi="Times New Roman"/>
          <w:sz w:val="24"/>
          <w:szCs w:val="24"/>
          <w:highlight w:val="yellow"/>
        </w:rPr>
        <w:t>zastoupený ve věcech technických:</w:t>
      </w:r>
      <w:r w:rsidRPr="00A37B3F">
        <w:rPr>
          <w:rFonts w:ascii="Times New Roman" w:hAnsi="Times New Roman"/>
          <w:sz w:val="24"/>
          <w:szCs w:val="24"/>
          <w:highlight w:val="yellow"/>
        </w:rPr>
        <w:tab/>
      </w:r>
    </w:p>
    <w:p w:rsidR="00F37D5B" w:rsidRPr="00A37B3F" w:rsidRDefault="00F37D5B" w:rsidP="00F37D5B">
      <w:pPr>
        <w:spacing w:after="0"/>
        <w:ind w:firstLine="708"/>
        <w:rPr>
          <w:rFonts w:ascii="Times New Roman" w:hAnsi="Times New Roman"/>
          <w:sz w:val="24"/>
          <w:szCs w:val="24"/>
          <w:highlight w:val="yellow"/>
        </w:rPr>
      </w:pPr>
      <w:r w:rsidRPr="00A37B3F">
        <w:rPr>
          <w:rFonts w:ascii="Times New Roman" w:hAnsi="Times New Roman"/>
          <w:sz w:val="24"/>
          <w:szCs w:val="24"/>
          <w:highlight w:val="yellow"/>
        </w:rPr>
        <w:t>bankovní spojení:</w:t>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r>
    </w:p>
    <w:p w:rsidR="00F37D5B" w:rsidRPr="00812C6C" w:rsidRDefault="00F37D5B" w:rsidP="00F37D5B">
      <w:pPr>
        <w:spacing w:after="0"/>
        <w:ind w:firstLine="708"/>
      </w:pPr>
      <w:r w:rsidRPr="00A37B3F">
        <w:rPr>
          <w:rFonts w:ascii="Times New Roman" w:hAnsi="Times New Roman"/>
          <w:sz w:val="24"/>
          <w:szCs w:val="24"/>
          <w:highlight w:val="yellow"/>
        </w:rPr>
        <w:t>Zapsaný v obch. rejstříku  vedeném u  KS                          oddíl                       vložka</w:t>
      </w:r>
      <w:r w:rsidRPr="00812C6C">
        <w:t xml:space="preserve">                                        </w:t>
      </w:r>
    </w:p>
    <w:p w:rsidR="00F37D5B" w:rsidRDefault="00F37D5B" w:rsidP="00F37D5B">
      <w:pPr>
        <w:ind w:firstLine="708"/>
        <w:rPr>
          <w:rFonts w:ascii="Times New Roman" w:hAnsi="Times New Roman"/>
          <w:b/>
          <w:sz w:val="24"/>
          <w:szCs w:val="24"/>
        </w:rPr>
      </w:pPr>
      <w:r w:rsidRPr="00812C6C">
        <w:t xml:space="preserve">                                  </w:t>
      </w:r>
    </w:p>
    <w:p w:rsidR="00F37D5B" w:rsidRPr="00D453E4" w:rsidRDefault="00F37D5B" w:rsidP="00F37D5B">
      <w:pPr>
        <w:spacing w:after="0"/>
        <w:jc w:val="center"/>
        <w:rPr>
          <w:rFonts w:ascii="Times New Roman" w:hAnsi="Times New Roman"/>
          <w:b/>
          <w:sz w:val="24"/>
          <w:szCs w:val="24"/>
        </w:rPr>
      </w:pPr>
      <w:r w:rsidRPr="00D453E4">
        <w:rPr>
          <w:rFonts w:ascii="Times New Roman" w:hAnsi="Times New Roman"/>
          <w:b/>
          <w:sz w:val="24"/>
          <w:szCs w:val="24"/>
        </w:rPr>
        <w:t>II.   Předmět smlouvy</w:t>
      </w:r>
    </w:p>
    <w:p w:rsidR="00F37D5B" w:rsidRDefault="00F37D5B" w:rsidP="00F37D5B">
      <w:pPr>
        <w:spacing w:after="0"/>
        <w:jc w:val="both"/>
        <w:rPr>
          <w:rFonts w:ascii="Times New Roman" w:hAnsi="Times New Roman"/>
          <w:sz w:val="24"/>
          <w:szCs w:val="24"/>
        </w:rPr>
      </w:pPr>
    </w:p>
    <w:p w:rsidR="00F37D5B" w:rsidRPr="00EC2E8B" w:rsidRDefault="00F37D5B" w:rsidP="00F37D5B">
      <w:pPr>
        <w:numPr>
          <w:ilvl w:val="0"/>
          <w:numId w:val="4"/>
        </w:numPr>
        <w:spacing w:after="0"/>
        <w:jc w:val="both"/>
        <w:rPr>
          <w:rFonts w:ascii="Times New Roman" w:hAnsi="Times New Roman"/>
          <w:sz w:val="24"/>
          <w:szCs w:val="24"/>
        </w:rPr>
      </w:pPr>
      <w:r w:rsidRPr="00A37B3F">
        <w:rPr>
          <w:rFonts w:ascii="Times New Roman" w:hAnsi="Times New Roman"/>
          <w:sz w:val="24"/>
          <w:szCs w:val="24"/>
          <w:highlight w:val="yellow"/>
        </w:rPr>
        <w:t>Předmětem smlouvy je závazek prodávajícího dodat kupujícímu a převést na něho vlastnické právo k </w:t>
      </w:r>
      <w:r>
        <w:rPr>
          <w:rFonts w:ascii="Times New Roman" w:hAnsi="Times New Roman"/>
          <w:sz w:val="24"/>
          <w:szCs w:val="24"/>
          <w:highlight w:val="yellow"/>
        </w:rPr>
        <w:t>1</w:t>
      </w:r>
      <w:r w:rsidRPr="00A37B3F">
        <w:rPr>
          <w:rFonts w:ascii="Times New Roman" w:hAnsi="Times New Roman"/>
          <w:sz w:val="24"/>
          <w:szCs w:val="24"/>
          <w:highlight w:val="yellow"/>
        </w:rPr>
        <w:t xml:space="preserve"> kus</w:t>
      </w:r>
      <w:r>
        <w:rPr>
          <w:rFonts w:ascii="Times New Roman" w:hAnsi="Times New Roman"/>
          <w:sz w:val="24"/>
          <w:szCs w:val="24"/>
          <w:highlight w:val="yellow"/>
        </w:rPr>
        <w:t>u</w:t>
      </w:r>
      <w:r w:rsidRPr="00A37B3F">
        <w:rPr>
          <w:rFonts w:ascii="Times New Roman" w:hAnsi="Times New Roman"/>
          <w:sz w:val="24"/>
          <w:szCs w:val="24"/>
          <w:highlight w:val="yellow"/>
        </w:rPr>
        <w:t xml:space="preserve"> </w:t>
      </w:r>
      <w:r>
        <w:rPr>
          <w:rFonts w:ascii="Times New Roman" w:hAnsi="Times New Roman"/>
          <w:sz w:val="24"/>
          <w:szCs w:val="24"/>
          <w:highlight w:val="yellow"/>
        </w:rPr>
        <w:t>nákladního</w:t>
      </w:r>
      <w:r w:rsidRPr="00A37B3F">
        <w:rPr>
          <w:rFonts w:ascii="Times New Roman" w:hAnsi="Times New Roman"/>
          <w:sz w:val="24"/>
          <w:szCs w:val="24"/>
          <w:highlight w:val="yellow"/>
        </w:rPr>
        <w:t xml:space="preserve"> automobilu </w:t>
      </w:r>
      <w:r>
        <w:rPr>
          <w:rFonts w:ascii="Times New Roman" w:hAnsi="Times New Roman"/>
          <w:sz w:val="24"/>
          <w:szCs w:val="24"/>
          <w:highlight w:val="yellow"/>
        </w:rPr>
        <w:t xml:space="preserve">N1 </w:t>
      </w:r>
      <w:r w:rsidRPr="00A37B3F">
        <w:rPr>
          <w:rFonts w:ascii="Times New Roman" w:hAnsi="Times New Roman"/>
          <w:sz w:val="24"/>
          <w:szCs w:val="24"/>
          <w:highlight w:val="yellow"/>
        </w:rPr>
        <w:t xml:space="preserve">značky a typu ……………………..v motorizaci …………o výkonu ………………., s …………. převodovkou a průměrné spotřebě na 100 km………….., barvy -----------, se základní výbavou – ………. a ……….rezervním kolem, </w:t>
      </w:r>
      <w:r w:rsidRPr="00A37B3F">
        <w:rPr>
          <w:rFonts w:ascii="Times New Roman" w:hAnsi="Times New Roman"/>
          <w:sz w:val="24"/>
          <w:szCs w:val="24"/>
        </w:rPr>
        <w:t xml:space="preserve">schválených  ve smyslu zákona </w:t>
      </w:r>
      <w:r>
        <w:rPr>
          <w:rFonts w:ascii="Times New Roman" w:hAnsi="Times New Roman"/>
          <w:sz w:val="24"/>
          <w:szCs w:val="24"/>
        </w:rPr>
        <w:br/>
      </w:r>
      <w:r w:rsidRPr="00A37B3F">
        <w:rPr>
          <w:rFonts w:ascii="Times New Roman" w:hAnsi="Times New Roman"/>
          <w:sz w:val="24"/>
          <w:szCs w:val="24"/>
        </w:rPr>
        <w:t xml:space="preserve">č. 56/2001 Sb., o podmínkách provozu vozidel na pozemních komunikacích, ve znění pozdějších předpisů pro provoz na pozemních komunikacích v České republice, dále jen „vozidla“ či „předmět koupě“), jakož i poskytnout kupujícímu další související plnění, a to v rozsahu a za podmínek stanovených touto smlouvou. </w:t>
      </w:r>
    </w:p>
    <w:tbl>
      <w:tblPr>
        <w:tblW w:w="0" w:type="auto"/>
        <w:tblBorders>
          <w:top w:val="nil"/>
          <w:left w:val="nil"/>
          <w:bottom w:val="nil"/>
          <w:right w:val="nil"/>
        </w:tblBorders>
        <w:tblLayout w:type="fixed"/>
        <w:tblLook w:val="0000" w:firstRow="0" w:lastRow="0" w:firstColumn="0" w:lastColumn="0" w:noHBand="0" w:noVBand="0"/>
      </w:tblPr>
      <w:tblGrid>
        <w:gridCol w:w="9196"/>
      </w:tblGrid>
      <w:tr w:rsidR="00F37D5B" w:rsidRPr="002D2FD6" w:rsidTr="00BF7E26">
        <w:trPr>
          <w:trHeight w:val="244"/>
        </w:trPr>
        <w:tc>
          <w:tcPr>
            <w:tcW w:w="9196" w:type="dxa"/>
          </w:tcPr>
          <w:p w:rsidR="00F37D5B" w:rsidRPr="002D2FD6" w:rsidRDefault="00F37D5B" w:rsidP="00BF7E26">
            <w:pPr>
              <w:autoSpaceDE w:val="0"/>
              <w:autoSpaceDN w:val="0"/>
              <w:adjustRightInd w:val="0"/>
              <w:spacing w:after="0"/>
              <w:rPr>
                <w:rFonts w:cs="Calibri"/>
                <w:color w:val="000000"/>
                <w:lang w:eastAsia="cs-CZ"/>
              </w:rPr>
            </w:pPr>
          </w:p>
        </w:tc>
      </w:tr>
    </w:tbl>
    <w:p w:rsidR="00F37D5B" w:rsidRPr="008A4979" w:rsidRDefault="00F37D5B" w:rsidP="00F37D5B">
      <w:pPr>
        <w:numPr>
          <w:ilvl w:val="0"/>
          <w:numId w:val="4"/>
        </w:numPr>
        <w:spacing w:after="0"/>
        <w:jc w:val="both"/>
        <w:rPr>
          <w:rFonts w:ascii="Times New Roman" w:hAnsi="Times New Roman"/>
          <w:sz w:val="24"/>
          <w:szCs w:val="24"/>
        </w:rPr>
      </w:pPr>
      <w:r w:rsidRPr="008A4979">
        <w:rPr>
          <w:rFonts w:ascii="Times New Roman" w:hAnsi="Times New Roman"/>
          <w:sz w:val="24"/>
          <w:szCs w:val="24"/>
        </w:rPr>
        <w:t>Kupující se zavazuje řádně dodan</w:t>
      </w:r>
      <w:r>
        <w:rPr>
          <w:rFonts w:ascii="Times New Roman" w:hAnsi="Times New Roman"/>
          <w:sz w:val="24"/>
          <w:szCs w:val="24"/>
        </w:rPr>
        <w:t>é</w:t>
      </w:r>
      <w:r w:rsidRPr="008A4979">
        <w:rPr>
          <w:rFonts w:ascii="Times New Roman" w:hAnsi="Times New Roman"/>
          <w:sz w:val="24"/>
          <w:szCs w:val="24"/>
        </w:rPr>
        <w:t xml:space="preserve"> </w:t>
      </w:r>
      <w:r>
        <w:rPr>
          <w:rFonts w:ascii="Times New Roman" w:hAnsi="Times New Roman"/>
          <w:sz w:val="24"/>
          <w:szCs w:val="24"/>
        </w:rPr>
        <w:t>vozidlo</w:t>
      </w:r>
      <w:r w:rsidRPr="008A4979">
        <w:rPr>
          <w:rFonts w:ascii="Times New Roman" w:hAnsi="Times New Roman"/>
          <w:sz w:val="24"/>
          <w:szCs w:val="24"/>
        </w:rPr>
        <w:t xml:space="preserve"> převzít a zaplatit za ně</w:t>
      </w:r>
      <w:r>
        <w:rPr>
          <w:rFonts w:ascii="Times New Roman" w:hAnsi="Times New Roman"/>
          <w:sz w:val="24"/>
          <w:szCs w:val="24"/>
        </w:rPr>
        <w:t xml:space="preserve"> prodávajícímu </w:t>
      </w:r>
      <w:r w:rsidRPr="008A4979">
        <w:rPr>
          <w:rFonts w:ascii="Times New Roman" w:hAnsi="Times New Roman"/>
          <w:sz w:val="24"/>
          <w:szCs w:val="24"/>
        </w:rPr>
        <w:t>dohodnutou kupní cenu.</w:t>
      </w:r>
    </w:p>
    <w:p w:rsidR="00F37D5B" w:rsidRPr="008A4979" w:rsidRDefault="00F37D5B" w:rsidP="00F37D5B">
      <w:pPr>
        <w:spacing w:after="0"/>
        <w:jc w:val="both"/>
        <w:rPr>
          <w:rFonts w:ascii="Times New Roman" w:hAnsi="Times New Roman"/>
          <w:sz w:val="24"/>
          <w:szCs w:val="24"/>
        </w:rPr>
      </w:pPr>
    </w:p>
    <w:p w:rsidR="00F37D5B" w:rsidRPr="008A4979" w:rsidRDefault="00F37D5B" w:rsidP="00F37D5B">
      <w:pPr>
        <w:numPr>
          <w:ilvl w:val="0"/>
          <w:numId w:val="4"/>
        </w:numPr>
        <w:spacing w:after="0"/>
        <w:jc w:val="both"/>
        <w:rPr>
          <w:rFonts w:ascii="Times New Roman" w:hAnsi="Times New Roman"/>
          <w:sz w:val="24"/>
          <w:szCs w:val="24"/>
        </w:rPr>
      </w:pPr>
      <w:r w:rsidRPr="008A4979">
        <w:rPr>
          <w:rFonts w:ascii="Times New Roman" w:hAnsi="Times New Roman"/>
          <w:sz w:val="24"/>
          <w:szCs w:val="24"/>
        </w:rPr>
        <w:t>Vozidl</w:t>
      </w:r>
      <w:r>
        <w:rPr>
          <w:rFonts w:ascii="Times New Roman" w:hAnsi="Times New Roman"/>
          <w:sz w:val="24"/>
          <w:szCs w:val="24"/>
        </w:rPr>
        <w:t>o</w:t>
      </w:r>
      <w:r w:rsidRPr="008A4979">
        <w:rPr>
          <w:rFonts w:ascii="Times New Roman" w:hAnsi="Times New Roman"/>
          <w:sz w:val="24"/>
          <w:szCs w:val="24"/>
        </w:rPr>
        <w:t xml:space="preserve"> musí být opatřen</w:t>
      </w:r>
      <w:r>
        <w:rPr>
          <w:rFonts w:ascii="Times New Roman" w:hAnsi="Times New Roman"/>
          <w:sz w:val="24"/>
          <w:szCs w:val="24"/>
        </w:rPr>
        <w:t>a</w:t>
      </w:r>
      <w:r w:rsidRPr="008A4979">
        <w:rPr>
          <w:rFonts w:ascii="Times New Roman" w:hAnsi="Times New Roman"/>
          <w:sz w:val="24"/>
          <w:szCs w:val="24"/>
        </w:rPr>
        <w:t>:</w:t>
      </w:r>
    </w:p>
    <w:p w:rsidR="00F37D5B" w:rsidRDefault="00F37D5B" w:rsidP="00F37D5B">
      <w:pPr>
        <w:spacing w:after="0"/>
        <w:jc w:val="both"/>
        <w:rPr>
          <w:rFonts w:ascii="Times New Roman" w:hAnsi="Times New Roman"/>
          <w:sz w:val="24"/>
          <w:szCs w:val="24"/>
        </w:rPr>
      </w:pPr>
      <w:r>
        <w:rPr>
          <w:rFonts w:ascii="Times New Roman" w:hAnsi="Times New Roman"/>
          <w:sz w:val="24"/>
          <w:szCs w:val="24"/>
        </w:rPr>
        <w:tab/>
      </w:r>
      <w:r w:rsidRPr="008A4979">
        <w:rPr>
          <w:rFonts w:ascii="Times New Roman" w:hAnsi="Times New Roman"/>
          <w:sz w:val="24"/>
          <w:szCs w:val="24"/>
        </w:rPr>
        <w:t>a) povinnou výbavou dle § 32 vyhlášky 341/20</w:t>
      </w:r>
      <w:r>
        <w:rPr>
          <w:rFonts w:ascii="Times New Roman" w:hAnsi="Times New Roman"/>
          <w:sz w:val="24"/>
          <w:szCs w:val="24"/>
        </w:rPr>
        <w:t>14</w:t>
      </w:r>
      <w:r w:rsidRPr="008A4979">
        <w:rPr>
          <w:rFonts w:ascii="Times New Roman" w:hAnsi="Times New Roman"/>
          <w:sz w:val="24"/>
          <w:szCs w:val="24"/>
        </w:rPr>
        <w:t xml:space="preserve"> Sb., o schvalování technické </w:t>
      </w:r>
      <w:r>
        <w:rPr>
          <w:rFonts w:ascii="Times New Roman" w:hAnsi="Times New Roman"/>
          <w:sz w:val="24"/>
          <w:szCs w:val="24"/>
        </w:rPr>
        <w:tab/>
      </w:r>
      <w:r w:rsidRPr="008A4979">
        <w:rPr>
          <w:rFonts w:ascii="Times New Roman" w:hAnsi="Times New Roman"/>
          <w:sz w:val="24"/>
          <w:szCs w:val="24"/>
        </w:rPr>
        <w:t xml:space="preserve">způsobilosti a o technických podmínkách provozu vozidel na pozemních </w:t>
      </w:r>
      <w:r>
        <w:rPr>
          <w:rFonts w:ascii="Times New Roman" w:hAnsi="Times New Roman"/>
          <w:sz w:val="24"/>
          <w:szCs w:val="24"/>
        </w:rPr>
        <w:tab/>
      </w:r>
      <w:r w:rsidRPr="008A4979">
        <w:rPr>
          <w:rFonts w:ascii="Times New Roman" w:hAnsi="Times New Roman"/>
          <w:sz w:val="24"/>
          <w:szCs w:val="24"/>
        </w:rPr>
        <w:t>komunikacích, v </w:t>
      </w:r>
      <w:r>
        <w:rPr>
          <w:rFonts w:ascii="Times New Roman" w:hAnsi="Times New Roman"/>
          <w:sz w:val="24"/>
          <w:szCs w:val="24"/>
        </w:rPr>
        <w:t>platném</w:t>
      </w:r>
      <w:r w:rsidRPr="008A4979">
        <w:rPr>
          <w:rFonts w:ascii="Times New Roman" w:hAnsi="Times New Roman"/>
          <w:sz w:val="24"/>
          <w:szCs w:val="24"/>
        </w:rPr>
        <w:t xml:space="preserve"> znění</w:t>
      </w:r>
      <w:r>
        <w:rPr>
          <w:rFonts w:ascii="Times New Roman" w:hAnsi="Times New Roman"/>
          <w:sz w:val="24"/>
          <w:szCs w:val="24"/>
        </w:rPr>
        <w:t>;</w:t>
      </w:r>
    </w:p>
    <w:p w:rsidR="00F37D5B" w:rsidRPr="008A4979" w:rsidRDefault="00F37D5B" w:rsidP="00F37D5B">
      <w:pPr>
        <w:spacing w:after="0"/>
        <w:jc w:val="both"/>
        <w:rPr>
          <w:rFonts w:ascii="Times New Roman" w:hAnsi="Times New Roman"/>
          <w:sz w:val="24"/>
          <w:szCs w:val="24"/>
        </w:rPr>
      </w:pPr>
    </w:p>
    <w:p w:rsidR="00F37D5B" w:rsidRDefault="00F37D5B" w:rsidP="00F37D5B">
      <w:pPr>
        <w:spacing w:after="0"/>
        <w:jc w:val="both"/>
        <w:rPr>
          <w:rFonts w:ascii="Times New Roman" w:hAnsi="Times New Roman"/>
          <w:sz w:val="24"/>
          <w:szCs w:val="24"/>
        </w:rPr>
      </w:pPr>
      <w:r>
        <w:rPr>
          <w:rFonts w:ascii="Times New Roman" w:hAnsi="Times New Roman"/>
          <w:sz w:val="24"/>
          <w:szCs w:val="24"/>
        </w:rPr>
        <w:tab/>
      </w:r>
      <w:r w:rsidRPr="008A4979">
        <w:rPr>
          <w:rFonts w:ascii="Times New Roman" w:hAnsi="Times New Roman"/>
          <w:sz w:val="24"/>
          <w:szCs w:val="24"/>
        </w:rPr>
        <w:t xml:space="preserve">b) řádně namontovanou výbavou </w:t>
      </w:r>
      <w:r>
        <w:rPr>
          <w:rFonts w:ascii="Times New Roman" w:hAnsi="Times New Roman"/>
          <w:sz w:val="24"/>
          <w:szCs w:val="24"/>
        </w:rPr>
        <w:t xml:space="preserve">nad rámec povinné výbavy </w:t>
      </w:r>
      <w:r w:rsidRPr="008A4979">
        <w:rPr>
          <w:rFonts w:ascii="Times New Roman" w:hAnsi="Times New Roman"/>
          <w:sz w:val="24"/>
          <w:szCs w:val="24"/>
        </w:rPr>
        <w:t xml:space="preserve">dle </w:t>
      </w:r>
      <w:r>
        <w:rPr>
          <w:rFonts w:ascii="Times New Roman" w:hAnsi="Times New Roman"/>
          <w:sz w:val="24"/>
          <w:szCs w:val="24"/>
        </w:rPr>
        <w:t xml:space="preserve">požadavku kupujícího </w:t>
      </w:r>
      <w:r>
        <w:rPr>
          <w:rFonts w:ascii="Times New Roman" w:hAnsi="Times New Roman"/>
          <w:sz w:val="24"/>
          <w:szCs w:val="24"/>
        </w:rPr>
        <w:tab/>
        <w:t>uvedeného v příloze č. 1 této smlouvy</w:t>
      </w:r>
      <w:r w:rsidRPr="008A4979">
        <w:rPr>
          <w:rFonts w:ascii="Times New Roman" w:hAnsi="Times New Roman"/>
          <w:sz w:val="24"/>
          <w:szCs w:val="24"/>
        </w:rPr>
        <w:t xml:space="preserve"> a</w:t>
      </w:r>
    </w:p>
    <w:p w:rsidR="00F37D5B" w:rsidRPr="008A4979" w:rsidRDefault="00F37D5B" w:rsidP="00F37D5B">
      <w:pPr>
        <w:spacing w:after="0"/>
        <w:jc w:val="both"/>
        <w:rPr>
          <w:rFonts w:ascii="Times New Roman" w:hAnsi="Times New Roman"/>
          <w:sz w:val="24"/>
          <w:szCs w:val="24"/>
        </w:rPr>
      </w:pPr>
    </w:p>
    <w:p w:rsidR="00F37D5B" w:rsidRPr="008A4979" w:rsidRDefault="00F37D5B" w:rsidP="00F37D5B">
      <w:pPr>
        <w:spacing w:after="0"/>
        <w:jc w:val="both"/>
        <w:rPr>
          <w:rFonts w:ascii="Times New Roman" w:hAnsi="Times New Roman"/>
          <w:sz w:val="24"/>
          <w:szCs w:val="24"/>
        </w:rPr>
      </w:pPr>
      <w:r>
        <w:rPr>
          <w:rFonts w:ascii="Times New Roman" w:hAnsi="Times New Roman"/>
          <w:sz w:val="24"/>
          <w:szCs w:val="24"/>
        </w:rPr>
        <w:tab/>
        <w:t>c</w:t>
      </w:r>
      <w:r w:rsidRPr="008A4979">
        <w:rPr>
          <w:rFonts w:ascii="Times New Roman" w:hAnsi="Times New Roman"/>
          <w:sz w:val="24"/>
          <w:szCs w:val="24"/>
        </w:rPr>
        <w:t>) plně doplněnými provozními kapalinami.</w:t>
      </w:r>
    </w:p>
    <w:p w:rsidR="00F37D5B" w:rsidRPr="008A4979" w:rsidRDefault="00F37D5B" w:rsidP="00F37D5B">
      <w:pPr>
        <w:spacing w:after="0"/>
        <w:jc w:val="both"/>
        <w:rPr>
          <w:rFonts w:ascii="Times New Roman" w:hAnsi="Times New Roman"/>
          <w:sz w:val="24"/>
          <w:szCs w:val="24"/>
        </w:rPr>
      </w:pPr>
    </w:p>
    <w:p w:rsidR="00F37D5B" w:rsidRPr="008A4979" w:rsidRDefault="00F37D5B" w:rsidP="00F37D5B">
      <w:pPr>
        <w:numPr>
          <w:ilvl w:val="0"/>
          <w:numId w:val="4"/>
        </w:numPr>
        <w:spacing w:after="0"/>
        <w:jc w:val="both"/>
        <w:rPr>
          <w:rFonts w:ascii="Times New Roman" w:hAnsi="Times New Roman"/>
          <w:sz w:val="24"/>
          <w:szCs w:val="24"/>
        </w:rPr>
      </w:pPr>
      <w:r w:rsidRPr="008A4979">
        <w:rPr>
          <w:rFonts w:ascii="Times New Roman" w:hAnsi="Times New Roman"/>
          <w:sz w:val="24"/>
          <w:szCs w:val="24"/>
        </w:rPr>
        <w:t xml:space="preserve">Součástí závazku prodávajícího dle této smlouvy je rovněž </w:t>
      </w:r>
      <w:r>
        <w:rPr>
          <w:rFonts w:ascii="Times New Roman" w:hAnsi="Times New Roman"/>
          <w:sz w:val="24"/>
          <w:szCs w:val="24"/>
        </w:rPr>
        <w:t xml:space="preserve">transport vozidla na místo plnění této smlouvy a zaškolení </w:t>
      </w:r>
      <w:r w:rsidRPr="008A4979">
        <w:rPr>
          <w:rFonts w:ascii="Times New Roman" w:hAnsi="Times New Roman"/>
          <w:sz w:val="24"/>
          <w:szCs w:val="24"/>
        </w:rPr>
        <w:t xml:space="preserve">kupujícím určených osob </w:t>
      </w:r>
      <w:r>
        <w:rPr>
          <w:rFonts w:ascii="Times New Roman" w:hAnsi="Times New Roman"/>
          <w:sz w:val="24"/>
          <w:szCs w:val="24"/>
        </w:rPr>
        <w:t>v</w:t>
      </w:r>
      <w:r w:rsidRPr="008A4979">
        <w:rPr>
          <w:rFonts w:ascii="Times New Roman" w:hAnsi="Times New Roman"/>
          <w:sz w:val="24"/>
          <w:szCs w:val="24"/>
        </w:rPr>
        <w:t> rozsahu nezbytném pro řádné ovládání</w:t>
      </w:r>
      <w:r>
        <w:rPr>
          <w:rFonts w:ascii="Times New Roman" w:hAnsi="Times New Roman"/>
          <w:sz w:val="24"/>
          <w:szCs w:val="24"/>
        </w:rPr>
        <w:t xml:space="preserve"> vozidla.</w:t>
      </w:r>
    </w:p>
    <w:p w:rsidR="00F37D5B" w:rsidRPr="008A4979" w:rsidRDefault="00F37D5B" w:rsidP="00F37D5B">
      <w:pPr>
        <w:spacing w:after="0"/>
        <w:jc w:val="both"/>
        <w:rPr>
          <w:rFonts w:ascii="Times New Roman" w:hAnsi="Times New Roman"/>
          <w:sz w:val="24"/>
          <w:szCs w:val="24"/>
        </w:rPr>
      </w:pPr>
    </w:p>
    <w:p w:rsidR="00F37D5B" w:rsidRPr="008A4979" w:rsidRDefault="00F37D5B" w:rsidP="00F37D5B">
      <w:pPr>
        <w:numPr>
          <w:ilvl w:val="0"/>
          <w:numId w:val="4"/>
        </w:numPr>
        <w:spacing w:after="0"/>
        <w:jc w:val="both"/>
        <w:rPr>
          <w:rFonts w:ascii="Times New Roman" w:hAnsi="Times New Roman"/>
          <w:sz w:val="24"/>
          <w:szCs w:val="24"/>
        </w:rPr>
      </w:pPr>
      <w:r>
        <w:rPr>
          <w:rFonts w:ascii="Times New Roman" w:hAnsi="Times New Roman"/>
          <w:sz w:val="24"/>
          <w:szCs w:val="24"/>
        </w:rPr>
        <w:t>Prodávající se zavazuje, že společně s dodávaným vozidlem předá kupujícímu návody k obsluze a údržbě vozidla v českém jazyce, schválení vozidla k provozu na pozemních komunikacích a technický průkaz vozidla se všemi náležitostmi v nich uvedených.</w:t>
      </w:r>
    </w:p>
    <w:p w:rsidR="00F37D5B" w:rsidRDefault="00F37D5B" w:rsidP="00F37D5B">
      <w:pPr>
        <w:spacing w:after="0"/>
        <w:jc w:val="both"/>
        <w:rPr>
          <w:rFonts w:ascii="Times New Roman" w:hAnsi="Times New Roman"/>
          <w:sz w:val="24"/>
          <w:szCs w:val="24"/>
        </w:rPr>
      </w:pPr>
    </w:p>
    <w:p w:rsidR="00F37D5B" w:rsidRPr="00365691" w:rsidRDefault="00F37D5B" w:rsidP="00F37D5B">
      <w:pPr>
        <w:spacing w:after="0"/>
        <w:jc w:val="both"/>
        <w:rPr>
          <w:rFonts w:ascii="Times New Roman" w:hAnsi="Times New Roman"/>
          <w:sz w:val="24"/>
          <w:szCs w:val="24"/>
        </w:rPr>
      </w:pPr>
    </w:p>
    <w:p w:rsidR="00F37D5B" w:rsidRPr="009E56BF" w:rsidRDefault="00F37D5B" w:rsidP="00F37D5B">
      <w:pPr>
        <w:spacing w:after="0"/>
        <w:jc w:val="center"/>
        <w:rPr>
          <w:rFonts w:ascii="Times New Roman" w:hAnsi="Times New Roman"/>
          <w:b/>
          <w:sz w:val="24"/>
          <w:szCs w:val="24"/>
        </w:rPr>
      </w:pPr>
      <w:r w:rsidRPr="009E56BF">
        <w:rPr>
          <w:rFonts w:ascii="Times New Roman" w:hAnsi="Times New Roman"/>
          <w:b/>
          <w:sz w:val="24"/>
          <w:szCs w:val="24"/>
        </w:rPr>
        <w:t xml:space="preserve">III.  </w:t>
      </w:r>
      <w:r>
        <w:rPr>
          <w:rFonts w:ascii="Times New Roman" w:hAnsi="Times New Roman"/>
          <w:b/>
          <w:sz w:val="24"/>
          <w:szCs w:val="24"/>
        </w:rPr>
        <w:t>Dodací podmínky</w:t>
      </w:r>
    </w:p>
    <w:p w:rsidR="00F37D5B" w:rsidRDefault="00F37D5B" w:rsidP="00F37D5B">
      <w:pPr>
        <w:spacing w:after="0"/>
        <w:jc w:val="both"/>
        <w:rPr>
          <w:rFonts w:ascii="Times New Roman" w:hAnsi="Times New Roman"/>
          <w:sz w:val="24"/>
          <w:szCs w:val="24"/>
        </w:rPr>
      </w:pPr>
    </w:p>
    <w:p w:rsidR="00F37D5B" w:rsidRDefault="00F37D5B" w:rsidP="00F37D5B">
      <w:pPr>
        <w:numPr>
          <w:ilvl w:val="0"/>
          <w:numId w:val="5"/>
        </w:numPr>
        <w:jc w:val="both"/>
        <w:rPr>
          <w:rFonts w:ascii="Times New Roman" w:hAnsi="Times New Roman"/>
          <w:sz w:val="24"/>
          <w:szCs w:val="24"/>
        </w:rPr>
      </w:pPr>
      <w:r w:rsidRPr="00112D69">
        <w:rPr>
          <w:rFonts w:ascii="Times New Roman" w:hAnsi="Times New Roman"/>
          <w:sz w:val="24"/>
          <w:szCs w:val="24"/>
        </w:rPr>
        <w:t>Vozidl</w:t>
      </w:r>
      <w:r>
        <w:rPr>
          <w:rFonts w:ascii="Times New Roman" w:hAnsi="Times New Roman"/>
          <w:sz w:val="24"/>
          <w:szCs w:val="24"/>
        </w:rPr>
        <w:t>o</w:t>
      </w:r>
      <w:r w:rsidRPr="00112D69">
        <w:rPr>
          <w:rFonts w:ascii="Times New Roman" w:hAnsi="Times New Roman"/>
          <w:sz w:val="24"/>
          <w:szCs w:val="24"/>
        </w:rPr>
        <w:t xml:space="preserve"> dodá prodávající kupujícímu na </w:t>
      </w:r>
      <w:r>
        <w:rPr>
          <w:rFonts w:ascii="Times New Roman" w:hAnsi="Times New Roman"/>
          <w:sz w:val="24"/>
          <w:szCs w:val="24"/>
        </w:rPr>
        <w:t>místo plnění této smlouvy, kterým je sídlo Kultury Česká Lípa, p.o., a to na adrese Boženy Němcové 2942, 470 01 Česká Lípa.</w:t>
      </w:r>
      <w:r w:rsidRPr="00112D69">
        <w:rPr>
          <w:rFonts w:ascii="Times New Roman" w:hAnsi="Times New Roman"/>
          <w:sz w:val="24"/>
          <w:szCs w:val="24"/>
        </w:rPr>
        <w:t xml:space="preserve"> Pouze v případě vzájemné dohody prodávajícího s kupujícím může být místo dodání změněno.</w:t>
      </w:r>
    </w:p>
    <w:p w:rsidR="00F37D5B" w:rsidRDefault="00F37D5B" w:rsidP="00F37D5B">
      <w:pPr>
        <w:numPr>
          <w:ilvl w:val="0"/>
          <w:numId w:val="5"/>
        </w:numPr>
        <w:jc w:val="both"/>
        <w:rPr>
          <w:rFonts w:ascii="Times New Roman" w:hAnsi="Times New Roman"/>
          <w:sz w:val="24"/>
          <w:szCs w:val="24"/>
        </w:rPr>
      </w:pPr>
      <w:r>
        <w:rPr>
          <w:rFonts w:ascii="Times New Roman" w:hAnsi="Times New Roman"/>
          <w:sz w:val="24"/>
          <w:szCs w:val="24"/>
        </w:rPr>
        <w:t>Prodávající se zavazuje, že vozidlo dodá kupujícímu do 2</w:t>
      </w:r>
      <w:r w:rsidRPr="00105730">
        <w:rPr>
          <w:rFonts w:ascii="Times New Roman" w:hAnsi="Times New Roman"/>
          <w:sz w:val="24"/>
          <w:szCs w:val="24"/>
        </w:rPr>
        <w:t xml:space="preserve"> m</w:t>
      </w:r>
      <w:r w:rsidRPr="002E57C7">
        <w:rPr>
          <w:rFonts w:ascii="Times New Roman" w:hAnsi="Times New Roman"/>
          <w:sz w:val="24"/>
          <w:szCs w:val="24"/>
        </w:rPr>
        <w:t>ěsíců</w:t>
      </w:r>
      <w:r>
        <w:rPr>
          <w:rFonts w:ascii="Times New Roman" w:hAnsi="Times New Roman"/>
          <w:sz w:val="24"/>
          <w:szCs w:val="24"/>
        </w:rPr>
        <w:t xml:space="preserve"> ode dne účinnosti této smlouvy (viz čl. XIII. odst. 10).</w:t>
      </w:r>
    </w:p>
    <w:p w:rsidR="00F37D5B" w:rsidRDefault="00F37D5B" w:rsidP="00F37D5B">
      <w:pPr>
        <w:numPr>
          <w:ilvl w:val="0"/>
          <w:numId w:val="5"/>
        </w:numPr>
        <w:jc w:val="both"/>
        <w:rPr>
          <w:rFonts w:ascii="Times New Roman" w:hAnsi="Times New Roman"/>
          <w:sz w:val="24"/>
          <w:szCs w:val="24"/>
        </w:rPr>
      </w:pPr>
      <w:r w:rsidRPr="00ED5995">
        <w:rPr>
          <w:rFonts w:ascii="Times New Roman" w:hAnsi="Times New Roman"/>
          <w:sz w:val="24"/>
          <w:szCs w:val="24"/>
        </w:rPr>
        <w:t xml:space="preserve">Prodávající je vlastníkem </w:t>
      </w:r>
      <w:r>
        <w:rPr>
          <w:rFonts w:ascii="Times New Roman" w:hAnsi="Times New Roman"/>
          <w:sz w:val="24"/>
          <w:szCs w:val="24"/>
        </w:rPr>
        <w:t>vozidla</w:t>
      </w:r>
      <w:r w:rsidRPr="00ED5995">
        <w:rPr>
          <w:rFonts w:ascii="Times New Roman" w:hAnsi="Times New Roman"/>
          <w:sz w:val="24"/>
          <w:szCs w:val="24"/>
        </w:rPr>
        <w:t xml:space="preserve"> a nese nebezpečí škody na n</w:t>
      </w:r>
      <w:r>
        <w:rPr>
          <w:rFonts w:ascii="Times New Roman" w:hAnsi="Times New Roman"/>
          <w:sz w:val="24"/>
          <w:szCs w:val="24"/>
        </w:rPr>
        <w:t>ěm</w:t>
      </w:r>
      <w:r w:rsidRPr="00ED5995">
        <w:rPr>
          <w:rFonts w:ascii="Times New Roman" w:hAnsi="Times New Roman"/>
          <w:sz w:val="24"/>
          <w:szCs w:val="24"/>
        </w:rPr>
        <w:t xml:space="preserve"> do nabytí vlastnického práva k </w:t>
      </w:r>
      <w:r>
        <w:rPr>
          <w:rFonts w:ascii="Times New Roman" w:hAnsi="Times New Roman"/>
          <w:sz w:val="24"/>
          <w:szCs w:val="24"/>
        </w:rPr>
        <w:t>vozidlu</w:t>
      </w:r>
      <w:r w:rsidRPr="00ED5995">
        <w:rPr>
          <w:rFonts w:ascii="Times New Roman" w:hAnsi="Times New Roman"/>
          <w:sz w:val="24"/>
          <w:szCs w:val="24"/>
        </w:rPr>
        <w:t xml:space="preserve"> kupujícím. Kupující nabývá vlastnické právo k</w:t>
      </w:r>
      <w:r>
        <w:rPr>
          <w:rFonts w:ascii="Times New Roman" w:hAnsi="Times New Roman"/>
          <w:sz w:val="24"/>
          <w:szCs w:val="24"/>
        </w:rPr>
        <w:t xml:space="preserve"> vozidlu jeho </w:t>
      </w:r>
      <w:r w:rsidRPr="00ED5995">
        <w:rPr>
          <w:rFonts w:ascii="Times New Roman" w:hAnsi="Times New Roman"/>
          <w:sz w:val="24"/>
          <w:szCs w:val="24"/>
        </w:rPr>
        <w:t>převzetím bez vad.</w:t>
      </w:r>
    </w:p>
    <w:p w:rsidR="00F37D5B" w:rsidRPr="00112D69" w:rsidRDefault="00F37D5B" w:rsidP="00F37D5B">
      <w:pPr>
        <w:numPr>
          <w:ilvl w:val="0"/>
          <w:numId w:val="5"/>
        </w:numPr>
        <w:jc w:val="both"/>
        <w:rPr>
          <w:rFonts w:ascii="Times New Roman" w:hAnsi="Times New Roman"/>
          <w:sz w:val="24"/>
          <w:szCs w:val="24"/>
        </w:rPr>
      </w:pPr>
      <w:r w:rsidRPr="00112D69">
        <w:rPr>
          <w:rFonts w:ascii="Times New Roman" w:hAnsi="Times New Roman"/>
          <w:sz w:val="24"/>
          <w:szCs w:val="24"/>
        </w:rPr>
        <w:t>Prodávající vyrozumí kupujícího o zamýšleném předání vozid</w:t>
      </w:r>
      <w:r>
        <w:rPr>
          <w:rFonts w:ascii="Times New Roman" w:hAnsi="Times New Roman"/>
          <w:sz w:val="24"/>
          <w:szCs w:val="24"/>
        </w:rPr>
        <w:t>la</w:t>
      </w:r>
      <w:r w:rsidRPr="00112D69">
        <w:rPr>
          <w:rFonts w:ascii="Times New Roman" w:hAnsi="Times New Roman"/>
          <w:sz w:val="24"/>
          <w:szCs w:val="24"/>
        </w:rPr>
        <w:t xml:space="preserve"> nejméně </w:t>
      </w:r>
      <w:r>
        <w:rPr>
          <w:rFonts w:ascii="Times New Roman" w:hAnsi="Times New Roman"/>
          <w:sz w:val="24"/>
          <w:szCs w:val="24"/>
        </w:rPr>
        <w:t>2 dny</w:t>
      </w:r>
      <w:r w:rsidRPr="00112D69">
        <w:rPr>
          <w:rFonts w:ascii="Times New Roman" w:hAnsi="Times New Roman"/>
          <w:sz w:val="24"/>
          <w:szCs w:val="24"/>
        </w:rPr>
        <w:t xml:space="preserve"> </w:t>
      </w:r>
      <w:r w:rsidRPr="00112D69">
        <w:rPr>
          <w:rFonts w:ascii="Times New Roman" w:hAnsi="Times New Roman"/>
          <w:sz w:val="24"/>
          <w:szCs w:val="24"/>
          <w:lang w:eastAsia="cs-CZ"/>
        </w:rPr>
        <w:t>předem, s uvedením data předání, aby byl kupující schopen poskytnout mu potřebnou</w:t>
      </w:r>
      <w:r w:rsidRPr="00112D69">
        <w:rPr>
          <w:rFonts w:ascii="Times New Roman" w:hAnsi="Times New Roman"/>
          <w:sz w:val="24"/>
          <w:szCs w:val="24"/>
        </w:rPr>
        <w:t xml:space="preserve"> součinnost.</w:t>
      </w:r>
    </w:p>
    <w:p w:rsidR="00F37D5B" w:rsidRPr="00112D69" w:rsidRDefault="00F37D5B" w:rsidP="00F37D5B">
      <w:pPr>
        <w:numPr>
          <w:ilvl w:val="0"/>
          <w:numId w:val="5"/>
        </w:numPr>
        <w:jc w:val="both"/>
        <w:rPr>
          <w:rFonts w:ascii="Times New Roman" w:hAnsi="Times New Roman"/>
          <w:sz w:val="24"/>
          <w:szCs w:val="24"/>
        </w:rPr>
      </w:pPr>
      <w:r>
        <w:rPr>
          <w:rFonts w:ascii="Times New Roman" w:hAnsi="Times New Roman"/>
          <w:sz w:val="24"/>
          <w:szCs w:val="24"/>
        </w:rPr>
        <w:t xml:space="preserve">Náklady na </w:t>
      </w:r>
      <w:r w:rsidRPr="00112D69">
        <w:rPr>
          <w:rFonts w:ascii="Times New Roman" w:hAnsi="Times New Roman"/>
          <w:sz w:val="24"/>
          <w:szCs w:val="24"/>
        </w:rPr>
        <w:t>dodání vozid</w:t>
      </w:r>
      <w:r>
        <w:rPr>
          <w:rFonts w:ascii="Times New Roman" w:hAnsi="Times New Roman"/>
          <w:sz w:val="24"/>
          <w:szCs w:val="24"/>
        </w:rPr>
        <w:t>la</w:t>
      </w:r>
      <w:r w:rsidRPr="00112D69">
        <w:rPr>
          <w:rFonts w:ascii="Times New Roman" w:hAnsi="Times New Roman"/>
          <w:sz w:val="24"/>
          <w:szCs w:val="24"/>
        </w:rPr>
        <w:t xml:space="preserve"> (je</w:t>
      </w:r>
      <w:r>
        <w:rPr>
          <w:rFonts w:ascii="Times New Roman" w:hAnsi="Times New Roman"/>
          <w:sz w:val="24"/>
          <w:szCs w:val="24"/>
        </w:rPr>
        <w:t>ho</w:t>
      </w:r>
      <w:r w:rsidRPr="00112D69">
        <w:rPr>
          <w:rFonts w:ascii="Times New Roman" w:hAnsi="Times New Roman"/>
          <w:sz w:val="24"/>
          <w:szCs w:val="24"/>
        </w:rPr>
        <w:t xml:space="preserve"> předání </w:t>
      </w:r>
      <w:r>
        <w:rPr>
          <w:rFonts w:ascii="Times New Roman" w:hAnsi="Times New Roman"/>
          <w:sz w:val="24"/>
          <w:szCs w:val="24"/>
        </w:rPr>
        <w:t>na</w:t>
      </w:r>
      <w:r w:rsidRPr="00112D69">
        <w:rPr>
          <w:rFonts w:ascii="Times New Roman" w:hAnsi="Times New Roman"/>
          <w:sz w:val="24"/>
          <w:szCs w:val="24"/>
        </w:rPr>
        <w:t xml:space="preserve"> stanoveném místě plnění) </w:t>
      </w:r>
      <w:r>
        <w:rPr>
          <w:rFonts w:ascii="Times New Roman" w:hAnsi="Times New Roman"/>
          <w:sz w:val="24"/>
          <w:szCs w:val="24"/>
        </w:rPr>
        <w:t>má prodávající</w:t>
      </w:r>
      <w:r w:rsidRPr="00112D69">
        <w:rPr>
          <w:rFonts w:ascii="Times New Roman" w:hAnsi="Times New Roman"/>
          <w:sz w:val="24"/>
          <w:szCs w:val="24"/>
        </w:rPr>
        <w:t xml:space="preserve"> zahrnut</w:t>
      </w:r>
      <w:r>
        <w:rPr>
          <w:rFonts w:ascii="Times New Roman" w:hAnsi="Times New Roman"/>
          <w:sz w:val="24"/>
          <w:szCs w:val="24"/>
        </w:rPr>
        <w:t>y</w:t>
      </w:r>
      <w:r w:rsidRPr="00112D69">
        <w:rPr>
          <w:rFonts w:ascii="Times New Roman" w:hAnsi="Times New Roman"/>
          <w:sz w:val="24"/>
          <w:szCs w:val="24"/>
        </w:rPr>
        <w:t xml:space="preserve"> v kupní ce</w:t>
      </w:r>
      <w:r>
        <w:rPr>
          <w:rFonts w:ascii="Times New Roman" w:hAnsi="Times New Roman"/>
          <w:sz w:val="24"/>
          <w:szCs w:val="24"/>
        </w:rPr>
        <w:t>ně.</w:t>
      </w:r>
    </w:p>
    <w:p w:rsidR="00F37D5B" w:rsidRPr="00112D69" w:rsidRDefault="00F37D5B" w:rsidP="00F37D5B">
      <w:pPr>
        <w:numPr>
          <w:ilvl w:val="0"/>
          <w:numId w:val="5"/>
        </w:numPr>
        <w:jc w:val="both"/>
        <w:rPr>
          <w:rFonts w:ascii="Times New Roman" w:hAnsi="Times New Roman"/>
          <w:sz w:val="24"/>
          <w:szCs w:val="24"/>
        </w:rPr>
      </w:pPr>
      <w:r w:rsidRPr="00112D69">
        <w:rPr>
          <w:rFonts w:ascii="Times New Roman" w:hAnsi="Times New Roman"/>
          <w:sz w:val="24"/>
          <w:szCs w:val="24"/>
        </w:rPr>
        <w:t>Kupující se zavazuje převzít pouze vozidl</w:t>
      </w:r>
      <w:r>
        <w:rPr>
          <w:rFonts w:ascii="Times New Roman" w:hAnsi="Times New Roman"/>
          <w:sz w:val="24"/>
          <w:szCs w:val="24"/>
        </w:rPr>
        <w:t>o</w:t>
      </w:r>
      <w:r w:rsidRPr="00112D69">
        <w:rPr>
          <w:rFonts w:ascii="Times New Roman" w:hAnsi="Times New Roman"/>
          <w:sz w:val="24"/>
          <w:szCs w:val="24"/>
        </w:rPr>
        <w:t xml:space="preserve"> obsahující veškeré součásti a příslušenství dle této smlouvy</w:t>
      </w:r>
      <w:r>
        <w:rPr>
          <w:rFonts w:ascii="Times New Roman" w:hAnsi="Times New Roman"/>
          <w:sz w:val="24"/>
          <w:szCs w:val="24"/>
        </w:rPr>
        <w:t xml:space="preserve"> a jejích příloh</w:t>
      </w:r>
      <w:r w:rsidRPr="00112D69">
        <w:rPr>
          <w:rFonts w:ascii="Times New Roman" w:hAnsi="Times New Roman"/>
          <w:sz w:val="24"/>
          <w:szCs w:val="24"/>
        </w:rPr>
        <w:t xml:space="preserve">. </w:t>
      </w:r>
    </w:p>
    <w:p w:rsidR="00F37D5B" w:rsidRDefault="00F37D5B" w:rsidP="00F37D5B">
      <w:pPr>
        <w:numPr>
          <w:ilvl w:val="0"/>
          <w:numId w:val="5"/>
        </w:numPr>
        <w:jc w:val="both"/>
        <w:rPr>
          <w:rFonts w:ascii="Times New Roman" w:hAnsi="Times New Roman"/>
          <w:sz w:val="24"/>
          <w:szCs w:val="24"/>
        </w:rPr>
      </w:pPr>
      <w:r w:rsidRPr="00112D69">
        <w:rPr>
          <w:rFonts w:ascii="Times New Roman" w:hAnsi="Times New Roman"/>
          <w:sz w:val="24"/>
          <w:szCs w:val="24"/>
        </w:rPr>
        <w:t>O předání a převzetí vozid</w:t>
      </w:r>
      <w:r>
        <w:rPr>
          <w:rFonts w:ascii="Times New Roman" w:hAnsi="Times New Roman"/>
          <w:sz w:val="24"/>
          <w:szCs w:val="24"/>
        </w:rPr>
        <w:t>la</w:t>
      </w:r>
      <w:r w:rsidRPr="00112D69">
        <w:rPr>
          <w:rFonts w:ascii="Times New Roman" w:hAnsi="Times New Roman"/>
          <w:sz w:val="24"/>
          <w:szCs w:val="24"/>
        </w:rPr>
        <w:t xml:space="preserve"> bude pořízen předávací protokol s uvedením identifikační</w:t>
      </w:r>
      <w:r>
        <w:rPr>
          <w:rFonts w:ascii="Times New Roman" w:hAnsi="Times New Roman"/>
          <w:sz w:val="24"/>
          <w:szCs w:val="24"/>
        </w:rPr>
        <w:t>ho</w:t>
      </w:r>
      <w:r w:rsidRPr="00112D69">
        <w:rPr>
          <w:rFonts w:ascii="Times New Roman" w:hAnsi="Times New Roman"/>
          <w:sz w:val="24"/>
          <w:szCs w:val="24"/>
        </w:rPr>
        <w:t xml:space="preserve"> čís</w:t>
      </w:r>
      <w:r>
        <w:rPr>
          <w:rFonts w:ascii="Times New Roman" w:hAnsi="Times New Roman"/>
          <w:sz w:val="24"/>
          <w:szCs w:val="24"/>
        </w:rPr>
        <w:t>la</w:t>
      </w:r>
      <w:r w:rsidRPr="00112D69">
        <w:rPr>
          <w:rFonts w:ascii="Times New Roman" w:hAnsi="Times New Roman"/>
          <w:sz w:val="24"/>
          <w:szCs w:val="24"/>
        </w:rPr>
        <w:t xml:space="preserve"> vozid</w:t>
      </w:r>
      <w:r>
        <w:rPr>
          <w:rFonts w:ascii="Times New Roman" w:hAnsi="Times New Roman"/>
          <w:sz w:val="24"/>
          <w:szCs w:val="24"/>
        </w:rPr>
        <w:t>la</w:t>
      </w:r>
      <w:r w:rsidRPr="00112D69">
        <w:rPr>
          <w:rFonts w:ascii="Times New Roman" w:hAnsi="Times New Roman"/>
          <w:sz w:val="24"/>
          <w:szCs w:val="24"/>
        </w:rPr>
        <w:t xml:space="preserve"> (VIN), datovaný a podepsaný oprávněnými zástupci obou smluvních stran.</w:t>
      </w:r>
    </w:p>
    <w:p w:rsidR="00F37D5B" w:rsidRDefault="00F37D5B" w:rsidP="00F37D5B">
      <w:pPr>
        <w:spacing w:after="0"/>
        <w:ind w:left="360"/>
        <w:jc w:val="center"/>
        <w:rPr>
          <w:rFonts w:ascii="Times New Roman" w:hAnsi="Times New Roman"/>
          <w:b/>
          <w:sz w:val="24"/>
          <w:szCs w:val="24"/>
        </w:rPr>
      </w:pPr>
    </w:p>
    <w:p w:rsidR="00F37D5B" w:rsidRDefault="00F37D5B" w:rsidP="00F37D5B">
      <w:pPr>
        <w:spacing w:after="0"/>
        <w:ind w:left="360"/>
        <w:jc w:val="center"/>
        <w:rPr>
          <w:rFonts w:ascii="Times New Roman" w:hAnsi="Times New Roman"/>
          <w:b/>
          <w:sz w:val="24"/>
          <w:szCs w:val="24"/>
        </w:rPr>
      </w:pPr>
      <w:r>
        <w:rPr>
          <w:rFonts w:ascii="Times New Roman" w:hAnsi="Times New Roman"/>
          <w:b/>
          <w:sz w:val="24"/>
          <w:szCs w:val="24"/>
        </w:rPr>
        <w:t>IV</w:t>
      </w:r>
      <w:r w:rsidRPr="00ED3F0D">
        <w:rPr>
          <w:rFonts w:ascii="Times New Roman" w:hAnsi="Times New Roman"/>
          <w:b/>
          <w:sz w:val="24"/>
          <w:szCs w:val="24"/>
        </w:rPr>
        <w:t xml:space="preserve">.  </w:t>
      </w:r>
      <w:r>
        <w:rPr>
          <w:rFonts w:ascii="Times New Roman" w:hAnsi="Times New Roman"/>
          <w:b/>
          <w:sz w:val="24"/>
          <w:szCs w:val="24"/>
        </w:rPr>
        <w:t>Termín plnění</w:t>
      </w:r>
    </w:p>
    <w:p w:rsidR="00F37D5B" w:rsidRDefault="00F37D5B" w:rsidP="00F37D5B">
      <w:pPr>
        <w:spacing w:after="0"/>
        <w:ind w:left="360"/>
        <w:jc w:val="center"/>
        <w:rPr>
          <w:rFonts w:ascii="Times New Roman" w:hAnsi="Times New Roman"/>
          <w:b/>
          <w:sz w:val="24"/>
          <w:szCs w:val="24"/>
        </w:rPr>
      </w:pPr>
    </w:p>
    <w:p w:rsidR="00F37D5B" w:rsidRPr="00E42DB7" w:rsidRDefault="00F37D5B" w:rsidP="00F37D5B">
      <w:pPr>
        <w:numPr>
          <w:ilvl w:val="0"/>
          <w:numId w:val="8"/>
        </w:numPr>
        <w:tabs>
          <w:tab w:val="clear" w:pos="720"/>
          <w:tab w:val="num" w:pos="567"/>
        </w:tabs>
        <w:suppressAutoHyphens/>
        <w:overflowPunct w:val="0"/>
        <w:autoSpaceDE w:val="0"/>
        <w:ind w:hanging="720"/>
        <w:jc w:val="both"/>
        <w:textAlignment w:val="baseline"/>
        <w:rPr>
          <w:rFonts w:ascii="Times New Roman" w:hAnsi="Times New Roman"/>
          <w:sz w:val="24"/>
          <w:szCs w:val="24"/>
        </w:rPr>
      </w:pPr>
      <w:r>
        <w:rPr>
          <w:rFonts w:ascii="Times New Roman" w:hAnsi="Times New Roman"/>
          <w:sz w:val="24"/>
          <w:szCs w:val="24"/>
        </w:rPr>
        <w:t>Termín</w:t>
      </w:r>
      <w:r w:rsidRPr="00E42DB7">
        <w:rPr>
          <w:rFonts w:ascii="Times New Roman" w:hAnsi="Times New Roman"/>
          <w:sz w:val="24"/>
          <w:szCs w:val="24"/>
        </w:rPr>
        <w:t xml:space="preserve"> zahájení plnění:</w:t>
      </w:r>
      <w:r w:rsidRPr="00E42DB7">
        <w:rPr>
          <w:rFonts w:ascii="Times New Roman" w:hAnsi="Times New Roman"/>
          <w:sz w:val="24"/>
          <w:szCs w:val="24"/>
        </w:rPr>
        <w:tab/>
      </w:r>
      <w:r>
        <w:rPr>
          <w:rFonts w:ascii="Times New Roman" w:hAnsi="Times New Roman"/>
          <w:sz w:val="24"/>
          <w:szCs w:val="24"/>
        </w:rPr>
        <w:t>po podpisu této smlouvy oběma stranami.</w:t>
      </w:r>
    </w:p>
    <w:p w:rsidR="00F37D5B" w:rsidRPr="005A1CF9" w:rsidRDefault="00F37D5B" w:rsidP="00F37D5B">
      <w:pPr>
        <w:numPr>
          <w:ilvl w:val="0"/>
          <w:numId w:val="8"/>
        </w:numPr>
        <w:tabs>
          <w:tab w:val="clear" w:pos="720"/>
          <w:tab w:val="num" w:pos="567"/>
        </w:tabs>
        <w:suppressAutoHyphens/>
        <w:overflowPunct w:val="0"/>
        <w:autoSpaceDE w:val="0"/>
        <w:ind w:hanging="720"/>
        <w:textAlignment w:val="baseline"/>
        <w:rPr>
          <w:rFonts w:ascii="Times New Roman" w:hAnsi="Times New Roman"/>
          <w:sz w:val="24"/>
          <w:szCs w:val="24"/>
        </w:rPr>
      </w:pPr>
      <w:r w:rsidRPr="005A1CF9">
        <w:rPr>
          <w:rFonts w:ascii="Times New Roman" w:hAnsi="Times New Roman"/>
          <w:sz w:val="24"/>
          <w:szCs w:val="24"/>
        </w:rPr>
        <w:t xml:space="preserve">Termín dodávky: </w:t>
      </w:r>
      <w:r w:rsidRPr="005A1CF9">
        <w:rPr>
          <w:rFonts w:ascii="Times New Roman" w:hAnsi="Times New Roman"/>
          <w:sz w:val="24"/>
          <w:szCs w:val="24"/>
        </w:rPr>
        <w:tab/>
      </w:r>
      <w:r w:rsidRPr="005A1CF9">
        <w:rPr>
          <w:rFonts w:ascii="Times New Roman" w:hAnsi="Times New Roman"/>
          <w:sz w:val="24"/>
          <w:szCs w:val="24"/>
        </w:rPr>
        <w:tab/>
      </w:r>
      <w:r w:rsidRPr="005A1CF9">
        <w:rPr>
          <w:rFonts w:ascii="Times New Roman" w:hAnsi="Times New Roman"/>
          <w:b/>
          <w:sz w:val="24"/>
          <w:szCs w:val="24"/>
        </w:rPr>
        <w:t xml:space="preserve">do </w:t>
      </w:r>
      <w:r>
        <w:rPr>
          <w:rFonts w:ascii="Times New Roman" w:hAnsi="Times New Roman"/>
          <w:b/>
          <w:sz w:val="24"/>
          <w:szCs w:val="24"/>
        </w:rPr>
        <w:t>2</w:t>
      </w:r>
      <w:r w:rsidRPr="005A1CF9">
        <w:rPr>
          <w:rFonts w:ascii="Times New Roman" w:hAnsi="Times New Roman"/>
          <w:b/>
          <w:sz w:val="24"/>
          <w:szCs w:val="24"/>
        </w:rPr>
        <w:t xml:space="preserve"> měsíců</w:t>
      </w:r>
      <w:r w:rsidRPr="005A1CF9">
        <w:rPr>
          <w:rFonts w:ascii="Times New Roman" w:hAnsi="Times New Roman"/>
          <w:sz w:val="24"/>
          <w:szCs w:val="24"/>
        </w:rPr>
        <w:t xml:space="preserve"> od účinnosti této</w:t>
      </w:r>
      <w:r>
        <w:rPr>
          <w:rFonts w:ascii="Times New Roman" w:hAnsi="Times New Roman"/>
          <w:sz w:val="24"/>
          <w:szCs w:val="24"/>
        </w:rPr>
        <w:t xml:space="preserve"> </w:t>
      </w:r>
      <w:r w:rsidRPr="005A1CF9">
        <w:rPr>
          <w:rFonts w:ascii="Times New Roman" w:hAnsi="Times New Roman"/>
          <w:sz w:val="24"/>
          <w:szCs w:val="24"/>
        </w:rPr>
        <w:t xml:space="preserve">smlouvy. </w:t>
      </w:r>
      <w:r w:rsidRPr="005A1CF9">
        <w:rPr>
          <w:rFonts w:ascii="Times New Roman" w:hAnsi="Times New Roman"/>
          <w:sz w:val="24"/>
          <w:szCs w:val="24"/>
        </w:rPr>
        <w:br/>
      </w:r>
      <w:r w:rsidRPr="005A1CF9">
        <w:rPr>
          <w:rFonts w:ascii="Times New Roman" w:hAnsi="Times New Roman"/>
          <w:sz w:val="24"/>
          <w:szCs w:val="24"/>
        </w:rPr>
        <w:tab/>
      </w:r>
      <w:r w:rsidRPr="005A1CF9">
        <w:rPr>
          <w:rFonts w:ascii="Times New Roman" w:hAnsi="Times New Roman"/>
          <w:sz w:val="24"/>
          <w:szCs w:val="24"/>
        </w:rPr>
        <w:tab/>
      </w:r>
      <w:r w:rsidRPr="005A1CF9">
        <w:rPr>
          <w:rFonts w:ascii="Times New Roman" w:hAnsi="Times New Roman"/>
          <w:sz w:val="24"/>
          <w:szCs w:val="24"/>
        </w:rPr>
        <w:tab/>
        <w:t xml:space="preserve">   </w:t>
      </w:r>
      <w:r w:rsidRPr="005A1CF9">
        <w:rPr>
          <w:rFonts w:ascii="Times New Roman" w:hAnsi="Times New Roman"/>
          <w:sz w:val="24"/>
          <w:szCs w:val="24"/>
        </w:rPr>
        <w:tab/>
      </w:r>
    </w:p>
    <w:p w:rsidR="00F37D5B" w:rsidRDefault="00F37D5B" w:rsidP="00F37D5B">
      <w:pPr>
        <w:spacing w:after="0"/>
        <w:jc w:val="center"/>
        <w:rPr>
          <w:rFonts w:ascii="Times New Roman" w:hAnsi="Times New Roman"/>
          <w:b/>
          <w:sz w:val="24"/>
          <w:szCs w:val="24"/>
        </w:rPr>
      </w:pPr>
      <w:r w:rsidRPr="00FF231E">
        <w:rPr>
          <w:rFonts w:ascii="Times New Roman" w:hAnsi="Times New Roman"/>
          <w:b/>
          <w:sz w:val="24"/>
          <w:szCs w:val="24"/>
        </w:rPr>
        <w:t xml:space="preserve">V. </w:t>
      </w:r>
      <w:r>
        <w:rPr>
          <w:rFonts w:ascii="Times New Roman" w:hAnsi="Times New Roman"/>
          <w:b/>
          <w:sz w:val="24"/>
          <w:szCs w:val="24"/>
        </w:rPr>
        <w:t xml:space="preserve">Kupní cena </w:t>
      </w:r>
    </w:p>
    <w:p w:rsidR="00F37D5B" w:rsidRDefault="00F37D5B" w:rsidP="00F37D5B">
      <w:pPr>
        <w:spacing w:after="0"/>
        <w:jc w:val="center"/>
        <w:rPr>
          <w:rFonts w:ascii="Times New Roman" w:hAnsi="Times New Roman"/>
          <w:b/>
          <w:sz w:val="24"/>
          <w:szCs w:val="24"/>
        </w:rPr>
      </w:pPr>
    </w:p>
    <w:p w:rsidR="00F37D5B" w:rsidRPr="009F433F" w:rsidRDefault="00F37D5B" w:rsidP="00F37D5B">
      <w:pPr>
        <w:numPr>
          <w:ilvl w:val="0"/>
          <w:numId w:val="6"/>
        </w:numPr>
        <w:tabs>
          <w:tab w:val="left" w:pos="567"/>
        </w:tabs>
        <w:suppressAutoHyphens/>
        <w:overflowPunct w:val="0"/>
        <w:autoSpaceDE w:val="0"/>
        <w:spacing w:after="0"/>
        <w:ind w:left="567" w:hanging="567"/>
        <w:jc w:val="both"/>
        <w:textAlignment w:val="baseline"/>
        <w:rPr>
          <w:rFonts w:ascii="Times New Roman" w:hAnsi="Times New Roman"/>
          <w:b/>
          <w:sz w:val="24"/>
          <w:szCs w:val="24"/>
        </w:rPr>
      </w:pPr>
      <w:r w:rsidRPr="00857F9D">
        <w:rPr>
          <w:rFonts w:ascii="Times New Roman" w:hAnsi="Times New Roman"/>
          <w:sz w:val="24"/>
          <w:szCs w:val="24"/>
        </w:rPr>
        <w:t>Kupní cena předmětu plnění této smlouvy</w:t>
      </w:r>
      <w:r>
        <w:rPr>
          <w:rFonts w:ascii="Times New Roman" w:hAnsi="Times New Roman"/>
          <w:sz w:val="24"/>
          <w:szCs w:val="24"/>
        </w:rPr>
        <w:t xml:space="preserve"> </w:t>
      </w:r>
      <w:r w:rsidRPr="00857F9D">
        <w:rPr>
          <w:rFonts w:ascii="Times New Roman" w:hAnsi="Times New Roman"/>
          <w:sz w:val="24"/>
          <w:szCs w:val="24"/>
        </w:rPr>
        <w:t>je sjednána na základě nabídky prodávajícího učiněné v rámci zadávacího řízení k zadání veřejné zakázky s názvem “Dodávka</w:t>
      </w:r>
      <w:r>
        <w:rPr>
          <w:rFonts w:ascii="Times New Roman" w:hAnsi="Times New Roman"/>
          <w:sz w:val="24"/>
          <w:szCs w:val="24"/>
        </w:rPr>
        <w:t xml:space="preserve"> 1 ks užitkového vozidla pro p.o. Kultura Česká Lípa</w:t>
      </w:r>
      <w:r w:rsidRPr="00857F9D">
        <w:rPr>
          <w:rFonts w:ascii="Times New Roman" w:hAnsi="Times New Roman"/>
          <w:sz w:val="24"/>
          <w:szCs w:val="24"/>
        </w:rPr>
        <w:t xml:space="preserve">“ a je cenou maximální. </w:t>
      </w:r>
    </w:p>
    <w:p w:rsidR="00F37D5B" w:rsidRPr="00857F9D" w:rsidRDefault="00F37D5B" w:rsidP="00F37D5B">
      <w:pPr>
        <w:tabs>
          <w:tab w:val="left" w:pos="567"/>
        </w:tabs>
        <w:suppressAutoHyphens/>
        <w:overflowPunct w:val="0"/>
        <w:autoSpaceDE w:val="0"/>
        <w:spacing w:after="0"/>
        <w:ind w:left="567"/>
        <w:jc w:val="both"/>
        <w:textAlignment w:val="baseline"/>
        <w:rPr>
          <w:rFonts w:ascii="Times New Roman" w:hAnsi="Times New Roman"/>
          <w:b/>
          <w:sz w:val="24"/>
          <w:szCs w:val="24"/>
        </w:rPr>
      </w:pPr>
    </w:p>
    <w:p w:rsidR="00F37D5B" w:rsidRPr="00A37B3F" w:rsidRDefault="00F37D5B" w:rsidP="00F37D5B">
      <w:pPr>
        <w:numPr>
          <w:ilvl w:val="0"/>
          <w:numId w:val="6"/>
        </w:numPr>
        <w:tabs>
          <w:tab w:val="left" w:pos="567"/>
        </w:tabs>
        <w:suppressAutoHyphens/>
        <w:overflowPunct w:val="0"/>
        <w:autoSpaceDE w:val="0"/>
        <w:spacing w:after="0"/>
        <w:ind w:left="567" w:hanging="567"/>
        <w:jc w:val="both"/>
        <w:textAlignment w:val="baseline"/>
        <w:rPr>
          <w:rFonts w:ascii="Times New Roman" w:hAnsi="Times New Roman"/>
          <w:sz w:val="24"/>
          <w:szCs w:val="24"/>
          <w:highlight w:val="yellow"/>
        </w:rPr>
      </w:pPr>
      <w:r w:rsidRPr="00A37B3F">
        <w:rPr>
          <w:rFonts w:ascii="Times New Roman" w:hAnsi="Times New Roman"/>
          <w:sz w:val="24"/>
          <w:szCs w:val="24"/>
          <w:highlight w:val="yellow"/>
        </w:rPr>
        <w:t>Kupní cena bez DPH</w:t>
      </w:r>
      <w:r w:rsidRPr="00A37B3F">
        <w:rPr>
          <w:rFonts w:ascii="Times New Roman" w:hAnsi="Times New Roman"/>
          <w:sz w:val="24"/>
          <w:szCs w:val="24"/>
          <w:highlight w:val="yellow"/>
        </w:rPr>
        <w:tab/>
      </w:r>
      <w:r w:rsidRPr="00A37B3F">
        <w:rPr>
          <w:rFonts w:ascii="Times New Roman" w:hAnsi="Times New Roman"/>
          <w:sz w:val="24"/>
          <w:szCs w:val="24"/>
          <w:highlight w:val="yellow"/>
        </w:rPr>
        <w:tab/>
        <w:t xml:space="preserve"> ………………………,- Kč</w:t>
      </w:r>
    </w:p>
    <w:p w:rsidR="00F37D5B" w:rsidRPr="00A37B3F" w:rsidRDefault="00F37D5B" w:rsidP="00F37D5B">
      <w:pPr>
        <w:tabs>
          <w:tab w:val="left" w:pos="567"/>
        </w:tabs>
        <w:suppressAutoHyphens/>
        <w:overflowPunct w:val="0"/>
        <w:autoSpaceDE w:val="0"/>
        <w:spacing w:after="120"/>
        <w:jc w:val="both"/>
        <w:textAlignment w:val="baseline"/>
        <w:rPr>
          <w:rFonts w:ascii="Times New Roman" w:hAnsi="Times New Roman"/>
          <w:sz w:val="24"/>
          <w:szCs w:val="24"/>
          <w:highlight w:val="yellow"/>
        </w:rPr>
      </w:pPr>
      <w:r w:rsidRPr="00A37B3F">
        <w:rPr>
          <w:rFonts w:ascii="Times New Roman" w:hAnsi="Times New Roman"/>
          <w:sz w:val="24"/>
          <w:szCs w:val="24"/>
          <w:highlight w:val="yellow"/>
        </w:rPr>
        <w:tab/>
        <w:t>DPH 21%</w:t>
      </w:r>
      <w:r w:rsidRPr="00A37B3F">
        <w:rPr>
          <w:rFonts w:ascii="Times New Roman" w:hAnsi="Times New Roman"/>
          <w:sz w:val="24"/>
          <w:szCs w:val="24"/>
          <w:highlight w:val="yellow"/>
        </w:rPr>
        <w:tab/>
      </w:r>
      <w:r w:rsidRPr="00A37B3F">
        <w:rPr>
          <w:rFonts w:ascii="Times New Roman" w:hAnsi="Times New Roman"/>
          <w:sz w:val="24"/>
          <w:szCs w:val="24"/>
          <w:highlight w:val="yellow"/>
        </w:rPr>
        <w:tab/>
      </w:r>
      <w:r w:rsidRPr="00A37B3F">
        <w:rPr>
          <w:rFonts w:ascii="Times New Roman" w:hAnsi="Times New Roman"/>
          <w:sz w:val="24"/>
          <w:szCs w:val="24"/>
          <w:highlight w:val="yellow"/>
        </w:rPr>
        <w:tab/>
        <w:t xml:space="preserve">……………………….,- Kč </w:t>
      </w:r>
    </w:p>
    <w:p w:rsidR="00F37D5B" w:rsidRDefault="00F37D5B" w:rsidP="00F37D5B">
      <w:pPr>
        <w:tabs>
          <w:tab w:val="left" w:pos="567"/>
        </w:tabs>
        <w:suppressAutoHyphens/>
        <w:overflowPunct w:val="0"/>
        <w:autoSpaceDE w:val="0"/>
        <w:spacing w:after="0"/>
        <w:jc w:val="both"/>
        <w:textAlignment w:val="baseline"/>
        <w:rPr>
          <w:rFonts w:ascii="Times New Roman" w:hAnsi="Times New Roman"/>
          <w:sz w:val="24"/>
          <w:szCs w:val="24"/>
        </w:rPr>
      </w:pPr>
      <w:r w:rsidRPr="00A37B3F">
        <w:rPr>
          <w:rFonts w:ascii="Times New Roman" w:hAnsi="Times New Roman"/>
          <w:sz w:val="24"/>
          <w:szCs w:val="24"/>
          <w:highlight w:val="yellow"/>
        </w:rPr>
        <w:tab/>
        <w:t>Kupní cena včetně DPH</w:t>
      </w:r>
      <w:r w:rsidRPr="00A37B3F">
        <w:rPr>
          <w:rFonts w:ascii="Times New Roman" w:hAnsi="Times New Roman"/>
          <w:sz w:val="24"/>
          <w:szCs w:val="24"/>
          <w:highlight w:val="yellow"/>
        </w:rPr>
        <w:tab/>
        <w:t>………………………,- Kč</w:t>
      </w:r>
    </w:p>
    <w:p w:rsidR="00F37D5B" w:rsidRDefault="00F37D5B" w:rsidP="00F37D5B">
      <w:pPr>
        <w:tabs>
          <w:tab w:val="left" w:pos="567"/>
        </w:tabs>
        <w:suppressAutoHyphens/>
        <w:overflowPunct w:val="0"/>
        <w:autoSpaceDE w:val="0"/>
        <w:spacing w:after="0"/>
        <w:jc w:val="both"/>
        <w:textAlignment w:val="baseline"/>
        <w:rPr>
          <w:rFonts w:ascii="Times New Roman" w:hAnsi="Times New Roman"/>
          <w:sz w:val="24"/>
          <w:szCs w:val="24"/>
        </w:rPr>
      </w:pPr>
    </w:p>
    <w:p w:rsidR="00F37D5B" w:rsidRDefault="00F37D5B" w:rsidP="00F37D5B">
      <w:pPr>
        <w:tabs>
          <w:tab w:val="left" w:pos="567"/>
        </w:tabs>
        <w:suppressAutoHyphens/>
        <w:overflowPunct w:val="0"/>
        <w:autoSpaceDE w:val="0"/>
        <w:spacing w:after="0"/>
        <w:jc w:val="both"/>
        <w:textAlignment w:val="baseline"/>
        <w:rPr>
          <w:rFonts w:ascii="Times New Roman" w:hAnsi="Times New Roman"/>
          <w:sz w:val="24"/>
          <w:szCs w:val="24"/>
        </w:rPr>
      </w:pPr>
    </w:p>
    <w:p w:rsidR="00F37D5B" w:rsidRPr="00D23F82" w:rsidRDefault="00F37D5B" w:rsidP="00F37D5B">
      <w:pPr>
        <w:numPr>
          <w:ilvl w:val="0"/>
          <w:numId w:val="6"/>
        </w:numPr>
        <w:tabs>
          <w:tab w:val="left" w:pos="567"/>
        </w:tabs>
        <w:suppressAutoHyphens/>
        <w:overflowPunct w:val="0"/>
        <w:autoSpaceDE w:val="0"/>
        <w:ind w:left="567" w:hanging="567"/>
        <w:jc w:val="both"/>
        <w:textAlignment w:val="baseline"/>
        <w:rPr>
          <w:rFonts w:ascii="Times New Roman" w:hAnsi="Times New Roman"/>
          <w:sz w:val="24"/>
          <w:szCs w:val="24"/>
        </w:rPr>
      </w:pPr>
      <w:r w:rsidRPr="003C6150">
        <w:rPr>
          <w:rFonts w:ascii="Times New Roman" w:hAnsi="Times New Roman"/>
          <w:sz w:val="24"/>
          <w:szCs w:val="24"/>
        </w:rPr>
        <w:t>V kupní ceně</w:t>
      </w:r>
      <w:r>
        <w:rPr>
          <w:rFonts w:ascii="Times New Roman" w:hAnsi="Times New Roman"/>
          <w:sz w:val="24"/>
          <w:szCs w:val="24"/>
        </w:rPr>
        <w:t xml:space="preserve"> </w:t>
      </w:r>
      <w:r w:rsidRPr="003C6150">
        <w:rPr>
          <w:rFonts w:ascii="Times New Roman" w:hAnsi="Times New Roman"/>
          <w:sz w:val="24"/>
          <w:szCs w:val="24"/>
        </w:rPr>
        <w:t>jsou zahrnuty mimo ceny předmětu koupě také náklady na splnění všech závazků</w:t>
      </w:r>
      <w:r w:rsidRPr="00C144FE">
        <w:rPr>
          <w:rFonts w:ascii="Times New Roman" w:hAnsi="Times New Roman"/>
          <w:sz w:val="24"/>
          <w:szCs w:val="24"/>
        </w:rPr>
        <w:t xml:space="preserve"> prodávajícího dle této smlouvy </w:t>
      </w:r>
      <w:r w:rsidRPr="00D23F82">
        <w:rPr>
          <w:rFonts w:ascii="Times New Roman" w:hAnsi="Times New Roman"/>
          <w:sz w:val="24"/>
          <w:szCs w:val="24"/>
        </w:rPr>
        <w:t>i veškerých nutných nákladů s tím spojených. Prodávající není oprávněn účtovat žádné další částky v souvislosti s plněním této smlouvy.</w:t>
      </w:r>
    </w:p>
    <w:p w:rsidR="00F37D5B" w:rsidRPr="00D23F82" w:rsidRDefault="00F37D5B" w:rsidP="00F37D5B">
      <w:pPr>
        <w:numPr>
          <w:ilvl w:val="0"/>
          <w:numId w:val="6"/>
        </w:numPr>
        <w:tabs>
          <w:tab w:val="left" w:pos="567"/>
        </w:tabs>
        <w:suppressAutoHyphens/>
        <w:overflowPunct w:val="0"/>
        <w:autoSpaceDE w:val="0"/>
        <w:ind w:left="567" w:hanging="567"/>
        <w:jc w:val="both"/>
        <w:textAlignment w:val="baseline"/>
        <w:rPr>
          <w:rFonts w:ascii="Times New Roman" w:hAnsi="Times New Roman"/>
          <w:sz w:val="24"/>
          <w:szCs w:val="24"/>
        </w:rPr>
      </w:pPr>
      <w:r w:rsidRPr="00D23F82">
        <w:rPr>
          <w:rFonts w:ascii="Times New Roman" w:hAnsi="Times New Roman"/>
          <w:sz w:val="24"/>
          <w:szCs w:val="24"/>
        </w:rPr>
        <w:t xml:space="preserve">Kupní cena plnění může být navýšena pouze v případě změny sazby DPH. </w:t>
      </w:r>
    </w:p>
    <w:p w:rsidR="00F37D5B" w:rsidRPr="00D23F82" w:rsidRDefault="00F37D5B" w:rsidP="00F37D5B">
      <w:pPr>
        <w:numPr>
          <w:ilvl w:val="0"/>
          <w:numId w:val="6"/>
        </w:numPr>
        <w:tabs>
          <w:tab w:val="left" w:pos="567"/>
        </w:tabs>
        <w:suppressAutoHyphens/>
        <w:overflowPunct w:val="0"/>
        <w:autoSpaceDE w:val="0"/>
        <w:ind w:left="567" w:hanging="567"/>
        <w:jc w:val="both"/>
        <w:textAlignment w:val="baseline"/>
        <w:rPr>
          <w:rFonts w:ascii="Times New Roman" w:hAnsi="Times New Roman"/>
          <w:sz w:val="24"/>
          <w:szCs w:val="24"/>
        </w:rPr>
      </w:pPr>
      <w:r w:rsidRPr="00D23F82">
        <w:rPr>
          <w:rFonts w:ascii="Times New Roman" w:hAnsi="Times New Roman"/>
          <w:sz w:val="24"/>
          <w:szCs w:val="24"/>
        </w:rPr>
        <w:t>Kupní cena nesmí být měněna v souvislosti s inflací české měny, hodnotou kurzu české měny vůči zahraničním měnám či jinými faktory s vlivem na měnový kurz, stabilitou měny nebo cla.</w:t>
      </w:r>
    </w:p>
    <w:p w:rsidR="00F37D5B" w:rsidRPr="00D23F82" w:rsidRDefault="00F37D5B" w:rsidP="00F37D5B">
      <w:pPr>
        <w:numPr>
          <w:ilvl w:val="0"/>
          <w:numId w:val="6"/>
        </w:numPr>
        <w:tabs>
          <w:tab w:val="left" w:pos="567"/>
        </w:tabs>
        <w:suppressAutoHyphens/>
        <w:overflowPunct w:val="0"/>
        <w:autoSpaceDE w:val="0"/>
        <w:ind w:left="567" w:hanging="567"/>
        <w:jc w:val="both"/>
        <w:textAlignment w:val="baseline"/>
        <w:rPr>
          <w:rFonts w:ascii="Times New Roman" w:hAnsi="Times New Roman"/>
          <w:sz w:val="24"/>
          <w:szCs w:val="24"/>
        </w:rPr>
      </w:pPr>
      <w:r w:rsidRPr="00D23F82">
        <w:rPr>
          <w:rFonts w:ascii="Times New Roman" w:hAnsi="Times New Roman"/>
          <w:sz w:val="24"/>
          <w:szCs w:val="24"/>
        </w:rPr>
        <w:t xml:space="preserve">Nedílnou součástí této smlouvy, jako její příloha č. </w:t>
      </w:r>
      <w:r>
        <w:rPr>
          <w:rFonts w:ascii="Times New Roman" w:hAnsi="Times New Roman"/>
          <w:sz w:val="24"/>
          <w:szCs w:val="24"/>
        </w:rPr>
        <w:t>3</w:t>
      </w:r>
      <w:r w:rsidRPr="00D23F82">
        <w:rPr>
          <w:rFonts w:ascii="Times New Roman" w:hAnsi="Times New Roman"/>
          <w:sz w:val="24"/>
          <w:szCs w:val="24"/>
        </w:rPr>
        <w:t xml:space="preserve">, je rozpis nabídkové (kupní) ceny prodávajícího, který byl součástí nabídky prodávajícího učiněné v rámci zadávacího řízení k zadání veřejné zakázky s názvem “Dodávka </w:t>
      </w:r>
      <w:r>
        <w:rPr>
          <w:rFonts w:ascii="Times New Roman" w:hAnsi="Times New Roman"/>
          <w:sz w:val="24"/>
          <w:szCs w:val="24"/>
        </w:rPr>
        <w:t>užitkového vozidla pro p.o. Kultura Česká Lípa“.</w:t>
      </w:r>
    </w:p>
    <w:p w:rsidR="00F37D5B" w:rsidRDefault="00F37D5B" w:rsidP="00F37D5B">
      <w:pPr>
        <w:tabs>
          <w:tab w:val="left" w:pos="567"/>
        </w:tabs>
        <w:suppressAutoHyphens/>
        <w:overflowPunct w:val="0"/>
        <w:autoSpaceDE w:val="0"/>
        <w:jc w:val="both"/>
        <w:textAlignment w:val="baseline"/>
        <w:rPr>
          <w:rFonts w:ascii="Times New Roman" w:hAnsi="Times New Roman"/>
          <w:sz w:val="24"/>
          <w:szCs w:val="24"/>
          <w:highlight w:val="yellow"/>
        </w:rPr>
      </w:pPr>
    </w:p>
    <w:p w:rsidR="00F37D5B" w:rsidRDefault="00F37D5B" w:rsidP="00F37D5B">
      <w:pPr>
        <w:spacing w:after="0"/>
        <w:ind w:left="360"/>
        <w:jc w:val="center"/>
        <w:rPr>
          <w:rFonts w:ascii="Times New Roman" w:hAnsi="Times New Roman"/>
          <w:b/>
          <w:sz w:val="24"/>
          <w:szCs w:val="24"/>
        </w:rPr>
      </w:pPr>
      <w:r>
        <w:rPr>
          <w:rFonts w:ascii="Times New Roman" w:hAnsi="Times New Roman"/>
          <w:b/>
          <w:sz w:val="24"/>
          <w:szCs w:val="24"/>
        </w:rPr>
        <w:t>VI</w:t>
      </w:r>
      <w:r w:rsidRPr="00ED3F0D">
        <w:rPr>
          <w:rFonts w:ascii="Times New Roman" w:hAnsi="Times New Roman"/>
          <w:b/>
          <w:sz w:val="24"/>
          <w:szCs w:val="24"/>
        </w:rPr>
        <w:t xml:space="preserve">. </w:t>
      </w:r>
      <w:r>
        <w:rPr>
          <w:rFonts w:ascii="Times New Roman" w:hAnsi="Times New Roman"/>
          <w:b/>
          <w:sz w:val="24"/>
          <w:szCs w:val="24"/>
        </w:rPr>
        <w:t>Platební podmínky</w:t>
      </w:r>
    </w:p>
    <w:p w:rsidR="00F37D5B" w:rsidRDefault="00F37D5B" w:rsidP="00F37D5B">
      <w:pPr>
        <w:spacing w:after="0"/>
        <w:ind w:left="360"/>
        <w:jc w:val="center"/>
        <w:rPr>
          <w:rFonts w:ascii="Times New Roman" w:hAnsi="Times New Roman"/>
          <w:b/>
          <w:sz w:val="24"/>
          <w:szCs w:val="24"/>
        </w:rPr>
      </w:pPr>
    </w:p>
    <w:p w:rsidR="00F37D5B" w:rsidRPr="008D6393" w:rsidRDefault="00F37D5B" w:rsidP="00F37D5B">
      <w:pPr>
        <w:numPr>
          <w:ilvl w:val="0"/>
          <w:numId w:val="7"/>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8D6393">
        <w:rPr>
          <w:rFonts w:ascii="Times New Roman" w:hAnsi="Times New Roman"/>
          <w:sz w:val="24"/>
          <w:szCs w:val="24"/>
        </w:rPr>
        <w:t xml:space="preserve">Faktura bude vystavena </w:t>
      </w:r>
      <w:r>
        <w:rPr>
          <w:rFonts w:ascii="Times New Roman" w:hAnsi="Times New Roman"/>
          <w:sz w:val="24"/>
          <w:szCs w:val="24"/>
        </w:rPr>
        <w:t>po dodání vozidla v souladu s touto smlouvou</w:t>
      </w:r>
      <w:r w:rsidRPr="008D6393">
        <w:rPr>
          <w:rFonts w:ascii="Times New Roman" w:hAnsi="Times New Roman"/>
          <w:sz w:val="24"/>
          <w:szCs w:val="24"/>
        </w:rPr>
        <w:t xml:space="preserve"> na základě vzájemně potvrzeného předávacího protokolu</w:t>
      </w:r>
      <w:r>
        <w:rPr>
          <w:rFonts w:ascii="Times New Roman" w:hAnsi="Times New Roman"/>
          <w:sz w:val="24"/>
          <w:szCs w:val="24"/>
        </w:rPr>
        <w:t xml:space="preserve"> dle ustanovení čl. III. odst. 7. této smlouvy</w:t>
      </w:r>
      <w:r w:rsidRPr="008D6393">
        <w:rPr>
          <w:rFonts w:ascii="Times New Roman" w:hAnsi="Times New Roman"/>
          <w:sz w:val="24"/>
          <w:szCs w:val="24"/>
        </w:rPr>
        <w:t xml:space="preserve">. </w:t>
      </w:r>
    </w:p>
    <w:p w:rsidR="00F37D5B" w:rsidRPr="008D6393" w:rsidRDefault="00F37D5B" w:rsidP="00F37D5B">
      <w:pPr>
        <w:numPr>
          <w:ilvl w:val="0"/>
          <w:numId w:val="7"/>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Prodávajícímu</w:t>
      </w:r>
      <w:r w:rsidRPr="008D6393">
        <w:rPr>
          <w:rFonts w:ascii="Times New Roman" w:hAnsi="Times New Roman"/>
          <w:sz w:val="24"/>
          <w:szCs w:val="24"/>
        </w:rPr>
        <w:t xml:space="preserve"> nebude poskytnuta záloha.</w:t>
      </w:r>
    </w:p>
    <w:p w:rsidR="00F37D5B" w:rsidRPr="002E57C7" w:rsidRDefault="00F37D5B" w:rsidP="00F37D5B">
      <w:pPr>
        <w:numPr>
          <w:ilvl w:val="0"/>
          <w:numId w:val="7"/>
        </w:numPr>
        <w:tabs>
          <w:tab w:val="clear" w:pos="720"/>
          <w:tab w:val="num" w:pos="567"/>
        </w:tabs>
        <w:suppressAutoHyphens/>
        <w:overflowPunct w:val="0"/>
        <w:autoSpaceDE w:val="0"/>
        <w:ind w:left="567" w:hanging="567"/>
        <w:jc w:val="both"/>
        <w:textAlignment w:val="baseline"/>
        <w:rPr>
          <w:rFonts w:ascii="Times New Roman" w:hAnsi="Times New Roman"/>
          <w:snapToGrid w:val="0"/>
          <w:sz w:val="24"/>
          <w:szCs w:val="24"/>
        </w:rPr>
      </w:pPr>
      <w:r w:rsidRPr="008D6393">
        <w:rPr>
          <w:rFonts w:ascii="Times New Roman" w:hAnsi="Times New Roman"/>
          <w:sz w:val="24"/>
          <w:szCs w:val="24"/>
        </w:rPr>
        <w:t xml:space="preserve">Splatnost faktury bude </w:t>
      </w:r>
      <w:r>
        <w:rPr>
          <w:rFonts w:ascii="Times New Roman" w:hAnsi="Times New Roman"/>
          <w:sz w:val="24"/>
          <w:szCs w:val="24"/>
        </w:rPr>
        <w:t>30</w:t>
      </w:r>
      <w:r w:rsidRPr="008D6393">
        <w:rPr>
          <w:rFonts w:ascii="Times New Roman" w:hAnsi="Times New Roman"/>
          <w:sz w:val="24"/>
          <w:szCs w:val="24"/>
        </w:rPr>
        <w:t xml:space="preserve">denní </w:t>
      </w:r>
      <w:r w:rsidRPr="008D6393">
        <w:rPr>
          <w:rFonts w:ascii="Times New Roman" w:hAnsi="Times New Roman"/>
          <w:color w:val="000000"/>
          <w:sz w:val="24"/>
          <w:szCs w:val="24"/>
        </w:rPr>
        <w:t xml:space="preserve">po jejím doručení </w:t>
      </w:r>
      <w:r>
        <w:rPr>
          <w:rFonts w:ascii="Times New Roman" w:hAnsi="Times New Roman"/>
          <w:color w:val="000000"/>
          <w:sz w:val="24"/>
          <w:szCs w:val="24"/>
        </w:rPr>
        <w:t>kupujícímu</w:t>
      </w:r>
      <w:r w:rsidRPr="008D6393">
        <w:rPr>
          <w:rFonts w:ascii="Times New Roman" w:hAnsi="Times New Roman"/>
          <w:sz w:val="24"/>
          <w:szCs w:val="24"/>
        </w:rPr>
        <w:t xml:space="preserve">. </w:t>
      </w:r>
    </w:p>
    <w:p w:rsidR="00F37D5B" w:rsidRDefault="00F37D5B" w:rsidP="00F37D5B">
      <w:pPr>
        <w:suppressAutoHyphens/>
        <w:overflowPunct w:val="0"/>
        <w:autoSpaceDE w:val="0"/>
        <w:jc w:val="both"/>
        <w:textAlignment w:val="baseline"/>
        <w:rPr>
          <w:rFonts w:ascii="Times New Roman" w:hAnsi="Times New Roman"/>
          <w:sz w:val="24"/>
          <w:szCs w:val="24"/>
        </w:rPr>
      </w:pPr>
    </w:p>
    <w:p w:rsidR="00F37D5B" w:rsidRPr="008D6393" w:rsidRDefault="00F37D5B" w:rsidP="00F37D5B">
      <w:pPr>
        <w:suppressAutoHyphens/>
        <w:overflowPunct w:val="0"/>
        <w:autoSpaceDE w:val="0"/>
        <w:jc w:val="both"/>
        <w:textAlignment w:val="baseline"/>
        <w:rPr>
          <w:rFonts w:ascii="Times New Roman" w:hAnsi="Times New Roman"/>
          <w:snapToGrid w:val="0"/>
          <w:sz w:val="24"/>
          <w:szCs w:val="24"/>
        </w:rPr>
      </w:pPr>
    </w:p>
    <w:p w:rsidR="00F37D5B" w:rsidRDefault="00F37D5B" w:rsidP="00F37D5B">
      <w:pPr>
        <w:numPr>
          <w:ilvl w:val="0"/>
          <w:numId w:val="7"/>
        </w:numPr>
        <w:tabs>
          <w:tab w:val="clear" w:pos="720"/>
          <w:tab w:val="num" w:pos="567"/>
        </w:tabs>
        <w:suppressAutoHyphens/>
        <w:overflowPunct w:val="0"/>
        <w:autoSpaceDE w:val="0"/>
        <w:spacing w:after="0"/>
        <w:ind w:left="567" w:hanging="567"/>
        <w:jc w:val="both"/>
        <w:textAlignment w:val="baseline"/>
        <w:rPr>
          <w:rFonts w:ascii="Times New Roman" w:hAnsi="Times New Roman"/>
          <w:snapToGrid w:val="0"/>
          <w:sz w:val="24"/>
          <w:szCs w:val="24"/>
        </w:rPr>
      </w:pPr>
      <w:r w:rsidRPr="008D6393">
        <w:rPr>
          <w:rFonts w:ascii="Times New Roman" w:hAnsi="Times New Roman"/>
          <w:snapToGrid w:val="0"/>
          <w:sz w:val="24"/>
          <w:szCs w:val="24"/>
        </w:rPr>
        <w:t>Daňový doklad musí obsahovat mimo náležitostí podle § 2</w:t>
      </w:r>
      <w:r>
        <w:rPr>
          <w:rFonts w:ascii="Times New Roman" w:hAnsi="Times New Roman"/>
          <w:snapToGrid w:val="0"/>
          <w:sz w:val="24"/>
          <w:szCs w:val="24"/>
        </w:rPr>
        <w:t>9</w:t>
      </w:r>
      <w:r w:rsidRPr="008D6393">
        <w:rPr>
          <w:rFonts w:ascii="Times New Roman" w:hAnsi="Times New Roman"/>
          <w:snapToGrid w:val="0"/>
          <w:sz w:val="24"/>
          <w:szCs w:val="24"/>
        </w:rPr>
        <w:t xml:space="preserve"> zákona o DPH dále tyto náležitosti</w:t>
      </w:r>
      <w:r>
        <w:rPr>
          <w:rFonts w:ascii="Times New Roman" w:hAnsi="Times New Roman"/>
          <w:snapToGrid w:val="0"/>
          <w:sz w:val="24"/>
          <w:szCs w:val="24"/>
        </w:rPr>
        <w:t>:</w:t>
      </w:r>
      <w:r w:rsidRPr="008D6393">
        <w:rPr>
          <w:rFonts w:ascii="Times New Roman" w:hAnsi="Times New Roman"/>
          <w:snapToGrid w:val="0"/>
          <w:sz w:val="24"/>
          <w:szCs w:val="24"/>
        </w:rPr>
        <w:t xml:space="preserve"> </w:t>
      </w:r>
    </w:p>
    <w:p w:rsidR="00F37D5B" w:rsidRPr="008D6393" w:rsidRDefault="00F37D5B" w:rsidP="00F37D5B">
      <w:pPr>
        <w:suppressAutoHyphens/>
        <w:overflowPunct w:val="0"/>
        <w:autoSpaceDE w:val="0"/>
        <w:spacing w:after="0"/>
        <w:ind w:left="567"/>
        <w:jc w:val="both"/>
        <w:textAlignment w:val="baseline"/>
        <w:rPr>
          <w:rFonts w:ascii="Times New Roman" w:hAnsi="Times New Roman"/>
          <w:snapToGrid w:val="0"/>
          <w:sz w:val="24"/>
          <w:szCs w:val="24"/>
        </w:rPr>
      </w:pPr>
    </w:p>
    <w:p w:rsidR="00F37D5B"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431F8A">
        <w:rPr>
          <w:rFonts w:ascii="Times New Roman" w:hAnsi="Times New Roman"/>
          <w:snapToGrid w:val="0"/>
          <w:color w:val="000000"/>
          <w:sz w:val="24"/>
          <w:szCs w:val="24"/>
        </w:rPr>
        <w:t xml:space="preserve">označení příslušného odboru kupujícího, </w:t>
      </w:r>
    </w:p>
    <w:p w:rsidR="00F37D5B" w:rsidRPr="00431F8A"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431F8A">
        <w:rPr>
          <w:rFonts w:ascii="Times New Roman" w:hAnsi="Times New Roman"/>
          <w:snapToGrid w:val="0"/>
          <w:color w:val="000000"/>
          <w:sz w:val="24"/>
          <w:szCs w:val="24"/>
        </w:rPr>
        <w:t xml:space="preserve">IČ </w:t>
      </w:r>
      <w:r>
        <w:rPr>
          <w:rFonts w:ascii="Times New Roman" w:hAnsi="Times New Roman"/>
          <w:snapToGrid w:val="0"/>
          <w:color w:val="000000"/>
          <w:sz w:val="24"/>
          <w:szCs w:val="24"/>
        </w:rPr>
        <w:t xml:space="preserve">a </w:t>
      </w:r>
      <w:r w:rsidRPr="00431F8A">
        <w:rPr>
          <w:rFonts w:ascii="Times New Roman" w:hAnsi="Times New Roman"/>
          <w:snapToGrid w:val="0"/>
          <w:color w:val="000000"/>
          <w:sz w:val="24"/>
          <w:szCs w:val="24"/>
        </w:rPr>
        <w:t>DIČ kupujícího</w:t>
      </w:r>
      <w:r>
        <w:rPr>
          <w:rFonts w:ascii="Times New Roman" w:hAnsi="Times New Roman"/>
          <w:snapToGrid w:val="0"/>
          <w:color w:val="000000"/>
          <w:sz w:val="24"/>
          <w:szCs w:val="24"/>
        </w:rPr>
        <w:t xml:space="preserve"> a prodávajícího</w:t>
      </w:r>
    </w:p>
    <w:p w:rsidR="00F37D5B" w:rsidRPr="00EC2E8B"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EC2E8B">
        <w:rPr>
          <w:rFonts w:ascii="Times New Roman" w:hAnsi="Times New Roman"/>
          <w:snapToGrid w:val="0"/>
          <w:color w:val="000000"/>
          <w:sz w:val="24"/>
          <w:szCs w:val="24"/>
        </w:rPr>
        <w:t>den splatnosti,</w:t>
      </w:r>
    </w:p>
    <w:p w:rsidR="00F37D5B"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EC2E8B">
        <w:rPr>
          <w:rFonts w:ascii="Times New Roman" w:hAnsi="Times New Roman"/>
          <w:snapToGrid w:val="0"/>
          <w:color w:val="000000"/>
          <w:sz w:val="24"/>
          <w:szCs w:val="24"/>
        </w:rPr>
        <w:t>IVZ: P18</w:t>
      </w:r>
      <w:r w:rsidRPr="00EA1F41">
        <w:rPr>
          <w:rFonts w:ascii="Times New Roman" w:hAnsi="Times New Roman"/>
          <w:snapToGrid w:val="0"/>
          <w:color w:val="000000"/>
          <w:sz w:val="24"/>
          <w:szCs w:val="24"/>
        </w:rPr>
        <w:t>V000000</w:t>
      </w:r>
      <w:r>
        <w:rPr>
          <w:rFonts w:ascii="Times New Roman" w:hAnsi="Times New Roman"/>
          <w:snapToGrid w:val="0"/>
          <w:color w:val="000000"/>
          <w:sz w:val="24"/>
          <w:szCs w:val="24"/>
        </w:rPr>
        <w:t>018</w:t>
      </w:r>
    </w:p>
    <w:p w:rsidR="00F37D5B"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EC2E8B">
        <w:rPr>
          <w:rFonts w:ascii="Times New Roman" w:hAnsi="Times New Roman"/>
          <w:snapToGrid w:val="0"/>
          <w:color w:val="000000"/>
          <w:sz w:val="24"/>
          <w:szCs w:val="24"/>
        </w:rPr>
        <w:t>označení peněžního ústavu a číslo účtu, ve prospěch kterého má být provedena platba, konstantní a variabilní symbol,</w:t>
      </w:r>
    </w:p>
    <w:p w:rsidR="00F37D5B" w:rsidRPr="00EC2E8B"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EC2E8B">
        <w:rPr>
          <w:rFonts w:ascii="Times New Roman" w:hAnsi="Times New Roman"/>
          <w:snapToGrid w:val="0"/>
          <w:color w:val="000000"/>
          <w:sz w:val="24"/>
          <w:szCs w:val="24"/>
        </w:rPr>
        <w:t>r</w:t>
      </w:r>
      <w:r>
        <w:rPr>
          <w:rFonts w:ascii="Times New Roman" w:hAnsi="Times New Roman"/>
          <w:snapToGrid w:val="0"/>
          <w:color w:val="000000"/>
          <w:sz w:val="24"/>
          <w:szCs w:val="24"/>
        </w:rPr>
        <w:t>ozpis ceny (cena auta</w:t>
      </w:r>
      <w:r w:rsidRPr="002E57C7">
        <w:rPr>
          <w:rFonts w:ascii="Times New Roman" w:hAnsi="Times New Roman"/>
          <w:snapToGrid w:val="0"/>
          <w:color w:val="000000"/>
          <w:sz w:val="24"/>
          <w:szCs w:val="24"/>
        </w:rPr>
        <w:t>, cena dopravy)</w:t>
      </w:r>
    </w:p>
    <w:p w:rsidR="00F37D5B" w:rsidRPr="00431F8A"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431F8A">
        <w:rPr>
          <w:rFonts w:ascii="Times New Roman" w:hAnsi="Times New Roman"/>
          <w:snapToGrid w:val="0"/>
          <w:color w:val="000000"/>
          <w:sz w:val="24"/>
          <w:szCs w:val="24"/>
        </w:rPr>
        <w:t>odvolávka na tuto smlouvu,</w:t>
      </w:r>
    </w:p>
    <w:p w:rsidR="00F37D5B" w:rsidRPr="00431F8A"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431F8A">
        <w:rPr>
          <w:rFonts w:ascii="Times New Roman" w:hAnsi="Times New Roman"/>
          <w:snapToGrid w:val="0"/>
          <w:color w:val="000000"/>
          <w:sz w:val="24"/>
          <w:szCs w:val="24"/>
        </w:rPr>
        <w:lastRenderedPageBreak/>
        <w:t xml:space="preserve">razítko a podpis osoby oprávněné k vystavení účetního dokladu, </w:t>
      </w:r>
    </w:p>
    <w:p w:rsidR="00F37D5B" w:rsidRPr="00431F8A" w:rsidRDefault="00F37D5B" w:rsidP="00F37D5B">
      <w:pPr>
        <w:widowControl w:val="0"/>
        <w:numPr>
          <w:ilvl w:val="0"/>
          <w:numId w:val="15"/>
        </w:numPr>
        <w:spacing w:after="0"/>
        <w:ind w:left="927"/>
        <w:jc w:val="both"/>
        <w:rPr>
          <w:rFonts w:ascii="Times New Roman" w:hAnsi="Times New Roman"/>
          <w:snapToGrid w:val="0"/>
          <w:color w:val="000000"/>
          <w:sz w:val="24"/>
          <w:szCs w:val="24"/>
        </w:rPr>
      </w:pPr>
      <w:r w:rsidRPr="00431F8A">
        <w:rPr>
          <w:rFonts w:ascii="Times New Roman" w:hAnsi="Times New Roman"/>
          <w:snapToGrid w:val="0"/>
          <w:color w:val="000000"/>
          <w:sz w:val="24"/>
          <w:szCs w:val="24"/>
        </w:rPr>
        <w:t>kopie předávacího protokolu,</w:t>
      </w:r>
    </w:p>
    <w:p w:rsidR="00F37D5B" w:rsidRDefault="00F37D5B" w:rsidP="00F37D5B">
      <w:pPr>
        <w:widowControl w:val="0"/>
        <w:numPr>
          <w:ilvl w:val="0"/>
          <w:numId w:val="15"/>
        </w:numPr>
        <w:spacing w:after="120"/>
        <w:ind w:left="927"/>
        <w:jc w:val="both"/>
        <w:rPr>
          <w:rFonts w:ascii="Times New Roman" w:hAnsi="Times New Roman"/>
          <w:snapToGrid w:val="0"/>
          <w:color w:val="000000"/>
          <w:sz w:val="24"/>
          <w:szCs w:val="24"/>
        </w:rPr>
      </w:pPr>
      <w:r w:rsidRPr="00431F8A">
        <w:rPr>
          <w:rFonts w:ascii="Times New Roman" w:hAnsi="Times New Roman"/>
          <w:snapToGrid w:val="0"/>
          <w:color w:val="000000"/>
          <w:sz w:val="24"/>
          <w:szCs w:val="24"/>
        </w:rPr>
        <w:t xml:space="preserve">soupis příloh </w:t>
      </w:r>
    </w:p>
    <w:p w:rsidR="00F37D5B" w:rsidRPr="00431F8A" w:rsidRDefault="00F37D5B" w:rsidP="00F37D5B">
      <w:pPr>
        <w:widowControl w:val="0"/>
        <w:spacing w:after="120"/>
        <w:ind w:left="720"/>
        <w:jc w:val="both"/>
        <w:rPr>
          <w:rFonts w:ascii="Times New Roman" w:hAnsi="Times New Roman"/>
          <w:snapToGrid w:val="0"/>
          <w:color w:val="000000"/>
          <w:sz w:val="24"/>
          <w:szCs w:val="24"/>
        </w:rPr>
      </w:pPr>
    </w:p>
    <w:p w:rsidR="00F37D5B" w:rsidRPr="00ED5995" w:rsidRDefault="00F37D5B" w:rsidP="00F37D5B">
      <w:pPr>
        <w:numPr>
          <w:ilvl w:val="0"/>
          <w:numId w:val="7"/>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8D6393">
        <w:rPr>
          <w:rFonts w:ascii="Times New Roman" w:hAnsi="Times New Roman"/>
          <w:snapToGrid w:val="0"/>
          <w:sz w:val="24"/>
          <w:szCs w:val="24"/>
        </w:rPr>
        <w:t xml:space="preserve">V případě, že daňový doklad nebude obsahovat výše uvedené náležitosti, </w:t>
      </w:r>
      <w:r>
        <w:rPr>
          <w:rFonts w:ascii="Times New Roman" w:hAnsi="Times New Roman"/>
          <w:snapToGrid w:val="0"/>
          <w:sz w:val="24"/>
          <w:szCs w:val="24"/>
        </w:rPr>
        <w:t>kupující</w:t>
      </w:r>
      <w:r w:rsidRPr="008D6393">
        <w:rPr>
          <w:rFonts w:ascii="Times New Roman" w:hAnsi="Times New Roman"/>
          <w:snapToGrid w:val="0"/>
          <w:sz w:val="24"/>
          <w:szCs w:val="24"/>
        </w:rPr>
        <w:t xml:space="preserve"> je oprávněn jej vrátit </w:t>
      </w:r>
      <w:r>
        <w:rPr>
          <w:rFonts w:ascii="Times New Roman" w:hAnsi="Times New Roman"/>
          <w:snapToGrid w:val="0"/>
          <w:sz w:val="24"/>
          <w:szCs w:val="24"/>
        </w:rPr>
        <w:t>prodávajícímu</w:t>
      </w:r>
      <w:r w:rsidRPr="008D6393">
        <w:rPr>
          <w:rFonts w:ascii="Times New Roman" w:hAnsi="Times New Roman"/>
          <w:snapToGrid w:val="0"/>
          <w:sz w:val="24"/>
          <w:szCs w:val="24"/>
        </w:rPr>
        <w:t xml:space="preserve"> k doplnění. V takovém případě začne, počínaje dnem doručení opraveného daňového</w:t>
      </w:r>
      <w:r w:rsidRPr="008D6393">
        <w:rPr>
          <w:rFonts w:ascii="Times New Roman" w:hAnsi="Times New Roman"/>
          <w:b/>
          <w:i/>
          <w:snapToGrid w:val="0"/>
          <w:sz w:val="24"/>
          <w:szCs w:val="24"/>
        </w:rPr>
        <w:t xml:space="preserve"> </w:t>
      </w:r>
      <w:r w:rsidRPr="008D6393">
        <w:rPr>
          <w:rFonts w:ascii="Times New Roman" w:hAnsi="Times New Roman"/>
          <w:snapToGrid w:val="0"/>
          <w:sz w:val="24"/>
          <w:szCs w:val="24"/>
        </w:rPr>
        <w:t xml:space="preserve">dokladu </w:t>
      </w:r>
      <w:r>
        <w:rPr>
          <w:rFonts w:ascii="Times New Roman" w:hAnsi="Times New Roman"/>
          <w:snapToGrid w:val="0"/>
          <w:sz w:val="24"/>
          <w:szCs w:val="24"/>
        </w:rPr>
        <w:t>kupujícímu</w:t>
      </w:r>
      <w:r w:rsidRPr="008D6393">
        <w:rPr>
          <w:rFonts w:ascii="Times New Roman" w:hAnsi="Times New Roman"/>
          <w:snapToGrid w:val="0"/>
          <w:sz w:val="24"/>
          <w:szCs w:val="24"/>
        </w:rPr>
        <w:t>, plynout nová lhůta splatnosti.</w:t>
      </w:r>
    </w:p>
    <w:p w:rsidR="00F37D5B" w:rsidRPr="003E6A08" w:rsidRDefault="00F37D5B" w:rsidP="00F37D5B">
      <w:pPr>
        <w:numPr>
          <w:ilvl w:val="0"/>
          <w:numId w:val="7"/>
        </w:numPr>
        <w:tabs>
          <w:tab w:val="clear" w:pos="720"/>
          <w:tab w:val="num" w:pos="567"/>
        </w:tabs>
        <w:suppressAutoHyphens/>
        <w:overflowPunct w:val="0"/>
        <w:autoSpaceDE w:val="0"/>
        <w:ind w:left="567" w:hanging="567"/>
        <w:jc w:val="both"/>
        <w:textAlignment w:val="baseline"/>
        <w:rPr>
          <w:rFonts w:ascii="Times New Roman" w:hAnsi="Times New Roman"/>
          <w:snapToGrid w:val="0"/>
          <w:sz w:val="24"/>
          <w:szCs w:val="24"/>
        </w:rPr>
      </w:pPr>
      <w:r w:rsidRPr="003E6A08">
        <w:rPr>
          <w:rFonts w:ascii="Times New Roman" w:hAnsi="Times New Roman"/>
          <w:snapToGrid w:val="0"/>
          <w:sz w:val="24"/>
          <w:szCs w:val="24"/>
        </w:rPr>
        <w:t xml:space="preserve">Úhrada kupní ceny bude provedena v české měně. Za den uskutečnění zdanitelného plnění je považován den podpisu předávacího protokolu oběma smluvními stranami. </w:t>
      </w:r>
    </w:p>
    <w:p w:rsidR="00F37D5B" w:rsidRPr="003E6A08" w:rsidRDefault="00F37D5B" w:rsidP="00F37D5B">
      <w:pPr>
        <w:numPr>
          <w:ilvl w:val="0"/>
          <w:numId w:val="7"/>
        </w:numPr>
        <w:tabs>
          <w:tab w:val="clear" w:pos="720"/>
          <w:tab w:val="num" w:pos="567"/>
        </w:tabs>
        <w:suppressAutoHyphens/>
        <w:overflowPunct w:val="0"/>
        <w:autoSpaceDE w:val="0"/>
        <w:ind w:left="567" w:hanging="567"/>
        <w:jc w:val="both"/>
        <w:textAlignment w:val="baseline"/>
        <w:rPr>
          <w:rFonts w:ascii="Times New Roman" w:hAnsi="Times New Roman"/>
          <w:snapToGrid w:val="0"/>
          <w:sz w:val="24"/>
          <w:szCs w:val="24"/>
        </w:rPr>
      </w:pPr>
      <w:r w:rsidRPr="003E6A08">
        <w:rPr>
          <w:rFonts w:ascii="Times New Roman" w:hAnsi="Times New Roman"/>
          <w:snapToGrid w:val="0"/>
          <w:sz w:val="24"/>
          <w:szCs w:val="24"/>
        </w:rPr>
        <w:t>Faktura se považuje za včas uhrazenou, pokud je fakturovaná částka nejpozději v den splatnosti odepsána z účtu kupujícího ve prospěch účtu prodávajícího.</w:t>
      </w:r>
    </w:p>
    <w:p w:rsidR="00F37D5B" w:rsidRPr="00371DB8" w:rsidRDefault="00F37D5B" w:rsidP="00F37D5B">
      <w:pPr>
        <w:numPr>
          <w:ilvl w:val="0"/>
          <w:numId w:val="7"/>
        </w:numPr>
        <w:tabs>
          <w:tab w:val="clear" w:pos="720"/>
          <w:tab w:val="num" w:pos="567"/>
        </w:tabs>
        <w:suppressAutoHyphens/>
        <w:overflowPunct w:val="0"/>
        <w:autoSpaceDE w:val="0"/>
        <w:spacing w:after="400"/>
        <w:ind w:left="567" w:hanging="567"/>
        <w:jc w:val="both"/>
        <w:textAlignment w:val="baseline"/>
        <w:rPr>
          <w:rFonts w:ascii="Times New Roman" w:hAnsi="Times New Roman"/>
          <w:color w:val="FF0000"/>
          <w:sz w:val="24"/>
          <w:szCs w:val="24"/>
        </w:rPr>
      </w:pPr>
      <w:r w:rsidRPr="00371DB8">
        <w:rPr>
          <w:rFonts w:ascii="Times New Roman" w:hAnsi="Times New Roman"/>
          <w:snapToGrid w:val="0"/>
          <w:sz w:val="24"/>
          <w:szCs w:val="24"/>
        </w:rPr>
        <w:t>Kupující je oprávněn pozastavit úhradu kterékoliv platby ve prospěch prodávajícího, pokud je prodávající v prodlení s plněním jakéhokoliv závazku vůči kupujícímu dle této smlouvy (např. je-li prodávající v prodlení s úhradou smluvní pokuty).</w:t>
      </w:r>
    </w:p>
    <w:p w:rsidR="00F37D5B" w:rsidRDefault="00F37D5B" w:rsidP="00F37D5B">
      <w:pPr>
        <w:spacing w:after="0"/>
        <w:ind w:left="360"/>
        <w:jc w:val="center"/>
        <w:rPr>
          <w:rFonts w:ascii="Times New Roman" w:hAnsi="Times New Roman"/>
          <w:b/>
          <w:sz w:val="24"/>
          <w:szCs w:val="24"/>
        </w:rPr>
      </w:pPr>
      <w:r w:rsidRPr="002D5C58">
        <w:rPr>
          <w:rFonts w:ascii="Times New Roman" w:hAnsi="Times New Roman"/>
          <w:b/>
          <w:sz w:val="24"/>
          <w:szCs w:val="24"/>
        </w:rPr>
        <w:t>VII. Odpovědnost za vady</w:t>
      </w:r>
    </w:p>
    <w:p w:rsidR="00F37D5B" w:rsidRPr="002D5C58" w:rsidRDefault="00F37D5B" w:rsidP="00F37D5B">
      <w:pPr>
        <w:spacing w:after="0"/>
        <w:ind w:left="360"/>
        <w:jc w:val="center"/>
        <w:rPr>
          <w:rFonts w:ascii="Times New Roman" w:hAnsi="Times New Roman"/>
          <w:b/>
          <w:sz w:val="24"/>
          <w:szCs w:val="24"/>
        </w:rPr>
      </w:pPr>
    </w:p>
    <w:p w:rsidR="00F37D5B" w:rsidRPr="002D5C58" w:rsidRDefault="00F37D5B" w:rsidP="00F37D5B">
      <w:pPr>
        <w:numPr>
          <w:ilvl w:val="0"/>
          <w:numId w:val="9"/>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2D5C58">
        <w:rPr>
          <w:rFonts w:ascii="Times New Roman" w:hAnsi="Times New Roman"/>
          <w:sz w:val="24"/>
          <w:szCs w:val="24"/>
        </w:rPr>
        <w:t xml:space="preserve">Prodávající je povinen dodat </w:t>
      </w:r>
      <w:r>
        <w:rPr>
          <w:rFonts w:ascii="Times New Roman" w:hAnsi="Times New Roman"/>
          <w:sz w:val="24"/>
          <w:szCs w:val="24"/>
        </w:rPr>
        <w:t>vozidlo</w:t>
      </w:r>
      <w:r w:rsidRPr="002D5C58">
        <w:rPr>
          <w:rFonts w:ascii="Times New Roman" w:hAnsi="Times New Roman"/>
          <w:sz w:val="24"/>
          <w:szCs w:val="24"/>
        </w:rPr>
        <w:t xml:space="preserve"> v množství, jakosti a provedení dle podmínek </w:t>
      </w:r>
      <w:r>
        <w:rPr>
          <w:rFonts w:ascii="Times New Roman" w:hAnsi="Times New Roman"/>
          <w:sz w:val="24"/>
          <w:szCs w:val="24"/>
        </w:rPr>
        <w:t xml:space="preserve">této </w:t>
      </w:r>
      <w:r w:rsidRPr="002D5C58">
        <w:rPr>
          <w:rFonts w:ascii="Times New Roman" w:hAnsi="Times New Roman"/>
          <w:sz w:val="24"/>
          <w:szCs w:val="24"/>
        </w:rPr>
        <w:t>smlouvy</w:t>
      </w:r>
      <w:r>
        <w:rPr>
          <w:rFonts w:ascii="Times New Roman" w:hAnsi="Times New Roman"/>
          <w:sz w:val="24"/>
          <w:szCs w:val="24"/>
        </w:rPr>
        <w:t xml:space="preserve"> a jejích příloh</w:t>
      </w:r>
      <w:r w:rsidRPr="002D5C58">
        <w:rPr>
          <w:rFonts w:ascii="Times New Roman" w:hAnsi="Times New Roman"/>
          <w:sz w:val="24"/>
          <w:szCs w:val="24"/>
        </w:rPr>
        <w:t>.</w:t>
      </w:r>
    </w:p>
    <w:p w:rsidR="00F37D5B" w:rsidRPr="002D5C58" w:rsidRDefault="00F37D5B" w:rsidP="00F37D5B">
      <w:pPr>
        <w:numPr>
          <w:ilvl w:val="0"/>
          <w:numId w:val="9"/>
        </w:numPr>
        <w:tabs>
          <w:tab w:val="clear" w:pos="720"/>
          <w:tab w:val="num" w:pos="567"/>
        </w:tabs>
        <w:suppressAutoHyphens/>
        <w:overflowPunct w:val="0"/>
        <w:autoSpaceDE w:val="0"/>
        <w:ind w:hanging="720"/>
        <w:jc w:val="both"/>
        <w:textAlignment w:val="baseline"/>
        <w:rPr>
          <w:rFonts w:ascii="Times New Roman" w:hAnsi="Times New Roman"/>
          <w:sz w:val="24"/>
          <w:szCs w:val="24"/>
        </w:rPr>
      </w:pPr>
      <w:r w:rsidRPr="002D5C58">
        <w:rPr>
          <w:rFonts w:ascii="Times New Roman" w:hAnsi="Times New Roman"/>
          <w:sz w:val="24"/>
          <w:szCs w:val="24"/>
        </w:rPr>
        <w:t xml:space="preserve">Prodávající je povinen dodat </w:t>
      </w:r>
      <w:r>
        <w:rPr>
          <w:rFonts w:ascii="Times New Roman" w:hAnsi="Times New Roman"/>
          <w:sz w:val="24"/>
          <w:szCs w:val="24"/>
        </w:rPr>
        <w:t>vozidlo</w:t>
      </w:r>
      <w:r w:rsidRPr="002D5C58">
        <w:rPr>
          <w:rFonts w:ascii="Times New Roman" w:hAnsi="Times New Roman"/>
          <w:sz w:val="24"/>
          <w:szCs w:val="24"/>
        </w:rPr>
        <w:t xml:space="preserve"> bez právních či faktických vad. </w:t>
      </w:r>
    </w:p>
    <w:p w:rsidR="00F37D5B" w:rsidRPr="003A01C0" w:rsidRDefault="00F37D5B" w:rsidP="00F37D5B">
      <w:pPr>
        <w:numPr>
          <w:ilvl w:val="0"/>
          <w:numId w:val="9"/>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2D5C58">
        <w:rPr>
          <w:rFonts w:ascii="Times New Roman" w:hAnsi="Times New Roman"/>
          <w:sz w:val="24"/>
          <w:szCs w:val="24"/>
        </w:rPr>
        <w:t xml:space="preserve">Prodávající odpovídá za vady </w:t>
      </w:r>
      <w:r>
        <w:rPr>
          <w:rFonts w:ascii="Times New Roman" w:hAnsi="Times New Roman"/>
          <w:sz w:val="24"/>
          <w:szCs w:val="24"/>
        </w:rPr>
        <w:t>předmětu koupě</w:t>
      </w:r>
      <w:r w:rsidRPr="002D5C58">
        <w:rPr>
          <w:rFonts w:ascii="Times New Roman" w:hAnsi="Times New Roman"/>
          <w:sz w:val="24"/>
          <w:szCs w:val="24"/>
        </w:rPr>
        <w:t xml:space="preserve"> v plném rozsahu dle příslušných ustanovení </w:t>
      </w:r>
      <w:r w:rsidRPr="003A01C0">
        <w:rPr>
          <w:rFonts w:ascii="Times New Roman" w:hAnsi="Times New Roman"/>
          <w:sz w:val="24"/>
          <w:szCs w:val="24"/>
        </w:rPr>
        <w:t>§ 2099 a násl. zákona č. 89/2012 Sb., občanský zákoník.</w:t>
      </w:r>
    </w:p>
    <w:p w:rsidR="00F37D5B" w:rsidRPr="003A01C0" w:rsidRDefault="00F37D5B" w:rsidP="00F37D5B">
      <w:pPr>
        <w:numPr>
          <w:ilvl w:val="0"/>
          <w:numId w:val="9"/>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3A01C0">
        <w:rPr>
          <w:rFonts w:ascii="Times New Roman" w:hAnsi="Times New Roman"/>
          <w:sz w:val="24"/>
          <w:szCs w:val="24"/>
        </w:rPr>
        <w:t xml:space="preserve">Vadou se rozumí odchylka v množství, jakosti a provedení zboží, jakož i odchylka v jiném plnění, jež určuje tato smlouva nebo obecně závazné právní předpisy. Za vadu se považují i vady v dokladech nutných pro užívání vozidla dle čl. II. odst. </w:t>
      </w:r>
      <w:r>
        <w:rPr>
          <w:rFonts w:ascii="Times New Roman" w:hAnsi="Times New Roman"/>
          <w:sz w:val="24"/>
          <w:szCs w:val="24"/>
        </w:rPr>
        <w:t>6.</w:t>
      </w:r>
      <w:r w:rsidRPr="003A01C0">
        <w:rPr>
          <w:rFonts w:ascii="Times New Roman" w:hAnsi="Times New Roman"/>
          <w:sz w:val="24"/>
          <w:szCs w:val="24"/>
        </w:rPr>
        <w:t xml:space="preserve"> této smlouvy. Prodávající odpovídá za vady zjevné, skryté i právní, které má předmět koupě v době jeho předání kupujícímu a dále za ty, které se na předmětu koupě vyskytnou v záruční době. </w:t>
      </w:r>
    </w:p>
    <w:p w:rsidR="00F37D5B" w:rsidRPr="003A01C0" w:rsidRDefault="00F37D5B" w:rsidP="00F37D5B">
      <w:pPr>
        <w:numPr>
          <w:ilvl w:val="0"/>
          <w:numId w:val="9"/>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3A01C0">
        <w:rPr>
          <w:rFonts w:ascii="Times New Roman" w:hAnsi="Times New Roman"/>
          <w:sz w:val="24"/>
          <w:szCs w:val="24"/>
        </w:rPr>
        <w:t xml:space="preserve">Prodávající prohlašuje, že </w:t>
      </w:r>
      <w:r>
        <w:rPr>
          <w:rFonts w:ascii="Times New Roman" w:hAnsi="Times New Roman"/>
          <w:sz w:val="24"/>
          <w:szCs w:val="24"/>
        </w:rPr>
        <w:t xml:space="preserve">kde dni dodání bude </w:t>
      </w:r>
      <w:r w:rsidRPr="003A01C0">
        <w:rPr>
          <w:rFonts w:ascii="Times New Roman" w:hAnsi="Times New Roman"/>
          <w:sz w:val="24"/>
          <w:szCs w:val="24"/>
        </w:rPr>
        <w:t>výlučným vlastníkem vozid</w:t>
      </w:r>
      <w:r>
        <w:rPr>
          <w:rFonts w:ascii="Times New Roman" w:hAnsi="Times New Roman"/>
          <w:sz w:val="24"/>
          <w:szCs w:val="24"/>
        </w:rPr>
        <w:t>la</w:t>
      </w:r>
      <w:r w:rsidRPr="003A01C0">
        <w:rPr>
          <w:rFonts w:ascii="Times New Roman" w:hAnsi="Times New Roman"/>
          <w:sz w:val="24"/>
          <w:szCs w:val="24"/>
        </w:rPr>
        <w:t>, že na n</w:t>
      </w:r>
      <w:r>
        <w:rPr>
          <w:rFonts w:ascii="Times New Roman" w:hAnsi="Times New Roman"/>
          <w:sz w:val="24"/>
          <w:szCs w:val="24"/>
        </w:rPr>
        <w:t xml:space="preserve">ěm </w:t>
      </w:r>
      <w:r w:rsidRPr="003A01C0">
        <w:rPr>
          <w:rFonts w:ascii="Times New Roman" w:hAnsi="Times New Roman"/>
          <w:sz w:val="24"/>
          <w:szCs w:val="24"/>
        </w:rPr>
        <w:t>ne</w:t>
      </w:r>
      <w:r>
        <w:rPr>
          <w:rFonts w:ascii="Times New Roman" w:hAnsi="Times New Roman"/>
          <w:sz w:val="24"/>
          <w:szCs w:val="24"/>
        </w:rPr>
        <w:t xml:space="preserve">budou </w:t>
      </w:r>
      <w:r w:rsidRPr="003A01C0">
        <w:rPr>
          <w:rFonts w:ascii="Times New Roman" w:hAnsi="Times New Roman"/>
          <w:sz w:val="24"/>
          <w:szCs w:val="24"/>
        </w:rPr>
        <w:t>váznou</w:t>
      </w:r>
      <w:r>
        <w:rPr>
          <w:rFonts w:ascii="Times New Roman" w:hAnsi="Times New Roman"/>
          <w:sz w:val="24"/>
          <w:szCs w:val="24"/>
        </w:rPr>
        <w:t>t</w:t>
      </w:r>
      <w:r w:rsidRPr="003A01C0">
        <w:rPr>
          <w:rFonts w:ascii="Times New Roman" w:hAnsi="Times New Roman"/>
          <w:sz w:val="24"/>
          <w:szCs w:val="24"/>
        </w:rPr>
        <w:t xml:space="preserve"> žádná práva třetích osob a že není dána žádná překážka, která by mu bránila s</w:t>
      </w:r>
      <w:r>
        <w:rPr>
          <w:rFonts w:ascii="Times New Roman" w:hAnsi="Times New Roman"/>
          <w:sz w:val="24"/>
          <w:szCs w:val="24"/>
        </w:rPr>
        <w:t xml:space="preserve"> vozidlem </w:t>
      </w:r>
      <w:r w:rsidRPr="003A01C0">
        <w:rPr>
          <w:rFonts w:ascii="Times New Roman" w:hAnsi="Times New Roman"/>
          <w:sz w:val="24"/>
          <w:szCs w:val="24"/>
        </w:rPr>
        <w:t xml:space="preserve">podle této smlouvy disponovat. </w:t>
      </w:r>
    </w:p>
    <w:p w:rsidR="00F37D5B" w:rsidRDefault="00F37D5B" w:rsidP="00F37D5B">
      <w:pPr>
        <w:numPr>
          <w:ilvl w:val="0"/>
          <w:numId w:val="9"/>
        </w:numPr>
        <w:tabs>
          <w:tab w:val="clear" w:pos="720"/>
          <w:tab w:val="num" w:pos="567"/>
        </w:tabs>
        <w:suppressAutoHyphens/>
        <w:overflowPunct w:val="0"/>
        <w:autoSpaceDE w:val="0"/>
        <w:spacing w:after="400"/>
        <w:ind w:left="567" w:hanging="567"/>
        <w:jc w:val="both"/>
        <w:textAlignment w:val="baseline"/>
        <w:rPr>
          <w:rFonts w:ascii="Times New Roman" w:hAnsi="Times New Roman"/>
          <w:sz w:val="24"/>
          <w:szCs w:val="24"/>
        </w:rPr>
      </w:pPr>
      <w:r w:rsidRPr="003A01C0">
        <w:rPr>
          <w:rFonts w:ascii="Times New Roman" w:hAnsi="Times New Roman"/>
          <w:sz w:val="24"/>
          <w:szCs w:val="24"/>
        </w:rPr>
        <w:t>Prodávající prohlašuje, že vozidl</w:t>
      </w:r>
      <w:r>
        <w:rPr>
          <w:rFonts w:ascii="Times New Roman" w:hAnsi="Times New Roman"/>
          <w:sz w:val="24"/>
          <w:szCs w:val="24"/>
        </w:rPr>
        <w:t xml:space="preserve">o </w:t>
      </w:r>
      <w:r w:rsidRPr="003A01C0">
        <w:rPr>
          <w:rFonts w:ascii="Times New Roman" w:hAnsi="Times New Roman"/>
          <w:sz w:val="24"/>
          <w:szCs w:val="24"/>
        </w:rPr>
        <w:t>nem</w:t>
      </w:r>
      <w:r>
        <w:rPr>
          <w:rFonts w:ascii="Times New Roman" w:hAnsi="Times New Roman"/>
          <w:sz w:val="24"/>
          <w:szCs w:val="24"/>
        </w:rPr>
        <w:t>á</w:t>
      </w:r>
      <w:r w:rsidRPr="003A01C0">
        <w:rPr>
          <w:rFonts w:ascii="Times New Roman" w:hAnsi="Times New Roman"/>
          <w:sz w:val="24"/>
          <w:szCs w:val="24"/>
        </w:rPr>
        <w:t xml:space="preserve"> žádné vady, které by bránily je</w:t>
      </w:r>
      <w:r>
        <w:rPr>
          <w:rFonts w:ascii="Times New Roman" w:hAnsi="Times New Roman"/>
          <w:sz w:val="24"/>
          <w:szCs w:val="24"/>
        </w:rPr>
        <w:t>ho</w:t>
      </w:r>
      <w:r w:rsidRPr="003A01C0">
        <w:rPr>
          <w:rFonts w:ascii="Times New Roman" w:hAnsi="Times New Roman"/>
          <w:sz w:val="24"/>
          <w:szCs w:val="24"/>
        </w:rPr>
        <w:t xml:space="preserve"> použití k účelu patrnému z této smlouvy, nebo k účelu jinak obvyklému.</w:t>
      </w:r>
    </w:p>
    <w:p w:rsidR="00F37D5B" w:rsidRPr="003A01C0" w:rsidRDefault="00F37D5B" w:rsidP="00F37D5B">
      <w:pPr>
        <w:spacing w:after="0"/>
        <w:ind w:left="360"/>
        <w:jc w:val="center"/>
        <w:rPr>
          <w:rFonts w:ascii="Times New Roman" w:hAnsi="Times New Roman"/>
          <w:b/>
          <w:sz w:val="24"/>
          <w:szCs w:val="24"/>
        </w:rPr>
      </w:pPr>
      <w:r w:rsidRPr="003A01C0">
        <w:rPr>
          <w:rFonts w:ascii="Times New Roman" w:hAnsi="Times New Roman"/>
          <w:b/>
          <w:sz w:val="24"/>
          <w:szCs w:val="24"/>
        </w:rPr>
        <w:t>VIII. Záruční doba</w:t>
      </w:r>
    </w:p>
    <w:p w:rsidR="00F37D5B" w:rsidRPr="003A01C0" w:rsidRDefault="00F37D5B" w:rsidP="00F37D5B">
      <w:pPr>
        <w:spacing w:after="0"/>
        <w:ind w:left="360"/>
        <w:jc w:val="center"/>
        <w:rPr>
          <w:rFonts w:ascii="Times New Roman" w:hAnsi="Times New Roman"/>
          <w:b/>
          <w:sz w:val="24"/>
          <w:szCs w:val="24"/>
        </w:rPr>
      </w:pPr>
    </w:p>
    <w:p w:rsidR="00F37D5B" w:rsidRPr="00DC283A" w:rsidRDefault="00F37D5B" w:rsidP="00F37D5B">
      <w:pPr>
        <w:numPr>
          <w:ilvl w:val="0"/>
          <w:numId w:val="11"/>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431F8A">
        <w:rPr>
          <w:rFonts w:ascii="Times New Roman" w:hAnsi="Times New Roman"/>
          <w:color w:val="000000"/>
          <w:sz w:val="24"/>
          <w:szCs w:val="24"/>
        </w:rPr>
        <w:t>Prodávající poskytuje ve smyslu § 2113 občanského zákoníku kupujícímu na dodané vozidlo, včetně všech jeho součástí a příslušenství, záruku za jakost v době trvání</w:t>
      </w:r>
      <w:r w:rsidRPr="00431F8A">
        <w:rPr>
          <w:rFonts w:ascii="Times New Roman" w:hAnsi="Times New Roman"/>
          <w:iCs/>
          <w:color w:val="000000"/>
          <w:sz w:val="24"/>
          <w:szCs w:val="24"/>
        </w:rPr>
        <w:t xml:space="preserve"> min. </w:t>
      </w:r>
      <w:r>
        <w:rPr>
          <w:rFonts w:ascii="Times New Roman" w:hAnsi="Times New Roman"/>
          <w:b/>
          <w:iCs/>
          <w:color w:val="000000"/>
          <w:sz w:val="24"/>
          <w:szCs w:val="24"/>
        </w:rPr>
        <w:t>24</w:t>
      </w:r>
      <w:r w:rsidRPr="00DF0E86">
        <w:rPr>
          <w:rFonts w:ascii="Times New Roman" w:hAnsi="Times New Roman"/>
          <w:b/>
          <w:iCs/>
          <w:color w:val="000000"/>
          <w:sz w:val="24"/>
          <w:szCs w:val="24"/>
        </w:rPr>
        <w:t xml:space="preserve"> </w:t>
      </w:r>
      <w:r w:rsidRPr="00FE1CEE">
        <w:rPr>
          <w:rFonts w:ascii="Times New Roman" w:hAnsi="Times New Roman"/>
          <w:b/>
          <w:iCs/>
          <w:color w:val="000000"/>
          <w:sz w:val="24"/>
          <w:szCs w:val="24"/>
        </w:rPr>
        <w:t>měsíců</w:t>
      </w:r>
      <w:r w:rsidRPr="00DC283A">
        <w:rPr>
          <w:rFonts w:ascii="Times New Roman" w:hAnsi="Times New Roman"/>
          <w:iCs/>
          <w:color w:val="000000"/>
          <w:sz w:val="24"/>
          <w:szCs w:val="24"/>
        </w:rPr>
        <w:t xml:space="preserve"> </w:t>
      </w:r>
      <w:r w:rsidRPr="00C45F80">
        <w:rPr>
          <w:rFonts w:ascii="Times New Roman" w:hAnsi="Times New Roman"/>
          <w:iCs/>
          <w:color w:val="000000"/>
          <w:sz w:val="24"/>
          <w:szCs w:val="24"/>
        </w:rPr>
        <w:t>.</w:t>
      </w:r>
      <w:r>
        <w:rPr>
          <w:rFonts w:ascii="Times New Roman" w:hAnsi="Times New Roman"/>
          <w:iCs/>
          <w:color w:val="000000"/>
          <w:sz w:val="24"/>
          <w:szCs w:val="24"/>
        </w:rPr>
        <w:t xml:space="preserve"> </w:t>
      </w:r>
      <w:r w:rsidRPr="00DC283A">
        <w:rPr>
          <w:rFonts w:ascii="Times New Roman" w:hAnsi="Times New Roman"/>
          <w:i/>
          <w:iCs/>
          <w:color w:val="FF0000"/>
          <w:sz w:val="24"/>
          <w:szCs w:val="24"/>
        </w:rPr>
        <w:t xml:space="preserve">(pokud uchazeč </w:t>
      </w:r>
      <w:r>
        <w:rPr>
          <w:rFonts w:ascii="Times New Roman" w:hAnsi="Times New Roman"/>
          <w:i/>
          <w:iCs/>
          <w:color w:val="FF0000"/>
          <w:sz w:val="24"/>
          <w:szCs w:val="24"/>
        </w:rPr>
        <w:t>nabídne</w:t>
      </w:r>
      <w:r w:rsidRPr="00DC283A">
        <w:rPr>
          <w:rFonts w:ascii="Times New Roman" w:hAnsi="Times New Roman"/>
          <w:i/>
          <w:iCs/>
          <w:color w:val="FF0000"/>
          <w:sz w:val="24"/>
          <w:szCs w:val="24"/>
        </w:rPr>
        <w:t xml:space="preserve"> záruku </w:t>
      </w:r>
      <w:r w:rsidRPr="00EC5714">
        <w:rPr>
          <w:rFonts w:ascii="Times New Roman" w:hAnsi="Times New Roman"/>
          <w:i/>
          <w:iCs/>
          <w:color w:val="FF0000"/>
          <w:sz w:val="24"/>
          <w:szCs w:val="24"/>
          <w:u w:val="single"/>
        </w:rPr>
        <w:t>delší</w:t>
      </w:r>
      <w:r w:rsidRPr="00DC283A">
        <w:rPr>
          <w:rFonts w:ascii="Times New Roman" w:hAnsi="Times New Roman"/>
          <w:i/>
          <w:iCs/>
          <w:color w:val="FF0000"/>
          <w:sz w:val="24"/>
          <w:szCs w:val="24"/>
        </w:rPr>
        <w:t>, upraví dobu trvání záruky dle nabídky)</w:t>
      </w:r>
      <w:r w:rsidRPr="00DC283A">
        <w:rPr>
          <w:rFonts w:ascii="Times New Roman" w:hAnsi="Times New Roman"/>
          <w:i/>
          <w:iCs/>
          <w:sz w:val="24"/>
          <w:szCs w:val="24"/>
        </w:rPr>
        <w:t>.</w:t>
      </w:r>
    </w:p>
    <w:p w:rsidR="00F37D5B" w:rsidRDefault="00F37D5B" w:rsidP="00F37D5B">
      <w:pPr>
        <w:numPr>
          <w:ilvl w:val="0"/>
          <w:numId w:val="11"/>
        </w:numPr>
        <w:tabs>
          <w:tab w:val="clear" w:pos="720"/>
          <w:tab w:val="num" w:pos="567"/>
        </w:tabs>
        <w:suppressAutoHyphens/>
        <w:overflowPunct w:val="0"/>
        <w:autoSpaceDE w:val="0"/>
        <w:spacing w:after="240"/>
        <w:ind w:left="567" w:hanging="567"/>
        <w:jc w:val="both"/>
        <w:textAlignment w:val="baseline"/>
        <w:rPr>
          <w:rFonts w:ascii="Times New Roman" w:hAnsi="Times New Roman"/>
          <w:sz w:val="24"/>
          <w:szCs w:val="24"/>
        </w:rPr>
      </w:pPr>
      <w:r w:rsidRPr="00940EEE">
        <w:rPr>
          <w:rFonts w:ascii="Times New Roman" w:hAnsi="Times New Roman"/>
          <w:sz w:val="24"/>
          <w:szCs w:val="24"/>
        </w:rPr>
        <w:t>Záruční doba počíná běžet následující den po podpisu předávacího protokolu</w:t>
      </w:r>
      <w:r>
        <w:rPr>
          <w:rFonts w:ascii="Times New Roman" w:hAnsi="Times New Roman"/>
          <w:sz w:val="24"/>
          <w:szCs w:val="24"/>
        </w:rPr>
        <w:t xml:space="preserve"> </w:t>
      </w:r>
      <w:r w:rsidRPr="0047158A">
        <w:rPr>
          <w:rFonts w:ascii="Times New Roman" w:hAnsi="Times New Roman"/>
          <w:sz w:val="24"/>
          <w:szCs w:val="24"/>
        </w:rPr>
        <w:t xml:space="preserve">dle ustanovení </w:t>
      </w:r>
      <w:r>
        <w:rPr>
          <w:rFonts w:ascii="Times New Roman" w:hAnsi="Times New Roman"/>
          <w:sz w:val="24"/>
          <w:szCs w:val="24"/>
        </w:rPr>
        <w:t>čl.</w:t>
      </w:r>
      <w:r w:rsidRPr="0047158A">
        <w:rPr>
          <w:rFonts w:ascii="Times New Roman" w:hAnsi="Times New Roman"/>
          <w:sz w:val="24"/>
          <w:szCs w:val="24"/>
        </w:rPr>
        <w:t xml:space="preserve"> III. </w:t>
      </w:r>
      <w:r>
        <w:rPr>
          <w:rFonts w:ascii="Times New Roman" w:hAnsi="Times New Roman"/>
          <w:sz w:val="24"/>
          <w:szCs w:val="24"/>
        </w:rPr>
        <w:t>odst.</w:t>
      </w:r>
      <w:r w:rsidRPr="0047158A">
        <w:rPr>
          <w:rFonts w:ascii="Times New Roman" w:hAnsi="Times New Roman"/>
          <w:sz w:val="24"/>
          <w:szCs w:val="24"/>
        </w:rPr>
        <w:t xml:space="preserve"> 7</w:t>
      </w:r>
      <w:r>
        <w:rPr>
          <w:rFonts w:ascii="Times New Roman" w:hAnsi="Times New Roman"/>
          <w:sz w:val="24"/>
          <w:szCs w:val="24"/>
        </w:rPr>
        <w:t>.</w:t>
      </w:r>
      <w:r w:rsidRPr="0047158A">
        <w:rPr>
          <w:rFonts w:ascii="Times New Roman" w:hAnsi="Times New Roman"/>
          <w:sz w:val="24"/>
          <w:szCs w:val="24"/>
        </w:rPr>
        <w:t xml:space="preserve"> této smlouvy. </w:t>
      </w:r>
    </w:p>
    <w:p w:rsidR="00F37D5B" w:rsidRPr="00F030D2" w:rsidRDefault="00F37D5B" w:rsidP="00F37D5B">
      <w:pPr>
        <w:spacing w:after="0"/>
        <w:ind w:left="360"/>
        <w:jc w:val="center"/>
        <w:rPr>
          <w:rFonts w:ascii="Times New Roman" w:hAnsi="Times New Roman"/>
          <w:b/>
          <w:sz w:val="24"/>
          <w:szCs w:val="24"/>
        </w:rPr>
      </w:pPr>
      <w:r>
        <w:rPr>
          <w:rFonts w:ascii="Times New Roman" w:hAnsi="Times New Roman"/>
          <w:b/>
          <w:sz w:val="24"/>
          <w:szCs w:val="24"/>
        </w:rPr>
        <w:lastRenderedPageBreak/>
        <w:t>IX</w:t>
      </w:r>
      <w:r w:rsidRPr="00F030D2">
        <w:rPr>
          <w:rFonts w:ascii="Times New Roman" w:hAnsi="Times New Roman"/>
          <w:b/>
          <w:sz w:val="24"/>
          <w:szCs w:val="24"/>
        </w:rPr>
        <w:t>. Podmínky reklamace</w:t>
      </w:r>
      <w:r>
        <w:rPr>
          <w:rFonts w:ascii="Times New Roman" w:hAnsi="Times New Roman"/>
          <w:b/>
          <w:sz w:val="24"/>
          <w:szCs w:val="24"/>
        </w:rPr>
        <w:t xml:space="preserve"> v záruční době</w:t>
      </w:r>
    </w:p>
    <w:p w:rsidR="00F37D5B" w:rsidRPr="00E26162" w:rsidRDefault="00F37D5B" w:rsidP="00F37D5B">
      <w:pPr>
        <w:spacing w:after="0"/>
        <w:ind w:left="360"/>
        <w:jc w:val="center"/>
      </w:pPr>
    </w:p>
    <w:p w:rsidR="00F37D5B" w:rsidRPr="00F030D2" w:rsidRDefault="00F37D5B" w:rsidP="00F37D5B">
      <w:pPr>
        <w:numPr>
          <w:ilvl w:val="0"/>
          <w:numId w:val="10"/>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F030D2">
        <w:rPr>
          <w:rFonts w:ascii="Times New Roman" w:hAnsi="Times New Roman"/>
          <w:sz w:val="24"/>
          <w:szCs w:val="24"/>
        </w:rPr>
        <w:t>Kupující je povinen předmět koupě zkontrolovat bezprost</w:t>
      </w:r>
      <w:r>
        <w:rPr>
          <w:rFonts w:ascii="Times New Roman" w:hAnsi="Times New Roman"/>
          <w:sz w:val="24"/>
          <w:szCs w:val="24"/>
        </w:rPr>
        <w:t xml:space="preserve">ředně po jeho převzetí tak, aby </w:t>
      </w:r>
      <w:r w:rsidRPr="00F030D2">
        <w:rPr>
          <w:rFonts w:ascii="Times New Roman" w:hAnsi="Times New Roman"/>
          <w:sz w:val="24"/>
          <w:szCs w:val="24"/>
        </w:rPr>
        <w:t xml:space="preserve">zjistil vady, které je možné zjistit při vynaložení odborné péče. Zjevné kvalitativní a kvantitativní vady musí být reklamovány při převzetí </w:t>
      </w:r>
      <w:r>
        <w:rPr>
          <w:rFonts w:ascii="Times New Roman" w:hAnsi="Times New Roman"/>
          <w:sz w:val="24"/>
          <w:szCs w:val="24"/>
        </w:rPr>
        <w:t>předmětu koupě</w:t>
      </w:r>
      <w:r w:rsidRPr="00F030D2">
        <w:rPr>
          <w:rFonts w:ascii="Times New Roman" w:hAnsi="Times New Roman"/>
          <w:sz w:val="24"/>
          <w:szCs w:val="24"/>
        </w:rPr>
        <w:t xml:space="preserve"> za účasti zástupce prodávajícího, který přijetí reklamace potvrdí. </w:t>
      </w:r>
    </w:p>
    <w:p w:rsidR="00F37D5B" w:rsidRPr="00F030D2" w:rsidRDefault="00F37D5B" w:rsidP="00F37D5B">
      <w:pPr>
        <w:numPr>
          <w:ilvl w:val="0"/>
          <w:numId w:val="10"/>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F030D2">
        <w:rPr>
          <w:rFonts w:ascii="Times New Roman" w:hAnsi="Times New Roman"/>
          <w:sz w:val="24"/>
          <w:szCs w:val="24"/>
        </w:rPr>
        <w:t xml:space="preserve">Kupující </w:t>
      </w:r>
      <w:r>
        <w:rPr>
          <w:rFonts w:ascii="Times New Roman" w:hAnsi="Times New Roman"/>
          <w:sz w:val="24"/>
          <w:szCs w:val="24"/>
        </w:rPr>
        <w:t>j</w:t>
      </w:r>
      <w:r w:rsidRPr="00F030D2">
        <w:rPr>
          <w:rFonts w:ascii="Times New Roman" w:hAnsi="Times New Roman"/>
          <w:sz w:val="24"/>
          <w:szCs w:val="24"/>
        </w:rPr>
        <w:t xml:space="preserve">e povinen oznámit výskyt vady na předmětu koupě v průběhu záruční doby vždy bez zbytečného odkladu poté, co vadu zjistil. </w:t>
      </w:r>
    </w:p>
    <w:p w:rsidR="00F37D5B" w:rsidRPr="00F030D2" w:rsidRDefault="00F37D5B" w:rsidP="00F37D5B">
      <w:pPr>
        <w:numPr>
          <w:ilvl w:val="0"/>
          <w:numId w:val="10"/>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F030D2">
        <w:rPr>
          <w:rFonts w:ascii="Times New Roman" w:hAnsi="Times New Roman"/>
          <w:sz w:val="24"/>
          <w:szCs w:val="24"/>
        </w:rPr>
        <w:t xml:space="preserve">Reklamace musí být uplatněna v písemné formě na místě při převzetí </w:t>
      </w:r>
      <w:r>
        <w:rPr>
          <w:rFonts w:ascii="Times New Roman" w:hAnsi="Times New Roman"/>
          <w:sz w:val="24"/>
          <w:szCs w:val="24"/>
        </w:rPr>
        <w:t>předmětu koupě</w:t>
      </w:r>
      <w:r w:rsidRPr="00F030D2">
        <w:rPr>
          <w:rFonts w:ascii="Times New Roman" w:hAnsi="Times New Roman"/>
          <w:sz w:val="24"/>
          <w:szCs w:val="24"/>
        </w:rPr>
        <w:t xml:space="preserve"> anebo prostřednictvím mailu, s popisem vady. Prodávající je povinen potvrdit přijetí reklamace obratem a vyřídit ji odstraněním vady do </w:t>
      </w:r>
      <w:r>
        <w:rPr>
          <w:rFonts w:ascii="Times New Roman" w:hAnsi="Times New Roman"/>
          <w:sz w:val="24"/>
          <w:szCs w:val="24"/>
        </w:rPr>
        <w:t>5</w:t>
      </w:r>
      <w:r w:rsidRPr="00F030D2">
        <w:rPr>
          <w:rFonts w:ascii="Times New Roman" w:hAnsi="Times New Roman"/>
          <w:sz w:val="24"/>
          <w:szCs w:val="24"/>
        </w:rPr>
        <w:t xml:space="preserve"> pracovních dnů, pokud by dodání vadného </w:t>
      </w:r>
      <w:r>
        <w:rPr>
          <w:rFonts w:ascii="Times New Roman" w:hAnsi="Times New Roman"/>
          <w:sz w:val="24"/>
          <w:szCs w:val="24"/>
        </w:rPr>
        <w:t>předmětu koupě</w:t>
      </w:r>
      <w:r w:rsidRPr="00F030D2">
        <w:rPr>
          <w:rFonts w:ascii="Times New Roman" w:hAnsi="Times New Roman"/>
          <w:sz w:val="24"/>
          <w:szCs w:val="24"/>
        </w:rPr>
        <w:t xml:space="preserve"> způsobovalo vážné provozní problémy, jinak do </w:t>
      </w:r>
      <w:r>
        <w:rPr>
          <w:rFonts w:ascii="Times New Roman" w:hAnsi="Times New Roman"/>
          <w:sz w:val="24"/>
          <w:szCs w:val="24"/>
        </w:rPr>
        <w:t>10</w:t>
      </w:r>
      <w:r w:rsidRPr="00F030D2">
        <w:rPr>
          <w:rFonts w:ascii="Times New Roman" w:hAnsi="Times New Roman"/>
          <w:sz w:val="24"/>
          <w:szCs w:val="24"/>
        </w:rPr>
        <w:t xml:space="preserve"> pracovních dnů. </w:t>
      </w:r>
    </w:p>
    <w:p w:rsidR="00F37D5B" w:rsidRDefault="00F37D5B" w:rsidP="00F37D5B">
      <w:pPr>
        <w:numPr>
          <w:ilvl w:val="0"/>
          <w:numId w:val="10"/>
        </w:numPr>
        <w:tabs>
          <w:tab w:val="clear" w:pos="720"/>
          <w:tab w:val="num" w:pos="567"/>
        </w:tabs>
        <w:suppressAutoHyphens/>
        <w:overflowPunct w:val="0"/>
        <w:autoSpaceDE w:val="0"/>
        <w:spacing w:after="400"/>
        <w:ind w:left="567" w:hanging="567"/>
        <w:jc w:val="both"/>
        <w:textAlignment w:val="baseline"/>
        <w:rPr>
          <w:rFonts w:ascii="Times New Roman" w:hAnsi="Times New Roman"/>
          <w:sz w:val="24"/>
          <w:szCs w:val="24"/>
        </w:rPr>
      </w:pPr>
      <w:r w:rsidRPr="00F030D2">
        <w:rPr>
          <w:rFonts w:ascii="Times New Roman" w:hAnsi="Times New Roman"/>
          <w:sz w:val="24"/>
          <w:szCs w:val="24"/>
        </w:rPr>
        <w:t xml:space="preserve">V případě, že odstranění vady nebude možné realizovat ve lhůtách dle čl. </w:t>
      </w:r>
      <w:r>
        <w:rPr>
          <w:rFonts w:ascii="Times New Roman" w:hAnsi="Times New Roman"/>
          <w:sz w:val="24"/>
          <w:szCs w:val="24"/>
        </w:rPr>
        <w:t xml:space="preserve">IX. odst. </w:t>
      </w:r>
      <w:r w:rsidRPr="00F030D2">
        <w:rPr>
          <w:rFonts w:ascii="Times New Roman" w:hAnsi="Times New Roman"/>
          <w:sz w:val="24"/>
          <w:szCs w:val="24"/>
        </w:rPr>
        <w:t>3</w:t>
      </w:r>
      <w:r>
        <w:rPr>
          <w:rFonts w:ascii="Times New Roman" w:hAnsi="Times New Roman"/>
          <w:sz w:val="24"/>
          <w:szCs w:val="24"/>
        </w:rPr>
        <w:t>.</w:t>
      </w:r>
      <w:r w:rsidRPr="00F030D2">
        <w:rPr>
          <w:rFonts w:ascii="Times New Roman" w:hAnsi="Times New Roman"/>
          <w:sz w:val="24"/>
          <w:szCs w:val="24"/>
        </w:rPr>
        <w:t xml:space="preserve"> této smlouvy</w:t>
      </w:r>
      <w:r>
        <w:rPr>
          <w:rFonts w:ascii="Times New Roman" w:hAnsi="Times New Roman"/>
          <w:sz w:val="24"/>
          <w:szCs w:val="24"/>
        </w:rPr>
        <w:t xml:space="preserve"> a prodávající se s kupujícím nedohodnou jinak</w:t>
      </w:r>
      <w:r w:rsidRPr="00F030D2">
        <w:rPr>
          <w:rFonts w:ascii="Times New Roman" w:hAnsi="Times New Roman"/>
          <w:sz w:val="24"/>
          <w:szCs w:val="24"/>
        </w:rPr>
        <w:t xml:space="preserve">, je prodávající povinen nejpozději do 15dnů poté, co mu budou vady oznámeny, provést výměnu </w:t>
      </w:r>
      <w:r>
        <w:rPr>
          <w:rFonts w:ascii="Times New Roman" w:hAnsi="Times New Roman"/>
          <w:sz w:val="24"/>
          <w:szCs w:val="24"/>
        </w:rPr>
        <w:t>předmětu koupě</w:t>
      </w:r>
      <w:r w:rsidRPr="00F030D2">
        <w:rPr>
          <w:rFonts w:ascii="Times New Roman" w:hAnsi="Times New Roman"/>
          <w:sz w:val="24"/>
          <w:szCs w:val="24"/>
        </w:rPr>
        <w:t xml:space="preserve"> na své náklady</w:t>
      </w:r>
      <w:r>
        <w:rPr>
          <w:rFonts w:ascii="Times New Roman" w:hAnsi="Times New Roman"/>
          <w:sz w:val="24"/>
          <w:szCs w:val="24"/>
        </w:rPr>
        <w:t>. Pokud tak</w:t>
      </w:r>
      <w:r w:rsidRPr="00F030D2">
        <w:rPr>
          <w:rFonts w:ascii="Times New Roman" w:hAnsi="Times New Roman"/>
          <w:sz w:val="24"/>
          <w:szCs w:val="24"/>
        </w:rPr>
        <w:t xml:space="preserve"> prodávající neučiní, má kupující právo požadovat přiměřenou slevu z kupní ceny za </w:t>
      </w:r>
      <w:r>
        <w:rPr>
          <w:rFonts w:ascii="Times New Roman" w:hAnsi="Times New Roman"/>
          <w:sz w:val="24"/>
          <w:szCs w:val="24"/>
        </w:rPr>
        <w:t>předmět koupě</w:t>
      </w:r>
      <w:r w:rsidRPr="00F030D2">
        <w:rPr>
          <w:rFonts w:ascii="Times New Roman" w:hAnsi="Times New Roman"/>
          <w:sz w:val="24"/>
          <w:szCs w:val="24"/>
        </w:rPr>
        <w:t xml:space="preserve"> či od této smlouvy odstoupit. </w:t>
      </w:r>
      <w:r>
        <w:rPr>
          <w:rFonts w:ascii="Times New Roman" w:hAnsi="Times New Roman"/>
          <w:sz w:val="24"/>
          <w:szCs w:val="24"/>
        </w:rPr>
        <w:t xml:space="preserve"> </w:t>
      </w:r>
    </w:p>
    <w:p w:rsidR="00F37D5B" w:rsidRDefault="00F37D5B" w:rsidP="00F37D5B">
      <w:pPr>
        <w:spacing w:after="0"/>
        <w:jc w:val="center"/>
        <w:rPr>
          <w:rFonts w:ascii="Times New Roman" w:hAnsi="Times New Roman"/>
          <w:b/>
          <w:sz w:val="24"/>
          <w:szCs w:val="24"/>
        </w:rPr>
      </w:pPr>
      <w:r>
        <w:rPr>
          <w:rFonts w:ascii="Times New Roman" w:hAnsi="Times New Roman"/>
          <w:b/>
          <w:sz w:val="24"/>
          <w:szCs w:val="24"/>
        </w:rPr>
        <w:t>X</w:t>
      </w:r>
      <w:r w:rsidRPr="00ED3F0D">
        <w:rPr>
          <w:rFonts w:ascii="Times New Roman" w:hAnsi="Times New Roman"/>
          <w:b/>
          <w:sz w:val="24"/>
          <w:szCs w:val="24"/>
        </w:rPr>
        <w:t>. S</w:t>
      </w:r>
      <w:r>
        <w:rPr>
          <w:rFonts w:ascii="Times New Roman" w:hAnsi="Times New Roman"/>
          <w:b/>
          <w:sz w:val="24"/>
          <w:szCs w:val="24"/>
        </w:rPr>
        <w:t>mluvní pokuty</w:t>
      </w:r>
    </w:p>
    <w:p w:rsidR="00F37D5B" w:rsidRPr="00F13953" w:rsidRDefault="00F37D5B" w:rsidP="00F37D5B">
      <w:pPr>
        <w:spacing w:after="0"/>
        <w:jc w:val="both"/>
        <w:rPr>
          <w:rFonts w:ascii="Times New Roman" w:hAnsi="Times New Roman"/>
          <w:sz w:val="24"/>
          <w:szCs w:val="24"/>
        </w:rPr>
      </w:pP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 xml:space="preserve">Pokud se prodávající dostane do prodlení s plněním svých povinností dle této smlouvy, je povinen neprodleně o této situaci prokazatelně informovat kupujícího. </w:t>
      </w: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V případě prodlení prodávajícího se</w:t>
      </w:r>
      <w:r>
        <w:rPr>
          <w:rFonts w:ascii="Times New Roman" w:hAnsi="Times New Roman"/>
          <w:color w:val="000000"/>
          <w:sz w:val="24"/>
          <w:szCs w:val="24"/>
        </w:rPr>
        <w:t xml:space="preserve"> </w:t>
      </w:r>
      <w:r w:rsidRPr="00431F8A">
        <w:rPr>
          <w:rFonts w:ascii="Times New Roman" w:hAnsi="Times New Roman"/>
          <w:color w:val="000000"/>
          <w:sz w:val="24"/>
          <w:szCs w:val="24"/>
        </w:rPr>
        <w:t xml:space="preserve">splněním </w:t>
      </w:r>
      <w:r>
        <w:rPr>
          <w:rFonts w:ascii="Times New Roman" w:hAnsi="Times New Roman"/>
          <w:color w:val="000000"/>
          <w:sz w:val="24"/>
          <w:szCs w:val="24"/>
        </w:rPr>
        <w:t>povinnosti dodat</w:t>
      </w:r>
      <w:r w:rsidRPr="00431F8A">
        <w:rPr>
          <w:rFonts w:ascii="Times New Roman" w:hAnsi="Times New Roman"/>
          <w:color w:val="000000"/>
          <w:sz w:val="24"/>
          <w:szCs w:val="24"/>
        </w:rPr>
        <w:t xml:space="preserve"> vozidl</w:t>
      </w:r>
      <w:r>
        <w:rPr>
          <w:rFonts w:ascii="Times New Roman" w:hAnsi="Times New Roman"/>
          <w:color w:val="000000"/>
          <w:sz w:val="24"/>
          <w:szCs w:val="24"/>
        </w:rPr>
        <w:t>o</w:t>
      </w:r>
      <w:r w:rsidRPr="00431F8A">
        <w:rPr>
          <w:rFonts w:ascii="Times New Roman" w:hAnsi="Times New Roman"/>
          <w:color w:val="000000"/>
          <w:sz w:val="24"/>
          <w:szCs w:val="24"/>
        </w:rPr>
        <w:t xml:space="preserve"> </w:t>
      </w:r>
      <w:r>
        <w:rPr>
          <w:rFonts w:ascii="Times New Roman" w:hAnsi="Times New Roman"/>
          <w:color w:val="000000"/>
          <w:sz w:val="24"/>
          <w:szCs w:val="24"/>
        </w:rPr>
        <w:t>v ujednaném termínu kupujícímu</w:t>
      </w:r>
      <w:r w:rsidRPr="00431F8A">
        <w:rPr>
          <w:rFonts w:ascii="Times New Roman" w:hAnsi="Times New Roman"/>
          <w:color w:val="000000"/>
          <w:sz w:val="24"/>
          <w:szCs w:val="24"/>
        </w:rPr>
        <w:t xml:space="preserve">, </w:t>
      </w:r>
      <w:r>
        <w:rPr>
          <w:rFonts w:ascii="Times New Roman" w:hAnsi="Times New Roman"/>
          <w:color w:val="000000"/>
          <w:sz w:val="24"/>
          <w:szCs w:val="24"/>
        </w:rPr>
        <w:t xml:space="preserve">vznikne prodávajícímu povinnost uhradit kupujícímu na jeho výzvu </w:t>
      </w:r>
      <w:r w:rsidRPr="00431F8A">
        <w:rPr>
          <w:rFonts w:ascii="Times New Roman" w:hAnsi="Times New Roman"/>
          <w:color w:val="000000"/>
          <w:sz w:val="24"/>
          <w:szCs w:val="24"/>
        </w:rPr>
        <w:t xml:space="preserve">smluvní pokutu ve výši </w:t>
      </w:r>
      <w:r>
        <w:rPr>
          <w:rFonts w:ascii="Times New Roman" w:hAnsi="Times New Roman"/>
          <w:color w:val="000000"/>
          <w:sz w:val="24"/>
          <w:szCs w:val="24"/>
        </w:rPr>
        <w:t>1</w:t>
      </w:r>
      <w:r w:rsidRPr="00431F8A">
        <w:rPr>
          <w:rFonts w:ascii="Times New Roman" w:hAnsi="Times New Roman"/>
          <w:color w:val="000000"/>
          <w:sz w:val="24"/>
          <w:szCs w:val="24"/>
        </w:rPr>
        <w:t>.000,- Kč</w:t>
      </w:r>
      <w:r>
        <w:rPr>
          <w:rFonts w:ascii="Times New Roman" w:hAnsi="Times New Roman"/>
          <w:color w:val="000000"/>
          <w:sz w:val="24"/>
          <w:szCs w:val="24"/>
        </w:rPr>
        <w:t>, za každý den trvání prodlení</w:t>
      </w:r>
      <w:r w:rsidRPr="00431F8A">
        <w:rPr>
          <w:rFonts w:ascii="Times New Roman" w:hAnsi="Times New Roman"/>
          <w:color w:val="000000"/>
          <w:sz w:val="24"/>
          <w:szCs w:val="24"/>
        </w:rPr>
        <w:t>.</w:t>
      </w: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V případě prodlení prodávajícího se</w:t>
      </w:r>
      <w:r>
        <w:rPr>
          <w:rFonts w:ascii="Times New Roman" w:hAnsi="Times New Roman"/>
          <w:color w:val="000000"/>
          <w:sz w:val="24"/>
          <w:szCs w:val="24"/>
        </w:rPr>
        <w:t xml:space="preserve"> </w:t>
      </w:r>
      <w:r w:rsidRPr="00431F8A">
        <w:rPr>
          <w:rFonts w:ascii="Times New Roman" w:hAnsi="Times New Roman"/>
          <w:color w:val="000000"/>
          <w:sz w:val="24"/>
          <w:szCs w:val="24"/>
        </w:rPr>
        <w:t xml:space="preserve">splněním </w:t>
      </w:r>
      <w:r>
        <w:rPr>
          <w:rFonts w:ascii="Times New Roman" w:hAnsi="Times New Roman"/>
          <w:color w:val="000000"/>
          <w:sz w:val="24"/>
          <w:szCs w:val="24"/>
        </w:rPr>
        <w:t xml:space="preserve">povinnosti dodat </w:t>
      </w:r>
      <w:r w:rsidRPr="00431F8A">
        <w:rPr>
          <w:rFonts w:ascii="Times New Roman" w:hAnsi="Times New Roman"/>
          <w:color w:val="000000"/>
          <w:sz w:val="24"/>
          <w:szCs w:val="24"/>
        </w:rPr>
        <w:t>vozidl</w:t>
      </w:r>
      <w:r>
        <w:rPr>
          <w:rFonts w:ascii="Times New Roman" w:hAnsi="Times New Roman"/>
          <w:color w:val="000000"/>
          <w:sz w:val="24"/>
          <w:szCs w:val="24"/>
        </w:rPr>
        <w:t>o</w:t>
      </w:r>
      <w:r w:rsidRPr="00431F8A">
        <w:rPr>
          <w:rFonts w:ascii="Times New Roman" w:hAnsi="Times New Roman"/>
          <w:color w:val="000000"/>
          <w:sz w:val="24"/>
          <w:szCs w:val="24"/>
        </w:rPr>
        <w:t xml:space="preserve"> </w:t>
      </w:r>
      <w:r>
        <w:rPr>
          <w:rFonts w:ascii="Times New Roman" w:hAnsi="Times New Roman"/>
          <w:color w:val="000000"/>
          <w:sz w:val="24"/>
          <w:szCs w:val="24"/>
        </w:rPr>
        <w:t xml:space="preserve">v ujednaném termínu kupujícímu </w:t>
      </w:r>
      <w:r w:rsidRPr="00431F8A">
        <w:rPr>
          <w:rFonts w:ascii="Times New Roman" w:hAnsi="Times New Roman"/>
          <w:color w:val="000000"/>
          <w:sz w:val="24"/>
          <w:szCs w:val="24"/>
        </w:rPr>
        <w:t xml:space="preserve">delším než 20 pracovních dnů, </w:t>
      </w:r>
      <w:r>
        <w:rPr>
          <w:rFonts w:ascii="Times New Roman" w:hAnsi="Times New Roman"/>
          <w:color w:val="000000"/>
          <w:sz w:val="24"/>
          <w:szCs w:val="24"/>
        </w:rPr>
        <w:t xml:space="preserve">vznikne prodávajícímu dále povinnost uhradit kupujícímu na jeho výzvu </w:t>
      </w:r>
      <w:r w:rsidRPr="00431F8A">
        <w:rPr>
          <w:rFonts w:ascii="Times New Roman" w:hAnsi="Times New Roman"/>
          <w:color w:val="000000"/>
          <w:sz w:val="24"/>
          <w:szCs w:val="24"/>
        </w:rPr>
        <w:t xml:space="preserve">jednorázovou smluvní pokutu ve výši </w:t>
      </w:r>
      <w:r>
        <w:rPr>
          <w:rFonts w:ascii="Times New Roman" w:hAnsi="Times New Roman"/>
          <w:color w:val="000000"/>
          <w:sz w:val="24"/>
          <w:szCs w:val="24"/>
        </w:rPr>
        <w:t>2</w:t>
      </w:r>
      <w:r w:rsidRPr="00431F8A">
        <w:rPr>
          <w:rFonts w:ascii="Times New Roman" w:hAnsi="Times New Roman"/>
          <w:color w:val="000000"/>
          <w:sz w:val="24"/>
          <w:szCs w:val="24"/>
        </w:rPr>
        <w:t>0.000,- Kč.</w:t>
      </w:r>
      <w:r>
        <w:rPr>
          <w:rFonts w:ascii="Times New Roman" w:hAnsi="Times New Roman"/>
          <w:color w:val="000000"/>
          <w:sz w:val="24"/>
          <w:szCs w:val="24"/>
        </w:rPr>
        <w:t xml:space="preserve"> </w:t>
      </w: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Opozdí-li se kupující s úhradou prodávajícím dle této smlouvy oprávněně vystavené faktury, má prodávající nárok na zaplacení smluvního úroku z prodlení ve výši 0.05% z dlužné částky za každý započatý den prodlení.</w:t>
      </w: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Kupující má právo smluvní pokuty uplatněné dle této smlouvy odečíst prodávajícímu z faktury za dodání předmětu koupě.</w:t>
      </w: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 xml:space="preserve">Sjednané smluvní pokuty smluvní strany shodně považují za přiměřené a dohodnuté ve vztahu ke komplikacím </w:t>
      </w:r>
      <w:r>
        <w:rPr>
          <w:rFonts w:ascii="Times New Roman" w:hAnsi="Times New Roman"/>
          <w:color w:val="000000"/>
          <w:sz w:val="24"/>
          <w:szCs w:val="24"/>
        </w:rPr>
        <w:t>kupujícího</w:t>
      </w:r>
      <w:r w:rsidRPr="00431F8A">
        <w:rPr>
          <w:rFonts w:ascii="Times New Roman" w:hAnsi="Times New Roman"/>
          <w:color w:val="000000"/>
          <w:sz w:val="24"/>
          <w:szCs w:val="24"/>
        </w:rPr>
        <w:t xml:space="preserve">, které může způsobit pozdní splnění či neprovedení povinností prodávajícího, ke kterým se smluvní pokuta vztahuje.  </w:t>
      </w: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Uplatněním smluvní pokuty dle této smlouvy nezaniká povinnost (dluh), kterou smluvní pokuta utvrzuje.   </w:t>
      </w:r>
    </w:p>
    <w:p w:rsidR="00F37D5B" w:rsidRPr="00431F8A" w:rsidRDefault="00F37D5B" w:rsidP="00F37D5B">
      <w:pPr>
        <w:numPr>
          <w:ilvl w:val="0"/>
          <w:numId w:val="12"/>
        </w:numPr>
        <w:tabs>
          <w:tab w:val="clear" w:pos="720"/>
          <w:tab w:val="num" w:pos="567"/>
        </w:tabs>
        <w:suppressAutoHyphens/>
        <w:overflowPunct w:val="0"/>
        <w:autoSpaceDE w:val="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Uplatněním ani zaplacením smluvní pokuty nezaniká povinnost smluvní strany, která je v prodlení uhradit druhé smluvní straně na její výzvu náhradu škody, která sjednanou výši smluvní pokuty přesahuje.</w:t>
      </w:r>
    </w:p>
    <w:p w:rsidR="00F37D5B" w:rsidRDefault="00F37D5B" w:rsidP="00F37D5B">
      <w:pPr>
        <w:spacing w:after="0"/>
        <w:jc w:val="both"/>
        <w:rPr>
          <w:rFonts w:ascii="Times New Roman" w:hAnsi="Times New Roman"/>
          <w:sz w:val="24"/>
          <w:szCs w:val="24"/>
        </w:rPr>
      </w:pPr>
    </w:p>
    <w:p w:rsidR="00F37D5B" w:rsidRPr="003A01C0" w:rsidRDefault="00F37D5B" w:rsidP="00F37D5B">
      <w:pPr>
        <w:spacing w:after="0"/>
        <w:jc w:val="both"/>
        <w:rPr>
          <w:rFonts w:ascii="Times New Roman" w:hAnsi="Times New Roman"/>
          <w:sz w:val="24"/>
          <w:szCs w:val="24"/>
        </w:rPr>
      </w:pPr>
    </w:p>
    <w:p w:rsidR="00F37D5B" w:rsidRPr="003A01C0" w:rsidRDefault="00F37D5B" w:rsidP="00F37D5B">
      <w:pPr>
        <w:spacing w:after="0" w:line="276" w:lineRule="auto"/>
        <w:jc w:val="center"/>
        <w:outlineLvl w:val="0"/>
        <w:rPr>
          <w:rFonts w:ascii="Times New Roman" w:hAnsi="Times New Roman"/>
          <w:b/>
          <w:sz w:val="24"/>
          <w:szCs w:val="24"/>
        </w:rPr>
      </w:pPr>
      <w:r w:rsidRPr="003A01C0">
        <w:rPr>
          <w:rFonts w:ascii="Times New Roman" w:hAnsi="Times New Roman"/>
          <w:b/>
          <w:sz w:val="24"/>
          <w:szCs w:val="24"/>
        </w:rPr>
        <w:t>XI. Odpovědnost za škodu</w:t>
      </w:r>
    </w:p>
    <w:p w:rsidR="00F37D5B" w:rsidRPr="003A01C0" w:rsidRDefault="00F37D5B" w:rsidP="00F37D5B">
      <w:pPr>
        <w:spacing w:after="0" w:line="276" w:lineRule="auto"/>
        <w:jc w:val="center"/>
        <w:outlineLvl w:val="0"/>
        <w:rPr>
          <w:rFonts w:ascii="Times New Roman" w:hAnsi="Times New Roman"/>
          <w:b/>
          <w:sz w:val="24"/>
          <w:szCs w:val="24"/>
        </w:rPr>
      </w:pPr>
    </w:p>
    <w:p w:rsidR="00F37D5B" w:rsidRDefault="00F37D5B" w:rsidP="00F37D5B">
      <w:pPr>
        <w:numPr>
          <w:ilvl w:val="0"/>
          <w:numId w:val="13"/>
        </w:numPr>
        <w:tabs>
          <w:tab w:val="clear" w:pos="720"/>
          <w:tab w:val="num" w:pos="567"/>
        </w:tabs>
        <w:suppressAutoHyphens/>
        <w:overflowPunct w:val="0"/>
        <w:autoSpaceDE w:val="0"/>
        <w:ind w:left="567" w:hanging="567"/>
        <w:jc w:val="both"/>
        <w:textAlignment w:val="baseline"/>
        <w:rPr>
          <w:rFonts w:ascii="Times New Roman" w:hAnsi="Times New Roman"/>
          <w:sz w:val="24"/>
          <w:szCs w:val="24"/>
        </w:rPr>
      </w:pPr>
      <w:r w:rsidRPr="003A01C0">
        <w:rPr>
          <w:rFonts w:ascii="Times New Roman" w:hAnsi="Times New Roman"/>
          <w:sz w:val="24"/>
          <w:szCs w:val="24"/>
        </w:rPr>
        <w:t xml:space="preserve">Pokud porušením povinností prodávajícího, vyplývajících z obecně závazných právních předpisů či z této smlouvy vznikne kupujícímu či třetím osobám v důsledku použití či užívání předmětu koupě jakákoliv škoda, odpovídá za ni prodávající, a to bez ohledu na zavinění a bez ohledu na případnou existenci okolností vylučujících odpovědnost ve smyslu ustanovení § 2913 odst. 2 občanského zákoníku. </w:t>
      </w:r>
    </w:p>
    <w:p w:rsidR="00F37D5B" w:rsidRPr="003A01C0" w:rsidRDefault="00F37D5B" w:rsidP="00F37D5B">
      <w:pPr>
        <w:suppressAutoHyphens/>
        <w:overflowPunct w:val="0"/>
        <w:autoSpaceDE w:val="0"/>
        <w:jc w:val="both"/>
        <w:textAlignment w:val="baseline"/>
        <w:rPr>
          <w:rFonts w:ascii="Times New Roman" w:hAnsi="Times New Roman"/>
          <w:sz w:val="24"/>
          <w:szCs w:val="24"/>
        </w:rPr>
      </w:pPr>
    </w:p>
    <w:p w:rsidR="00F37D5B" w:rsidRDefault="00F37D5B" w:rsidP="00F37D5B">
      <w:pPr>
        <w:spacing w:after="0" w:line="276" w:lineRule="auto"/>
        <w:jc w:val="center"/>
        <w:outlineLvl w:val="0"/>
        <w:rPr>
          <w:rFonts w:ascii="Times New Roman" w:hAnsi="Times New Roman"/>
          <w:b/>
          <w:sz w:val="24"/>
          <w:szCs w:val="24"/>
        </w:rPr>
      </w:pPr>
      <w:r w:rsidRPr="003A01C0">
        <w:rPr>
          <w:rFonts w:ascii="Times New Roman" w:hAnsi="Times New Roman"/>
          <w:b/>
          <w:sz w:val="24"/>
          <w:szCs w:val="24"/>
        </w:rPr>
        <w:t>XII. Podmínky odstoupení od smlouvy</w:t>
      </w:r>
    </w:p>
    <w:p w:rsidR="00F37D5B" w:rsidRPr="003A01C0" w:rsidRDefault="00F37D5B" w:rsidP="00F37D5B">
      <w:pPr>
        <w:spacing w:after="0" w:line="276" w:lineRule="auto"/>
        <w:jc w:val="center"/>
        <w:outlineLvl w:val="0"/>
        <w:rPr>
          <w:rFonts w:ascii="Times New Roman" w:hAnsi="Times New Roman"/>
          <w:b/>
          <w:sz w:val="24"/>
          <w:szCs w:val="24"/>
        </w:rPr>
      </w:pPr>
    </w:p>
    <w:p w:rsidR="00F37D5B" w:rsidRPr="00431F8A" w:rsidRDefault="00F37D5B" w:rsidP="00F37D5B">
      <w:pPr>
        <w:numPr>
          <w:ilvl w:val="0"/>
          <w:numId w:val="14"/>
        </w:numPr>
        <w:tabs>
          <w:tab w:val="clear" w:pos="720"/>
          <w:tab w:val="num" w:pos="567"/>
        </w:tabs>
        <w:suppressAutoHyphens/>
        <w:overflowPunct w:val="0"/>
        <w:autoSpaceDE w:val="0"/>
        <w:spacing w:after="12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Náležitosti odstoupení od smlouvy:</w:t>
      </w:r>
    </w:p>
    <w:p w:rsidR="00F37D5B" w:rsidRPr="00431F8A" w:rsidRDefault="00F37D5B" w:rsidP="00F37D5B">
      <w:pPr>
        <w:suppressAutoHyphens/>
        <w:overflowPunct w:val="0"/>
        <w:autoSpaceDE w:val="0"/>
        <w:spacing w:after="120"/>
        <w:ind w:left="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Pokud v této smlouvě není dohodnuté jinak, je každá ze smluvních stran oprávněna odstoupit od této smlouvy vždy jen po předchozí písemné výstraze. Odstoupení</w:t>
      </w:r>
      <w:r>
        <w:rPr>
          <w:rFonts w:ascii="Times New Roman" w:hAnsi="Times New Roman"/>
          <w:color w:val="000000"/>
          <w:sz w:val="24"/>
          <w:szCs w:val="24"/>
        </w:rPr>
        <w:t xml:space="preserve"> </w:t>
      </w:r>
      <w:r w:rsidRPr="00431F8A">
        <w:rPr>
          <w:rFonts w:ascii="Times New Roman" w:hAnsi="Times New Roman"/>
          <w:color w:val="000000"/>
          <w:sz w:val="24"/>
          <w:szCs w:val="24"/>
        </w:rPr>
        <w:t xml:space="preserve">od smlouvy i jemu předcházející výstraha musí být učiněno textovým oznámením druhému účastníkovi. Obě strany této smlouvy berou na vědomí, že odstoupení od smlouvy je jednostranný právní úkon, jehož účinky nastávají doručením projevu vůle oprávněné strany odstoupit druhé straně. Odstoupením ani výpovědí této smlouvy není dotčena platnost ani účinnost ujednání této smlouvy, která se týkají záruk a zaplacení smluvní pokuty nebo úroku z prodlení, pokud již dospěl, práva na náhradu škody vzniklé z porušení smluvní povinnosti ani ujednání, které má vzhledem ke své povaze zavazovat strany i po odstoupení od smlouvy. </w:t>
      </w:r>
    </w:p>
    <w:p w:rsidR="00F37D5B" w:rsidRPr="00431F8A" w:rsidRDefault="00F37D5B" w:rsidP="00F37D5B">
      <w:pPr>
        <w:numPr>
          <w:ilvl w:val="0"/>
          <w:numId w:val="14"/>
        </w:numPr>
        <w:tabs>
          <w:tab w:val="clear" w:pos="720"/>
          <w:tab w:val="num" w:pos="567"/>
        </w:tabs>
        <w:suppressAutoHyphens/>
        <w:overflowPunct w:val="0"/>
        <w:autoSpaceDE w:val="0"/>
        <w:spacing w:after="120"/>
        <w:ind w:left="567" w:hanging="567"/>
        <w:jc w:val="both"/>
        <w:textAlignment w:val="baseline"/>
        <w:rPr>
          <w:rFonts w:ascii="Times New Roman" w:hAnsi="Times New Roman"/>
          <w:color w:val="000000"/>
          <w:sz w:val="24"/>
          <w:szCs w:val="24"/>
        </w:rPr>
      </w:pPr>
      <w:r w:rsidRPr="00431F8A">
        <w:rPr>
          <w:rFonts w:ascii="Times New Roman" w:hAnsi="Times New Roman"/>
          <w:color w:val="000000"/>
          <w:sz w:val="24"/>
          <w:szCs w:val="24"/>
        </w:rPr>
        <w:t xml:space="preserve">Odstoupením se smlouva ruší s účinky od počátku, ledaže smluvní strana odstoupí jen ohledně nesplněného zbytku plnění; to neplatí, nemají-li již přijatá dílčí plnění sama o sobě pro kupujícího či prodávajícího význam. </w:t>
      </w:r>
    </w:p>
    <w:p w:rsidR="00F37D5B" w:rsidRPr="00431F8A" w:rsidRDefault="00F37D5B" w:rsidP="00F37D5B">
      <w:pPr>
        <w:numPr>
          <w:ilvl w:val="0"/>
          <w:numId w:val="14"/>
        </w:numPr>
        <w:tabs>
          <w:tab w:val="clear" w:pos="720"/>
          <w:tab w:val="num" w:pos="567"/>
        </w:tabs>
        <w:suppressAutoHyphens/>
        <w:spacing w:after="0"/>
        <w:ind w:hanging="720"/>
        <w:jc w:val="both"/>
        <w:rPr>
          <w:rFonts w:ascii="Times New Roman" w:hAnsi="Times New Roman"/>
          <w:color w:val="000000"/>
          <w:sz w:val="24"/>
          <w:szCs w:val="24"/>
        </w:rPr>
      </w:pPr>
      <w:r w:rsidRPr="00431F8A">
        <w:rPr>
          <w:rFonts w:ascii="Times New Roman" w:hAnsi="Times New Roman"/>
          <w:color w:val="000000"/>
          <w:sz w:val="24"/>
          <w:szCs w:val="24"/>
        </w:rPr>
        <w:t>Zvláštní ustanovení o odstoupení kupujícího:</w:t>
      </w:r>
    </w:p>
    <w:p w:rsidR="00F37D5B" w:rsidRPr="00431F8A" w:rsidRDefault="00F37D5B" w:rsidP="00F37D5B">
      <w:pPr>
        <w:pStyle w:val="Zkladntextodsazen3"/>
        <w:ind w:left="567"/>
        <w:rPr>
          <w:color w:val="000000"/>
          <w:sz w:val="24"/>
          <w:szCs w:val="24"/>
          <w:lang w:val="cs-CZ"/>
        </w:rPr>
      </w:pPr>
      <w:r w:rsidRPr="00431F8A">
        <w:rPr>
          <w:color w:val="000000"/>
          <w:sz w:val="24"/>
          <w:szCs w:val="24"/>
          <w:lang w:val="cs-CZ"/>
        </w:rPr>
        <w:t>Kupující</w:t>
      </w:r>
      <w:r w:rsidRPr="00431F8A">
        <w:rPr>
          <w:color w:val="000000"/>
          <w:sz w:val="24"/>
          <w:szCs w:val="24"/>
        </w:rPr>
        <w:t xml:space="preserve"> je oprávněn od smlouvy odstoupit také v těchto případech:</w:t>
      </w:r>
    </w:p>
    <w:p w:rsidR="00F37D5B" w:rsidRPr="00D23F82" w:rsidRDefault="00F37D5B" w:rsidP="00F37D5B">
      <w:pPr>
        <w:pStyle w:val="Zkladntextodsazen3"/>
        <w:numPr>
          <w:ilvl w:val="1"/>
          <w:numId w:val="1"/>
        </w:numPr>
        <w:tabs>
          <w:tab w:val="clear" w:pos="705"/>
        </w:tabs>
        <w:ind w:left="709" w:hanging="142"/>
        <w:jc w:val="both"/>
        <w:rPr>
          <w:color w:val="000000"/>
          <w:sz w:val="24"/>
          <w:szCs w:val="24"/>
        </w:rPr>
      </w:pPr>
      <w:r w:rsidRPr="00D23F82">
        <w:rPr>
          <w:color w:val="000000"/>
          <w:sz w:val="24"/>
          <w:szCs w:val="24"/>
        </w:rPr>
        <w:t>okamžitě</w:t>
      </w:r>
      <w:r w:rsidRPr="00D23F82">
        <w:rPr>
          <w:color w:val="000000"/>
          <w:sz w:val="24"/>
          <w:szCs w:val="24"/>
          <w:lang w:val="cs-CZ"/>
        </w:rPr>
        <w:t>,</w:t>
      </w:r>
      <w:r w:rsidRPr="00D23F82">
        <w:rPr>
          <w:color w:val="000000"/>
          <w:sz w:val="24"/>
          <w:szCs w:val="24"/>
        </w:rPr>
        <w:t xml:space="preserve"> bude-li </w:t>
      </w:r>
      <w:r w:rsidRPr="00D23F82">
        <w:rPr>
          <w:color w:val="000000"/>
          <w:sz w:val="24"/>
          <w:szCs w:val="24"/>
          <w:lang w:val="cs-CZ"/>
        </w:rPr>
        <w:t xml:space="preserve">před dodáním předmětu koupě </w:t>
      </w:r>
      <w:r w:rsidRPr="00D23F82">
        <w:rPr>
          <w:b/>
          <w:color w:val="000000"/>
          <w:sz w:val="24"/>
          <w:szCs w:val="24"/>
        </w:rPr>
        <w:t>zahájeno</w:t>
      </w:r>
      <w:r w:rsidRPr="00D23F82">
        <w:rPr>
          <w:color w:val="000000"/>
          <w:sz w:val="24"/>
          <w:szCs w:val="24"/>
        </w:rPr>
        <w:t xml:space="preserve"> insolvenční řízení dle zák</w:t>
      </w:r>
      <w:r w:rsidRPr="00D23F82">
        <w:rPr>
          <w:color w:val="000000"/>
          <w:sz w:val="24"/>
          <w:szCs w:val="24"/>
          <w:lang w:val="cs-CZ"/>
        </w:rPr>
        <w:t xml:space="preserve">ona </w:t>
      </w:r>
      <w:r w:rsidRPr="00D23F82">
        <w:rPr>
          <w:color w:val="000000"/>
          <w:sz w:val="24"/>
          <w:szCs w:val="24"/>
        </w:rPr>
        <w:t xml:space="preserve">č. 182/2006 Sb., o úpadku a způsobech jeho řešení v platném znění, jehož předmětem bude úpadek nebo hrozící úpadek </w:t>
      </w:r>
      <w:r w:rsidRPr="00D23F82">
        <w:rPr>
          <w:color w:val="000000"/>
          <w:sz w:val="24"/>
          <w:szCs w:val="24"/>
          <w:lang w:val="cs-CZ"/>
        </w:rPr>
        <w:t>prodávajícího</w:t>
      </w:r>
      <w:r w:rsidRPr="00D23F82">
        <w:rPr>
          <w:color w:val="000000"/>
          <w:sz w:val="24"/>
          <w:szCs w:val="24"/>
        </w:rPr>
        <w:t xml:space="preserve">; </w:t>
      </w:r>
      <w:r w:rsidRPr="00D23F82">
        <w:rPr>
          <w:color w:val="000000"/>
          <w:sz w:val="24"/>
          <w:szCs w:val="24"/>
          <w:lang w:val="cs-CZ"/>
        </w:rPr>
        <w:t>prodávající</w:t>
      </w:r>
      <w:r w:rsidRPr="00D23F82">
        <w:rPr>
          <w:color w:val="000000"/>
          <w:sz w:val="24"/>
          <w:szCs w:val="24"/>
        </w:rPr>
        <w:t xml:space="preserve"> je povinen oznámit tuto skutečnost neprodleně </w:t>
      </w:r>
      <w:r w:rsidRPr="00D23F82">
        <w:rPr>
          <w:color w:val="000000"/>
          <w:sz w:val="24"/>
          <w:szCs w:val="24"/>
          <w:lang w:val="cs-CZ"/>
        </w:rPr>
        <w:t>kupujícímu</w:t>
      </w:r>
      <w:r w:rsidRPr="00D23F82">
        <w:rPr>
          <w:color w:val="000000"/>
          <w:sz w:val="24"/>
          <w:szCs w:val="24"/>
        </w:rPr>
        <w:t>;</w:t>
      </w:r>
    </w:p>
    <w:p w:rsidR="00F37D5B" w:rsidRPr="00D23F82" w:rsidRDefault="00F37D5B" w:rsidP="00F37D5B">
      <w:pPr>
        <w:pStyle w:val="Zkladntextodsazen3"/>
        <w:numPr>
          <w:ilvl w:val="1"/>
          <w:numId w:val="1"/>
        </w:numPr>
        <w:tabs>
          <w:tab w:val="clear" w:pos="705"/>
        </w:tabs>
        <w:ind w:left="709" w:hanging="142"/>
        <w:jc w:val="both"/>
        <w:rPr>
          <w:color w:val="000000"/>
          <w:sz w:val="24"/>
          <w:szCs w:val="24"/>
          <w:lang w:val="cs-CZ"/>
        </w:rPr>
      </w:pPr>
      <w:r w:rsidRPr="00D23F82">
        <w:rPr>
          <w:color w:val="000000"/>
          <w:sz w:val="24"/>
          <w:szCs w:val="24"/>
          <w:lang w:val="cs-CZ"/>
        </w:rPr>
        <w:t>bude-li prodávající v prodlení s termínem dodávky předmětu koupě po lhůtě uvedené v čl. IV. odst. 2 této smlouvy déle než 20 pracovních dnů.</w:t>
      </w:r>
    </w:p>
    <w:p w:rsidR="00F37D5B" w:rsidRPr="00D23F82" w:rsidRDefault="00F37D5B" w:rsidP="00F37D5B">
      <w:pPr>
        <w:numPr>
          <w:ilvl w:val="0"/>
          <w:numId w:val="14"/>
        </w:numPr>
        <w:tabs>
          <w:tab w:val="clear" w:pos="720"/>
          <w:tab w:val="num" w:pos="567"/>
        </w:tabs>
        <w:suppressAutoHyphens/>
        <w:spacing w:after="0"/>
        <w:ind w:hanging="720"/>
        <w:jc w:val="both"/>
        <w:rPr>
          <w:rFonts w:ascii="Times New Roman" w:hAnsi="Times New Roman"/>
          <w:color w:val="000000"/>
          <w:sz w:val="24"/>
          <w:szCs w:val="24"/>
        </w:rPr>
      </w:pPr>
      <w:r w:rsidRPr="00D23F82">
        <w:rPr>
          <w:rFonts w:ascii="Times New Roman" w:hAnsi="Times New Roman"/>
          <w:color w:val="000000"/>
          <w:sz w:val="24"/>
          <w:szCs w:val="24"/>
        </w:rPr>
        <w:t>Zvláštní ustanovení o odstoupení prodávajícího:</w:t>
      </w:r>
    </w:p>
    <w:p w:rsidR="00F37D5B" w:rsidRPr="00D23F82" w:rsidRDefault="00F37D5B" w:rsidP="00F37D5B">
      <w:pPr>
        <w:pStyle w:val="Zkladntextodsazen3"/>
        <w:ind w:left="567"/>
        <w:rPr>
          <w:color w:val="000000"/>
          <w:sz w:val="24"/>
          <w:szCs w:val="24"/>
        </w:rPr>
      </w:pPr>
      <w:r w:rsidRPr="00D23F82">
        <w:rPr>
          <w:color w:val="000000"/>
          <w:sz w:val="24"/>
          <w:szCs w:val="24"/>
          <w:lang w:val="cs-CZ"/>
        </w:rPr>
        <w:t>Prodávající</w:t>
      </w:r>
      <w:r w:rsidRPr="00D23F82">
        <w:rPr>
          <w:color w:val="000000"/>
          <w:sz w:val="24"/>
          <w:szCs w:val="24"/>
        </w:rPr>
        <w:t xml:space="preserve"> je oprávněn odstoupit od smlouvy také v těchto případech:</w:t>
      </w:r>
    </w:p>
    <w:p w:rsidR="00F37D5B" w:rsidRPr="00431F8A" w:rsidRDefault="00F37D5B" w:rsidP="00F37D5B">
      <w:pPr>
        <w:pStyle w:val="Zkladntextodsazen3"/>
        <w:numPr>
          <w:ilvl w:val="1"/>
          <w:numId w:val="1"/>
        </w:numPr>
        <w:tabs>
          <w:tab w:val="clear" w:pos="705"/>
        </w:tabs>
        <w:ind w:left="709" w:hanging="142"/>
        <w:jc w:val="both"/>
        <w:rPr>
          <w:color w:val="000000"/>
          <w:sz w:val="24"/>
          <w:szCs w:val="24"/>
        </w:rPr>
      </w:pPr>
      <w:r w:rsidRPr="00D23F82">
        <w:rPr>
          <w:color w:val="000000"/>
          <w:sz w:val="24"/>
          <w:szCs w:val="24"/>
        </w:rPr>
        <w:t>okamžitě</w:t>
      </w:r>
      <w:r w:rsidRPr="00D23F82">
        <w:rPr>
          <w:color w:val="000000"/>
          <w:sz w:val="24"/>
          <w:szCs w:val="24"/>
          <w:lang w:val="cs-CZ"/>
        </w:rPr>
        <w:t>,</w:t>
      </w:r>
      <w:r w:rsidRPr="00D23F82">
        <w:rPr>
          <w:color w:val="000000"/>
          <w:sz w:val="24"/>
          <w:szCs w:val="24"/>
        </w:rPr>
        <w:t xml:space="preserve"> bude-li</w:t>
      </w:r>
      <w:r w:rsidRPr="00D23F82">
        <w:rPr>
          <w:color w:val="000000"/>
          <w:sz w:val="24"/>
          <w:szCs w:val="24"/>
          <w:lang w:val="cs-CZ"/>
        </w:rPr>
        <w:t xml:space="preserve"> před zaplacením kupní ceny</w:t>
      </w:r>
      <w:r w:rsidRPr="00D23F82">
        <w:rPr>
          <w:color w:val="000000"/>
          <w:sz w:val="24"/>
          <w:szCs w:val="24"/>
        </w:rPr>
        <w:t xml:space="preserve"> </w:t>
      </w:r>
      <w:r w:rsidRPr="00D23F82">
        <w:rPr>
          <w:b/>
          <w:color w:val="000000"/>
          <w:sz w:val="24"/>
          <w:szCs w:val="24"/>
        </w:rPr>
        <w:t>zahájeno</w:t>
      </w:r>
      <w:r w:rsidRPr="00431F8A">
        <w:rPr>
          <w:color w:val="000000"/>
          <w:sz w:val="24"/>
          <w:szCs w:val="24"/>
        </w:rPr>
        <w:t xml:space="preserve"> insolvenční řízení dle zák</w:t>
      </w:r>
      <w:r>
        <w:rPr>
          <w:color w:val="000000"/>
          <w:sz w:val="24"/>
          <w:szCs w:val="24"/>
          <w:lang w:val="cs-CZ"/>
        </w:rPr>
        <w:t xml:space="preserve">ona </w:t>
      </w:r>
      <w:r w:rsidRPr="00431F8A">
        <w:rPr>
          <w:color w:val="000000"/>
          <w:sz w:val="24"/>
          <w:szCs w:val="24"/>
        </w:rPr>
        <w:t xml:space="preserve">č. 182/2006 Sb., o úpadku a způsobech jeho řešení v platném znění, jehož předmětem bude úpadek nebo hrozící úpadek </w:t>
      </w:r>
      <w:r w:rsidRPr="00431F8A">
        <w:rPr>
          <w:color w:val="000000"/>
          <w:sz w:val="24"/>
          <w:szCs w:val="24"/>
          <w:lang w:val="cs-CZ"/>
        </w:rPr>
        <w:t>kupujícího</w:t>
      </w:r>
      <w:r w:rsidRPr="00431F8A">
        <w:rPr>
          <w:color w:val="000000"/>
          <w:sz w:val="24"/>
          <w:szCs w:val="24"/>
        </w:rPr>
        <w:t xml:space="preserve">; </w:t>
      </w:r>
      <w:r w:rsidRPr="00431F8A">
        <w:rPr>
          <w:color w:val="000000"/>
          <w:sz w:val="24"/>
          <w:szCs w:val="24"/>
          <w:lang w:val="cs-CZ"/>
        </w:rPr>
        <w:t>kupující</w:t>
      </w:r>
      <w:r w:rsidRPr="00431F8A">
        <w:rPr>
          <w:color w:val="000000"/>
          <w:sz w:val="24"/>
          <w:szCs w:val="24"/>
        </w:rPr>
        <w:t xml:space="preserve"> je povinen oznámit tuto skutečnost neprodleně </w:t>
      </w:r>
      <w:r w:rsidRPr="00431F8A">
        <w:rPr>
          <w:color w:val="000000"/>
          <w:sz w:val="24"/>
          <w:szCs w:val="24"/>
          <w:lang w:val="cs-CZ"/>
        </w:rPr>
        <w:t>prodávajícímu</w:t>
      </w:r>
      <w:r w:rsidRPr="00431F8A">
        <w:rPr>
          <w:color w:val="000000"/>
          <w:sz w:val="24"/>
          <w:szCs w:val="24"/>
        </w:rPr>
        <w:t>;</w:t>
      </w:r>
    </w:p>
    <w:p w:rsidR="00F37D5B" w:rsidRPr="00371DB8" w:rsidRDefault="00F37D5B" w:rsidP="00F37D5B">
      <w:pPr>
        <w:pStyle w:val="Zkladntextodsazen3"/>
        <w:numPr>
          <w:ilvl w:val="1"/>
          <w:numId w:val="1"/>
        </w:numPr>
        <w:tabs>
          <w:tab w:val="clear" w:pos="705"/>
        </w:tabs>
        <w:ind w:left="709" w:hanging="142"/>
        <w:jc w:val="both"/>
        <w:rPr>
          <w:color w:val="000000"/>
          <w:sz w:val="24"/>
          <w:szCs w:val="24"/>
        </w:rPr>
      </w:pPr>
      <w:r w:rsidRPr="00431F8A">
        <w:rPr>
          <w:color w:val="000000"/>
          <w:sz w:val="24"/>
          <w:szCs w:val="24"/>
        </w:rPr>
        <w:t xml:space="preserve">pokud bude </w:t>
      </w:r>
      <w:r w:rsidRPr="00431F8A">
        <w:rPr>
          <w:color w:val="000000"/>
          <w:sz w:val="24"/>
          <w:szCs w:val="24"/>
          <w:lang w:val="cs-CZ"/>
        </w:rPr>
        <w:t>kupující</w:t>
      </w:r>
      <w:r w:rsidRPr="00431F8A">
        <w:rPr>
          <w:color w:val="000000"/>
          <w:sz w:val="24"/>
          <w:szCs w:val="24"/>
        </w:rPr>
        <w:t xml:space="preserve"> v prodlení s úhradou plateb dle této smlouvy po dobu delší </w:t>
      </w:r>
      <w:r>
        <w:rPr>
          <w:color w:val="000000"/>
          <w:sz w:val="24"/>
          <w:szCs w:val="24"/>
          <w:lang w:val="cs-CZ"/>
        </w:rPr>
        <w:br/>
      </w:r>
      <w:r w:rsidRPr="00431F8A">
        <w:rPr>
          <w:color w:val="000000"/>
          <w:sz w:val="24"/>
          <w:szCs w:val="24"/>
        </w:rPr>
        <w:t>než 30 dní.</w:t>
      </w:r>
    </w:p>
    <w:p w:rsidR="00F37D5B" w:rsidRPr="003A01C0" w:rsidRDefault="00F37D5B" w:rsidP="00F37D5B">
      <w:pPr>
        <w:spacing w:after="0" w:line="276" w:lineRule="auto"/>
        <w:jc w:val="center"/>
        <w:outlineLvl w:val="0"/>
        <w:rPr>
          <w:rFonts w:ascii="Times New Roman" w:hAnsi="Times New Roman"/>
          <w:b/>
          <w:sz w:val="24"/>
          <w:szCs w:val="24"/>
        </w:rPr>
      </w:pPr>
    </w:p>
    <w:p w:rsidR="00F37D5B" w:rsidRPr="003A01C0" w:rsidRDefault="00F37D5B" w:rsidP="00F37D5B">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left="709" w:hanging="283"/>
        <w:jc w:val="center"/>
        <w:outlineLvl w:val="0"/>
        <w:rPr>
          <w:rFonts w:ascii="Times New Roman" w:hAnsi="Times New Roman"/>
          <w:b/>
          <w:sz w:val="24"/>
          <w:szCs w:val="24"/>
        </w:rPr>
      </w:pPr>
      <w:r w:rsidRPr="003A01C0">
        <w:rPr>
          <w:rFonts w:ascii="Times New Roman" w:hAnsi="Times New Roman"/>
          <w:b/>
          <w:sz w:val="24"/>
          <w:szCs w:val="24"/>
        </w:rPr>
        <w:lastRenderedPageBreak/>
        <w:t>XIII. Závěrečná ustanovení</w:t>
      </w:r>
    </w:p>
    <w:p w:rsidR="00F37D5B" w:rsidRPr="003A01C0" w:rsidRDefault="00F37D5B" w:rsidP="00F37D5B">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left="709" w:hanging="283"/>
        <w:jc w:val="center"/>
        <w:outlineLvl w:val="0"/>
        <w:rPr>
          <w:rFonts w:ascii="Times New Roman" w:hAnsi="Times New Roman"/>
          <w:b/>
          <w:sz w:val="24"/>
          <w:szCs w:val="24"/>
        </w:rPr>
      </w:pPr>
    </w:p>
    <w:p w:rsidR="00F37D5B" w:rsidRPr="003A01C0" w:rsidRDefault="00F37D5B" w:rsidP="00F37D5B">
      <w:pPr>
        <w:numPr>
          <w:ilvl w:val="0"/>
          <w:numId w:val="2"/>
        </w:numPr>
        <w:ind w:left="426" w:hanging="426"/>
        <w:jc w:val="both"/>
        <w:rPr>
          <w:rFonts w:ascii="Times New Roman" w:hAnsi="Times New Roman"/>
          <w:sz w:val="24"/>
          <w:szCs w:val="24"/>
        </w:rPr>
      </w:pPr>
      <w:r w:rsidRPr="003A01C0">
        <w:rPr>
          <w:rFonts w:ascii="Times New Roman" w:hAnsi="Times New Roman"/>
          <w:sz w:val="24"/>
          <w:szCs w:val="24"/>
        </w:rPr>
        <w:t xml:space="preserve">Případné změny a doplňky smlouvy musí být vypracovány písemně formou číslovaných dodatků smlouvy, které se stanou nedílnou součástí této smlouvy a vstoupí v platnost až po potvrzení oběma smluvními stranami. </w:t>
      </w:r>
    </w:p>
    <w:p w:rsidR="00F37D5B" w:rsidRPr="003A01C0" w:rsidRDefault="00F37D5B" w:rsidP="00F37D5B">
      <w:pPr>
        <w:numPr>
          <w:ilvl w:val="0"/>
          <w:numId w:val="2"/>
        </w:numPr>
        <w:ind w:left="426" w:hanging="426"/>
        <w:jc w:val="both"/>
        <w:rPr>
          <w:rFonts w:ascii="Times New Roman" w:hAnsi="Times New Roman"/>
          <w:sz w:val="24"/>
          <w:szCs w:val="24"/>
        </w:rPr>
      </w:pPr>
      <w:r w:rsidRPr="003A01C0">
        <w:rPr>
          <w:rFonts w:ascii="Times New Roman" w:hAnsi="Times New Roman"/>
          <w:sz w:val="24"/>
          <w:szCs w:val="24"/>
        </w:rPr>
        <w:t>Ve věcech touto smlouvou neupravených se vzájemné vztahy smluvních stran řídí ustanoveními občanského zákoníku (zákon č. 89/2012 Sb.) a souvisejícími právními předpisy.</w:t>
      </w:r>
    </w:p>
    <w:p w:rsidR="00F37D5B" w:rsidRPr="003A01C0" w:rsidRDefault="00F37D5B" w:rsidP="00F37D5B">
      <w:pPr>
        <w:numPr>
          <w:ilvl w:val="0"/>
          <w:numId w:val="2"/>
        </w:numPr>
        <w:spacing w:after="0"/>
        <w:ind w:left="426" w:hanging="426"/>
        <w:jc w:val="both"/>
        <w:rPr>
          <w:rFonts w:ascii="Times New Roman" w:hAnsi="Times New Roman"/>
          <w:sz w:val="24"/>
          <w:szCs w:val="24"/>
        </w:rPr>
      </w:pPr>
      <w:r w:rsidRPr="003A01C0">
        <w:rPr>
          <w:rFonts w:ascii="Times New Roman" w:hAnsi="Times New Roman"/>
          <w:sz w:val="24"/>
          <w:szCs w:val="24"/>
        </w:rPr>
        <w:t xml:space="preserve">Smluvní strany dávají přednost smírčí dohodě před soudním sporem. </w:t>
      </w:r>
    </w:p>
    <w:p w:rsidR="00F37D5B" w:rsidRPr="003A01C0" w:rsidRDefault="00F37D5B" w:rsidP="00F37D5B">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left="720"/>
        <w:jc w:val="both"/>
        <w:rPr>
          <w:rFonts w:ascii="Times New Roman" w:hAnsi="Times New Roman"/>
          <w:sz w:val="24"/>
          <w:szCs w:val="24"/>
        </w:rPr>
      </w:pPr>
    </w:p>
    <w:p w:rsidR="00F37D5B" w:rsidRPr="003A01C0" w:rsidRDefault="00F37D5B" w:rsidP="00F37D5B">
      <w:pPr>
        <w:numPr>
          <w:ilvl w:val="0"/>
          <w:numId w:val="2"/>
        </w:numPr>
        <w:ind w:left="426" w:hanging="426"/>
        <w:jc w:val="both"/>
        <w:rPr>
          <w:rFonts w:ascii="Times New Roman" w:hAnsi="Times New Roman"/>
          <w:sz w:val="24"/>
          <w:szCs w:val="24"/>
        </w:rPr>
      </w:pPr>
      <w:r w:rsidRPr="003A01C0">
        <w:rPr>
          <w:rFonts w:ascii="Times New Roman" w:hAnsi="Times New Roman"/>
          <w:sz w:val="24"/>
          <w:szCs w:val="24"/>
        </w:rPr>
        <w:t>Informační povinnosti kupujícího vyplývající ze zákona č. 106/1999 Sb. v platném znění a ze zákona č. 128/2000 Sb.</w:t>
      </w:r>
      <w:r>
        <w:rPr>
          <w:rFonts w:ascii="Times New Roman" w:hAnsi="Times New Roman"/>
          <w:sz w:val="24"/>
          <w:szCs w:val="24"/>
        </w:rPr>
        <w:t>, o obcích,</w:t>
      </w:r>
      <w:r w:rsidRPr="003A01C0">
        <w:rPr>
          <w:rFonts w:ascii="Times New Roman" w:hAnsi="Times New Roman"/>
          <w:sz w:val="24"/>
          <w:szCs w:val="24"/>
        </w:rPr>
        <w:t xml:space="preserve"> v platném znění nejsou touto smlouvou nijak omezeny a prodávající nesmí za výkon těchto povinností kupujícího jakkoliv postihovat.</w:t>
      </w:r>
    </w:p>
    <w:p w:rsidR="00F37D5B" w:rsidRPr="00431F8A" w:rsidRDefault="00F37D5B" w:rsidP="00F37D5B">
      <w:pPr>
        <w:numPr>
          <w:ilvl w:val="0"/>
          <w:numId w:val="2"/>
        </w:numPr>
        <w:ind w:left="426" w:hanging="426"/>
        <w:jc w:val="both"/>
        <w:rPr>
          <w:rFonts w:ascii="Times New Roman" w:hAnsi="Times New Roman"/>
          <w:color w:val="000000"/>
          <w:sz w:val="24"/>
          <w:szCs w:val="24"/>
        </w:rPr>
      </w:pPr>
      <w:r w:rsidRPr="00431F8A">
        <w:rPr>
          <w:rFonts w:ascii="Times New Roman" w:hAnsi="Times New Roman"/>
          <w:color w:val="000000"/>
          <w:sz w:val="24"/>
          <w:szCs w:val="24"/>
        </w:rPr>
        <w:t>Smluvní strany prohlašují, že obsah této smlouvy obsahuje ujednání o všech náležitostech, které strany měly a chtěly ve smlouvě ujednat a strany dospěly ke shodě ohledně všech náležitostí, které si strany stanovil</w:t>
      </w:r>
      <w:r>
        <w:rPr>
          <w:rFonts w:ascii="Times New Roman" w:hAnsi="Times New Roman"/>
          <w:color w:val="000000"/>
          <w:sz w:val="24"/>
          <w:szCs w:val="24"/>
        </w:rPr>
        <w:t>y</w:t>
      </w:r>
      <w:r w:rsidRPr="00431F8A">
        <w:rPr>
          <w:rFonts w:ascii="Times New Roman" w:hAnsi="Times New Roman"/>
          <w:color w:val="000000"/>
          <w:sz w:val="24"/>
          <w:szCs w:val="24"/>
        </w:rPr>
        <w:t xml:space="preserve"> jako předpoklady uzavření této smlouvy.</w:t>
      </w:r>
    </w:p>
    <w:p w:rsidR="00F37D5B" w:rsidRPr="00431F8A" w:rsidRDefault="00F37D5B" w:rsidP="00F37D5B">
      <w:pPr>
        <w:numPr>
          <w:ilvl w:val="0"/>
          <w:numId w:val="2"/>
        </w:numPr>
        <w:spacing w:after="0"/>
        <w:ind w:left="426" w:hanging="426"/>
        <w:jc w:val="both"/>
        <w:rPr>
          <w:rFonts w:ascii="Times New Roman" w:hAnsi="Times New Roman"/>
          <w:color w:val="000000"/>
          <w:sz w:val="24"/>
          <w:szCs w:val="24"/>
        </w:rPr>
      </w:pPr>
      <w:r w:rsidRPr="00431F8A">
        <w:rPr>
          <w:rFonts w:ascii="Times New Roman" w:hAnsi="Times New Roman"/>
          <w:color w:val="000000"/>
          <w:sz w:val="24"/>
          <w:szCs w:val="24"/>
        </w:rPr>
        <w:t xml:space="preserve">Smluvní strany prohlašují, že si vzájemně sdělily všechny skutkové a právní okolnosti, </w:t>
      </w:r>
      <w:r>
        <w:rPr>
          <w:rFonts w:ascii="Times New Roman" w:hAnsi="Times New Roman"/>
          <w:color w:val="000000"/>
          <w:sz w:val="24"/>
          <w:szCs w:val="24"/>
        </w:rPr>
        <w:br/>
      </w:r>
      <w:r w:rsidRPr="00431F8A">
        <w:rPr>
          <w:rFonts w:ascii="Times New Roman" w:hAnsi="Times New Roman"/>
          <w:color w:val="000000"/>
          <w:sz w:val="24"/>
          <w:szCs w:val="24"/>
        </w:rPr>
        <w:t xml:space="preserve">o nichž k datu podpisu této smlouvy věděly nebo vědět musely, a které jsou relevantní </w:t>
      </w:r>
      <w:r>
        <w:rPr>
          <w:rFonts w:ascii="Times New Roman" w:hAnsi="Times New Roman"/>
          <w:color w:val="000000"/>
          <w:sz w:val="24"/>
          <w:szCs w:val="24"/>
        </w:rPr>
        <w:br/>
      </w:r>
      <w:r w:rsidRPr="00431F8A">
        <w:rPr>
          <w:rFonts w:ascii="Times New Roman" w:hAnsi="Times New Roman"/>
          <w:color w:val="000000"/>
          <w:sz w:val="24"/>
          <w:szCs w:val="24"/>
        </w:rPr>
        <w:t>ve vztahu k uzavření této smlouvy.</w:t>
      </w:r>
    </w:p>
    <w:p w:rsidR="00F37D5B" w:rsidRPr="003A01C0" w:rsidRDefault="00F37D5B" w:rsidP="00F37D5B">
      <w:pPr>
        <w:spacing w:after="0"/>
        <w:jc w:val="both"/>
        <w:rPr>
          <w:rFonts w:ascii="Times New Roman" w:hAnsi="Times New Roman"/>
          <w:sz w:val="24"/>
          <w:szCs w:val="24"/>
        </w:rPr>
      </w:pPr>
    </w:p>
    <w:p w:rsidR="00F37D5B" w:rsidRPr="003A01C0" w:rsidRDefault="00F37D5B" w:rsidP="00F37D5B">
      <w:pPr>
        <w:numPr>
          <w:ilvl w:val="0"/>
          <w:numId w:val="2"/>
        </w:numPr>
        <w:spacing w:after="0"/>
        <w:ind w:left="426" w:hanging="426"/>
        <w:jc w:val="both"/>
        <w:rPr>
          <w:rFonts w:ascii="Times New Roman" w:hAnsi="Times New Roman"/>
          <w:sz w:val="24"/>
          <w:szCs w:val="24"/>
        </w:rPr>
      </w:pPr>
      <w:r w:rsidRPr="003A01C0">
        <w:rPr>
          <w:rFonts w:ascii="Times New Roman" w:hAnsi="Times New Roman"/>
          <w:sz w:val="24"/>
          <w:szCs w:val="24"/>
        </w:rPr>
        <w:t>Tato smlouva je vyhotovena ve čtyřech stejnopisech, z nichž každý má platnost originálu a každá smluvní strana obdrží po dvou vyhotoveních.</w:t>
      </w:r>
    </w:p>
    <w:p w:rsidR="00F37D5B" w:rsidRPr="003A01C0" w:rsidRDefault="00F37D5B" w:rsidP="00F37D5B">
      <w:pPr>
        <w:spacing w:after="0"/>
        <w:jc w:val="both"/>
        <w:rPr>
          <w:rFonts w:ascii="Times New Roman" w:hAnsi="Times New Roman"/>
          <w:sz w:val="24"/>
          <w:szCs w:val="24"/>
        </w:rPr>
      </w:pPr>
    </w:p>
    <w:p w:rsidR="00F37D5B" w:rsidRDefault="00F37D5B" w:rsidP="00F37D5B">
      <w:pPr>
        <w:numPr>
          <w:ilvl w:val="0"/>
          <w:numId w:val="2"/>
        </w:numPr>
        <w:spacing w:after="0"/>
        <w:ind w:left="425" w:hanging="425"/>
        <w:jc w:val="both"/>
        <w:rPr>
          <w:rFonts w:ascii="Times New Roman" w:hAnsi="Times New Roman"/>
          <w:sz w:val="24"/>
          <w:szCs w:val="24"/>
        </w:rPr>
      </w:pPr>
      <w:r w:rsidRPr="001168B4">
        <w:rPr>
          <w:rFonts w:ascii="Times New Roman" w:hAnsi="Times New Roman"/>
          <w:sz w:val="24"/>
          <w:szCs w:val="24"/>
        </w:rPr>
        <w:t xml:space="preserve">Uzavření této smlouvy schválila Rada města Česká Lípa usnesením č.      ze  dne ……  </w:t>
      </w:r>
    </w:p>
    <w:p w:rsidR="00F37D5B" w:rsidRPr="001168B4" w:rsidRDefault="00F37D5B" w:rsidP="00F37D5B">
      <w:pPr>
        <w:spacing w:after="0"/>
        <w:jc w:val="both"/>
        <w:rPr>
          <w:rFonts w:ascii="Times New Roman" w:hAnsi="Times New Roman"/>
          <w:sz w:val="24"/>
          <w:szCs w:val="24"/>
        </w:rPr>
      </w:pPr>
    </w:p>
    <w:p w:rsidR="00F37D5B" w:rsidRDefault="00F37D5B" w:rsidP="00F37D5B">
      <w:pPr>
        <w:numPr>
          <w:ilvl w:val="0"/>
          <w:numId w:val="2"/>
        </w:numPr>
        <w:spacing w:after="0"/>
        <w:ind w:left="425" w:hanging="425"/>
        <w:jc w:val="both"/>
        <w:rPr>
          <w:rFonts w:ascii="Times New Roman" w:hAnsi="Times New Roman"/>
          <w:sz w:val="24"/>
          <w:szCs w:val="24"/>
        </w:rPr>
      </w:pPr>
      <w:r w:rsidRPr="001168B4">
        <w:rPr>
          <w:rFonts w:ascii="Times New Roman" w:hAnsi="Times New Roman"/>
          <w:sz w:val="24"/>
          <w:szCs w:val="24"/>
        </w:rPr>
        <w:t xml:space="preserve">Smluvní strany se dohodly, že obsah této smlouvy bude v plném znění včetně příloh uveřejněn v registru smluv podle z. č. 340/2015 Sb., o zvláštních podmínkách účinnosti některých smluv, uveřejňování těchto smluv a o registru smluv (zákon o registru smluv). Zveřejnění obsahu smlouvy v registru smluv zajistí </w:t>
      </w:r>
      <w:r>
        <w:rPr>
          <w:rFonts w:ascii="Times New Roman" w:hAnsi="Times New Roman"/>
          <w:sz w:val="24"/>
          <w:szCs w:val="24"/>
        </w:rPr>
        <w:t>kupující</w:t>
      </w:r>
      <w:r w:rsidRPr="001168B4">
        <w:rPr>
          <w:rFonts w:ascii="Times New Roman" w:hAnsi="Times New Roman"/>
          <w:sz w:val="24"/>
          <w:szCs w:val="24"/>
        </w:rPr>
        <w:t xml:space="preserve">.  </w:t>
      </w:r>
    </w:p>
    <w:p w:rsidR="00F37D5B" w:rsidRDefault="00F37D5B" w:rsidP="00F37D5B">
      <w:pPr>
        <w:pStyle w:val="Odstavecseseznamem"/>
        <w:rPr>
          <w:rFonts w:ascii="Times New Roman" w:hAnsi="Times New Roman"/>
          <w:sz w:val="24"/>
          <w:szCs w:val="24"/>
        </w:rPr>
      </w:pPr>
    </w:p>
    <w:p w:rsidR="00F37D5B" w:rsidRDefault="00F37D5B" w:rsidP="00F37D5B">
      <w:pPr>
        <w:numPr>
          <w:ilvl w:val="0"/>
          <w:numId w:val="2"/>
        </w:numPr>
        <w:spacing w:after="0"/>
        <w:ind w:left="425" w:hanging="425"/>
        <w:jc w:val="both"/>
        <w:rPr>
          <w:rFonts w:ascii="Times New Roman" w:hAnsi="Times New Roman"/>
          <w:sz w:val="24"/>
          <w:szCs w:val="24"/>
        </w:rPr>
      </w:pPr>
      <w:r>
        <w:rPr>
          <w:rFonts w:ascii="Times New Roman" w:hAnsi="Times New Roman"/>
          <w:sz w:val="24"/>
          <w:szCs w:val="24"/>
        </w:rPr>
        <w:t>Tato smlouva nabývá platnosti dne, ve kterém bude podepsána oběma smluvními stranami a účinnosti dne, ve kterém bude tato smlouva uveřejněna v registru smluv.</w:t>
      </w:r>
    </w:p>
    <w:p w:rsidR="00F37D5B" w:rsidRDefault="00F37D5B" w:rsidP="00F37D5B">
      <w:pPr>
        <w:pStyle w:val="Odstavecseseznamem"/>
        <w:rPr>
          <w:rFonts w:ascii="Times New Roman" w:hAnsi="Times New Roman"/>
          <w:sz w:val="24"/>
          <w:szCs w:val="24"/>
        </w:rPr>
      </w:pPr>
    </w:p>
    <w:p w:rsidR="00F37D5B" w:rsidRPr="00C45F80" w:rsidRDefault="00F37D5B" w:rsidP="00F37D5B">
      <w:pPr>
        <w:numPr>
          <w:ilvl w:val="0"/>
          <w:numId w:val="2"/>
        </w:numPr>
        <w:spacing w:after="0"/>
        <w:ind w:left="425" w:hanging="425"/>
        <w:jc w:val="both"/>
        <w:rPr>
          <w:rFonts w:ascii="Times New Roman" w:hAnsi="Times New Roman"/>
          <w:sz w:val="24"/>
          <w:szCs w:val="24"/>
        </w:rPr>
      </w:pPr>
      <w:r w:rsidRPr="00C45F80">
        <w:rPr>
          <w:rFonts w:ascii="Times New Roman" w:hAnsi="Times New Roman"/>
          <w:sz w:val="24"/>
          <w:szCs w:val="24"/>
        </w:rPr>
        <w:t>Příloh</w:t>
      </w:r>
      <w:r>
        <w:rPr>
          <w:rFonts w:ascii="Times New Roman" w:hAnsi="Times New Roman"/>
          <w:sz w:val="24"/>
          <w:szCs w:val="24"/>
        </w:rPr>
        <w:t>ami  této smlouvy jsou</w:t>
      </w:r>
      <w:r w:rsidRPr="00C45F80">
        <w:rPr>
          <w:rFonts w:ascii="Times New Roman" w:hAnsi="Times New Roman"/>
          <w:sz w:val="24"/>
          <w:szCs w:val="24"/>
        </w:rPr>
        <w:t>:</w:t>
      </w:r>
    </w:p>
    <w:p w:rsidR="00F37D5B" w:rsidRDefault="00F37D5B" w:rsidP="00F37D5B">
      <w:pPr>
        <w:spacing w:after="0"/>
        <w:jc w:val="both"/>
        <w:rPr>
          <w:rFonts w:ascii="Times New Roman" w:hAnsi="Times New Roman"/>
          <w:sz w:val="24"/>
          <w:szCs w:val="24"/>
        </w:rPr>
      </w:pPr>
      <w:r>
        <w:rPr>
          <w:rFonts w:ascii="Times New Roman" w:hAnsi="Times New Roman"/>
          <w:sz w:val="24"/>
          <w:szCs w:val="24"/>
        </w:rPr>
        <w:t xml:space="preserve">č. 1 – Specifikace předmětu veřejné zakázky </w:t>
      </w:r>
    </w:p>
    <w:p w:rsidR="00F37D5B" w:rsidRDefault="00F37D5B" w:rsidP="00F37D5B">
      <w:pPr>
        <w:spacing w:after="0"/>
        <w:jc w:val="both"/>
        <w:rPr>
          <w:rFonts w:ascii="Times New Roman" w:hAnsi="Times New Roman"/>
          <w:sz w:val="24"/>
          <w:szCs w:val="24"/>
        </w:rPr>
      </w:pPr>
      <w:r>
        <w:rPr>
          <w:rFonts w:ascii="Times New Roman" w:hAnsi="Times New Roman"/>
          <w:sz w:val="24"/>
          <w:szCs w:val="24"/>
        </w:rPr>
        <w:t xml:space="preserve">č. 2 – Krycí list nabídky </w:t>
      </w:r>
    </w:p>
    <w:p w:rsidR="00F37D5B" w:rsidRDefault="00F37D5B" w:rsidP="00F37D5B">
      <w:pPr>
        <w:spacing w:after="0"/>
        <w:jc w:val="both"/>
        <w:rPr>
          <w:rFonts w:ascii="Times New Roman" w:hAnsi="Times New Roman"/>
          <w:sz w:val="24"/>
          <w:szCs w:val="24"/>
        </w:rPr>
      </w:pPr>
    </w:p>
    <w:p w:rsidR="00F37D5B" w:rsidRPr="00C05CAB" w:rsidRDefault="00F37D5B" w:rsidP="00F37D5B">
      <w:pPr>
        <w:spacing w:after="0"/>
        <w:jc w:val="both"/>
        <w:rPr>
          <w:rFonts w:ascii="Times New Roman" w:hAnsi="Times New Roman"/>
          <w:sz w:val="24"/>
          <w:szCs w:val="24"/>
        </w:rPr>
      </w:pPr>
    </w:p>
    <w:p w:rsidR="00F37D5B" w:rsidRPr="00C05CAB" w:rsidRDefault="00F37D5B" w:rsidP="00F37D5B">
      <w:pPr>
        <w:spacing w:after="0"/>
        <w:jc w:val="both"/>
        <w:rPr>
          <w:rFonts w:ascii="Times New Roman" w:hAnsi="Times New Roman"/>
          <w:sz w:val="24"/>
          <w:szCs w:val="24"/>
        </w:rPr>
      </w:pPr>
      <w:r w:rsidRPr="00C05CAB">
        <w:rPr>
          <w:rFonts w:ascii="Times New Roman" w:hAnsi="Times New Roman"/>
          <w:sz w:val="24"/>
          <w:szCs w:val="24"/>
        </w:rPr>
        <w:t>V……….                      .dne</w:t>
      </w:r>
    </w:p>
    <w:p w:rsidR="00F37D5B" w:rsidRPr="00C05CAB" w:rsidRDefault="00F37D5B" w:rsidP="00F37D5B">
      <w:pPr>
        <w:spacing w:after="0"/>
        <w:jc w:val="both"/>
        <w:rPr>
          <w:rFonts w:ascii="Times New Roman" w:hAnsi="Times New Roman"/>
          <w:sz w:val="24"/>
          <w:szCs w:val="24"/>
        </w:rPr>
      </w:pPr>
    </w:p>
    <w:p w:rsidR="00F37D5B" w:rsidRPr="00C05CAB" w:rsidRDefault="00F37D5B" w:rsidP="00F37D5B">
      <w:pPr>
        <w:spacing w:after="0"/>
        <w:jc w:val="both"/>
        <w:rPr>
          <w:rFonts w:ascii="Times New Roman" w:hAnsi="Times New Roman"/>
          <w:sz w:val="24"/>
          <w:szCs w:val="24"/>
        </w:rPr>
      </w:pPr>
    </w:p>
    <w:p w:rsidR="00F37D5B" w:rsidRDefault="00F37D5B" w:rsidP="00F37D5B">
      <w:pPr>
        <w:spacing w:after="0"/>
        <w:jc w:val="both"/>
        <w:rPr>
          <w:rFonts w:ascii="Times New Roman" w:hAnsi="Times New Roman"/>
          <w:sz w:val="24"/>
          <w:szCs w:val="24"/>
        </w:rPr>
      </w:pPr>
    </w:p>
    <w:p w:rsidR="00F37D5B" w:rsidRDefault="00F37D5B" w:rsidP="00F37D5B">
      <w:pPr>
        <w:spacing w:after="0"/>
        <w:jc w:val="both"/>
        <w:rPr>
          <w:rFonts w:ascii="Times New Roman" w:hAnsi="Times New Roman"/>
          <w:sz w:val="24"/>
          <w:szCs w:val="24"/>
        </w:rPr>
      </w:pPr>
    </w:p>
    <w:p w:rsidR="00F37D5B" w:rsidRDefault="00F37D5B" w:rsidP="00F37D5B">
      <w:pPr>
        <w:spacing w:after="0"/>
        <w:jc w:val="both"/>
        <w:rPr>
          <w:rFonts w:ascii="Times New Roman" w:hAnsi="Times New Roman"/>
          <w:sz w:val="24"/>
          <w:szCs w:val="24"/>
        </w:rPr>
      </w:pPr>
    </w:p>
    <w:p w:rsidR="00F37D5B" w:rsidRPr="00C05CAB" w:rsidRDefault="00F37D5B" w:rsidP="00F37D5B">
      <w:pPr>
        <w:spacing w:after="0"/>
        <w:jc w:val="both"/>
        <w:rPr>
          <w:rFonts w:ascii="Times New Roman" w:hAnsi="Times New Roman"/>
          <w:sz w:val="24"/>
          <w:szCs w:val="24"/>
        </w:rPr>
      </w:pPr>
    </w:p>
    <w:p w:rsidR="00F37D5B" w:rsidRPr="00C05CAB" w:rsidRDefault="00F37D5B" w:rsidP="00F37D5B">
      <w:pPr>
        <w:spacing w:after="0"/>
        <w:jc w:val="both"/>
        <w:rPr>
          <w:rFonts w:ascii="Times New Roman" w:hAnsi="Times New Roman"/>
          <w:sz w:val="24"/>
          <w:szCs w:val="24"/>
        </w:rPr>
      </w:pPr>
      <w:r>
        <w:rPr>
          <w:rFonts w:ascii="Times New Roman" w:hAnsi="Times New Roman"/>
          <w:sz w:val="24"/>
          <w:szCs w:val="24"/>
        </w:rPr>
        <w:lastRenderedPageBreak/>
        <w:t xml:space="preserve">     </w:t>
      </w:r>
      <w:r w:rsidRPr="00C05CAB">
        <w:rPr>
          <w:rFonts w:ascii="Times New Roman" w:hAnsi="Times New Roman"/>
          <w:sz w:val="24"/>
          <w:szCs w:val="24"/>
        </w:rPr>
        <w:t>………………………………</w:t>
      </w:r>
      <w:r w:rsidRPr="00C05CAB">
        <w:rPr>
          <w:rFonts w:ascii="Times New Roman" w:hAnsi="Times New Roman"/>
          <w:sz w:val="24"/>
          <w:szCs w:val="24"/>
        </w:rPr>
        <w:tab/>
      </w:r>
      <w:r w:rsidRPr="00C05CAB">
        <w:rPr>
          <w:rFonts w:ascii="Times New Roman" w:hAnsi="Times New Roman"/>
          <w:sz w:val="24"/>
          <w:szCs w:val="24"/>
        </w:rPr>
        <w:tab/>
      </w:r>
      <w:r w:rsidRPr="00C05CAB">
        <w:rPr>
          <w:rFonts w:ascii="Times New Roman" w:hAnsi="Times New Roman"/>
          <w:sz w:val="24"/>
          <w:szCs w:val="24"/>
        </w:rPr>
        <w:tab/>
      </w:r>
      <w:r>
        <w:rPr>
          <w:rFonts w:ascii="Times New Roman" w:hAnsi="Times New Roman"/>
          <w:sz w:val="24"/>
          <w:szCs w:val="24"/>
        </w:rPr>
        <w:t xml:space="preserve">       </w:t>
      </w:r>
      <w:r w:rsidRPr="00C05CAB">
        <w:rPr>
          <w:rFonts w:ascii="Times New Roman" w:hAnsi="Times New Roman"/>
          <w:sz w:val="24"/>
          <w:szCs w:val="24"/>
        </w:rPr>
        <w:t>……………………………….</w:t>
      </w:r>
    </w:p>
    <w:p w:rsidR="00F37D5B" w:rsidRPr="00C05CAB" w:rsidRDefault="00F37D5B" w:rsidP="00F37D5B">
      <w:pPr>
        <w:spacing w:after="0"/>
        <w:jc w:val="both"/>
        <w:rPr>
          <w:rFonts w:ascii="Times New Roman" w:hAnsi="Times New Roman"/>
          <w:sz w:val="24"/>
          <w:szCs w:val="24"/>
        </w:rPr>
      </w:pPr>
      <w:r>
        <w:rPr>
          <w:rFonts w:ascii="Times New Roman" w:hAnsi="Times New Roman"/>
          <w:sz w:val="24"/>
          <w:szCs w:val="24"/>
        </w:rPr>
        <w:t xml:space="preserve">               </w:t>
      </w:r>
      <w:r w:rsidRPr="00C05CAB">
        <w:rPr>
          <w:rFonts w:ascii="Times New Roman" w:hAnsi="Times New Roman"/>
          <w:sz w:val="24"/>
          <w:szCs w:val="24"/>
        </w:rPr>
        <w:t xml:space="preserve">za </w:t>
      </w:r>
      <w:r>
        <w:rPr>
          <w:rFonts w:ascii="Times New Roman" w:hAnsi="Times New Roman"/>
          <w:sz w:val="24"/>
          <w:szCs w:val="24"/>
        </w:rPr>
        <w:t>kupujícího</w:t>
      </w:r>
      <w:r w:rsidRPr="00C05CAB">
        <w:rPr>
          <w:rFonts w:ascii="Times New Roman" w:hAnsi="Times New Roman"/>
          <w:sz w:val="24"/>
          <w:szCs w:val="24"/>
        </w:rPr>
        <w:tab/>
      </w:r>
      <w:r w:rsidRPr="00C05CAB">
        <w:rPr>
          <w:rFonts w:ascii="Times New Roman" w:hAnsi="Times New Roman"/>
          <w:sz w:val="24"/>
          <w:szCs w:val="24"/>
        </w:rPr>
        <w:tab/>
      </w:r>
      <w:r w:rsidRPr="00C05CAB">
        <w:rPr>
          <w:rFonts w:ascii="Times New Roman" w:hAnsi="Times New Roman"/>
          <w:sz w:val="24"/>
          <w:szCs w:val="24"/>
        </w:rPr>
        <w:tab/>
      </w:r>
      <w:r w:rsidRPr="00C05CAB">
        <w:rPr>
          <w:rFonts w:ascii="Times New Roman" w:hAnsi="Times New Roman"/>
          <w:sz w:val="24"/>
          <w:szCs w:val="24"/>
        </w:rPr>
        <w:tab/>
      </w:r>
      <w:r>
        <w:rPr>
          <w:rFonts w:ascii="Times New Roman" w:hAnsi="Times New Roman"/>
          <w:sz w:val="24"/>
          <w:szCs w:val="24"/>
        </w:rPr>
        <w:t xml:space="preserve">                z</w:t>
      </w:r>
      <w:r w:rsidRPr="00C05CAB">
        <w:rPr>
          <w:rFonts w:ascii="Times New Roman" w:hAnsi="Times New Roman"/>
          <w:sz w:val="24"/>
          <w:szCs w:val="24"/>
        </w:rPr>
        <w:t xml:space="preserve">a </w:t>
      </w:r>
      <w:r>
        <w:rPr>
          <w:rFonts w:ascii="Times New Roman" w:hAnsi="Times New Roman"/>
          <w:sz w:val="24"/>
          <w:szCs w:val="24"/>
        </w:rPr>
        <w:t>prodávajícího</w:t>
      </w:r>
    </w:p>
    <w:p w:rsidR="003B6E65" w:rsidRDefault="003B6E65">
      <w:bookmarkStart w:id="0" w:name="_GoBack"/>
      <w:bookmarkEnd w:id="0"/>
    </w:p>
    <w:sectPr w:rsidR="003B6E65" w:rsidSect="006E7993">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F5" w:rsidRDefault="00F37D5B">
    <w:pPr>
      <w:pStyle w:val="Zpat"/>
      <w:jc w:val="center"/>
    </w:pPr>
    <w:r>
      <w:fldChar w:fldCharType="begin"/>
    </w:r>
    <w:r>
      <w:instrText xml:space="preserve"> PAGE   \* MERGEFORMAT </w:instrText>
    </w:r>
    <w:r>
      <w:fldChar w:fldCharType="separate"/>
    </w:r>
    <w:r>
      <w:rPr>
        <w:noProof/>
      </w:rPr>
      <w:t>1</w:t>
    </w:r>
    <w:r>
      <w:fldChar w:fldCharType="end"/>
    </w:r>
  </w:p>
  <w:p w:rsidR="00D66DF5" w:rsidRDefault="00F37D5B">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5D" w:rsidRPr="007E1A5D" w:rsidRDefault="00F37D5B">
    <w:pPr>
      <w:pStyle w:val="Zhlav"/>
      <w:rPr>
        <w:lang w:val="cs-CZ"/>
      </w:rPr>
    </w:pPr>
    <w:r>
      <w:rPr>
        <w:lang w:val="cs-CZ"/>
      </w:rPr>
      <w:t xml:space="preserve">Příloha č. </w:t>
    </w:r>
    <w:r>
      <w:rPr>
        <w:lang w:val="cs-CZ"/>
      </w:rPr>
      <w:t>3</w:t>
    </w:r>
    <w:r>
      <w:rPr>
        <w:lang w:val="cs-CZ"/>
      </w:rPr>
      <w:t xml:space="preserve"> výzvy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9"/>
    <w:lvl w:ilvl="0">
      <w:start w:val="1"/>
      <w:numFmt w:val="decimal"/>
      <w:lvlText w:val="%1."/>
      <w:lvlJc w:val="left"/>
      <w:pPr>
        <w:tabs>
          <w:tab w:val="num" w:pos="720"/>
        </w:tabs>
        <w:ind w:left="720" w:hanging="360"/>
      </w:pPr>
      <w:rPr>
        <w:b w:val="0"/>
        <w:i w:val="0"/>
      </w:rPr>
    </w:lvl>
  </w:abstractNum>
  <w:abstractNum w:abstractNumId="1" w15:restartNumberingAfterBreak="0">
    <w:nsid w:val="016C311D"/>
    <w:multiLevelType w:val="singleLevel"/>
    <w:tmpl w:val="AE86F75A"/>
    <w:lvl w:ilvl="0">
      <w:start w:val="1"/>
      <w:numFmt w:val="lowerLetter"/>
      <w:lvlText w:val="%1)"/>
      <w:lvlJc w:val="left"/>
      <w:pPr>
        <w:ind w:left="720" w:hanging="360"/>
      </w:pPr>
      <w:rPr>
        <w:rFonts w:ascii="Times New Roman" w:eastAsia="Calibri" w:hAnsi="Times New Roman" w:cs="Times New Roman"/>
        <w:b w:val="0"/>
        <w:i w:val="0"/>
      </w:rPr>
    </w:lvl>
  </w:abstractNum>
  <w:abstractNum w:abstractNumId="2" w15:restartNumberingAfterBreak="0">
    <w:nsid w:val="105F3B8C"/>
    <w:multiLevelType w:val="singleLevel"/>
    <w:tmpl w:val="00000007"/>
    <w:lvl w:ilvl="0">
      <w:start w:val="1"/>
      <w:numFmt w:val="decimal"/>
      <w:lvlText w:val="%1."/>
      <w:lvlJc w:val="left"/>
      <w:pPr>
        <w:tabs>
          <w:tab w:val="num" w:pos="720"/>
        </w:tabs>
        <w:ind w:left="720" w:hanging="360"/>
      </w:pPr>
      <w:rPr>
        <w:b w:val="0"/>
        <w:i w:val="0"/>
      </w:rPr>
    </w:lvl>
  </w:abstractNum>
  <w:abstractNum w:abstractNumId="3" w15:restartNumberingAfterBreak="0">
    <w:nsid w:val="15341381"/>
    <w:multiLevelType w:val="singleLevel"/>
    <w:tmpl w:val="00000007"/>
    <w:lvl w:ilvl="0">
      <w:start w:val="1"/>
      <w:numFmt w:val="decimal"/>
      <w:lvlText w:val="%1."/>
      <w:lvlJc w:val="left"/>
      <w:pPr>
        <w:tabs>
          <w:tab w:val="num" w:pos="720"/>
        </w:tabs>
        <w:ind w:left="720" w:hanging="360"/>
      </w:pPr>
      <w:rPr>
        <w:b w:val="0"/>
        <w:i w:val="0"/>
      </w:rPr>
    </w:lvl>
  </w:abstractNum>
  <w:abstractNum w:abstractNumId="4" w15:restartNumberingAfterBreak="0">
    <w:nsid w:val="17CB6F5A"/>
    <w:multiLevelType w:val="hybridMultilevel"/>
    <w:tmpl w:val="4920D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A37D43"/>
    <w:multiLevelType w:val="hybridMultilevel"/>
    <w:tmpl w:val="87B4683C"/>
    <w:lvl w:ilvl="0" w:tplc="9D8EE1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5B2460"/>
    <w:multiLevelType w:val="multilevel"/>
    <w:tmpl w:val="6EAC38B8"/>
    <w:lvl w:ilvl="0">
      <w:start w:val="2"/>
      <w:numFmt w:val="decimal"/>
      <w:lvlText w:val="%1"/>
      <w:lvlJc w:val="left"/>
      <w:pPr>
        <w:tabs>
          <w:tab w:val="num" w:pos="705"/>
        </w:tabs>
        <w:ind w:left="705" w:hanging="705"/>
      </w:pPr>
      <w:rPr>
        <w:rFonts w:hint="default"/>
        <w:color w:val="auto"/>
      </w:rPr>
    </w:lvl>
    <w:lvl w:ilvl="1">
      <w:start w:val="1"/>
      <w:numFmt w:val="bullet"/>
      <w:lvlText w:val=""/>
      <w:lvlJc w:val="left"/>
      <w:pPr>
        <w:tabs>
          <w:tab w:val="num" w:pos="705"/>
        </w:tabs>
        <w:ind w:left="705" w:hanging="705"/>
      </w:pPr>
      <w:rPr>
        <w:rFonts w:ascii="Symbol" w:hAnsi="Symbol"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2D7B075A"/>
    <w:multiLevelType w:val="hybridMultilevel"/>
    <w:tmpl w:val="4920D7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12C44"/>
    <w:multiLevelType w:val="singleLevel"/>
    <w:tmpl w:val="00000007"/>
    <w:lvl w:ilvl="0">
      <w:start w:val="1"/>
      <w:numFmt w:val="decimal"/>
      <w:lvlText w:val="%1."/>
      <w:lvlJc w:val="left"/>
      <w:pPr>
        <w:tabs>
          <w:tab w:val="num" w:pos="720"/>
        </w:tabs>
        <w:ind w:left="720" w:hanging="360"/>
      </w:pPr>
      <w:rPr>
        <w:b w:val="0"/>
        <w:i w:val="0"/>
      </w:rPr>
    </w:lvl>
  </w:abstractNum>
  <w:abstractNum w:abstractNumId="9" w15:restartNumberingAfterBreak="0">
    <w:nsid w:val="468E0016"/>
    <w:multiLevelType w:val="singleLevel"/>
    <w:tmpl w:val="00000007"/>
    <w:lvl w:ilvl="0">
      <w:start w:val="1"/>
      <w:numFmt w:val="decimal"/>
      <w:lvlText w:val="%1."/>
      <w:lvlJc w:val="left"/>
      <w:pPr>
        <w:tabs>
          <w:tab w:val="num" w:pos="720"/>
        </w:tabs>
        <w:ind w:left="720" w:hanging="360"/>
      </w:pPr>
      <w:rPr>
        <w:b w:val="0"/>
        <w:i w:val="0"/>
      </w:rPr>
    </w:lvl>
  </w:abstractNum>
  <w:abstractNum w:abstractNumId="10" w15:restartNumberingAfterBreak="0">
    <w:nsid w:val="57E378D7"/>
    <w:multiLevelType w:val="hybridMultilevel"/>
    <w:tmpl w:val="4920D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BB3AA6"/>
    <w:multiLevelType w:val="singleLevel"/>
    <w:tmpl w:val="00000007"/>
    <w:lvl w:ilvl="0">
      <w:start w:val="1"/>
      <w:numFmt w:val="decimal"/>
      <w:lvlText w:val="%1."/>
      <w:lvlJc w:val="left"/>
      <w:pPr>
        <w:tabs>
          <w:tab w:val="num" w:pos="720"/>
        </w:tabs>
        <w:ind w:left="720" w:hanging="360"/>
      </w:pPr>
      <w:rPr>
        <w:b w:val="0"/>
        <w:i w:val="0"/>
      </w:rPr>
    </w:lvl>
  </w:abstractNum>
  <w:abstractNum w:abstractNumId="12" w15:restartNumberingAfterBreak="0">
    <w:nsid w:val="669B0481"/>
    <w:multiLevelType w:val="singleLevel"/>
    <w:tmpl w:val="194600B6"/>
    <w:lvl w:ilvl="0">
      <w:start w:val="1"/>
      <w:numFmt w:val="decimal"/>
      <w:lvlText w:val="%1."/>
      <w:lvlJc w:val="left"/>
      <w:pPr>
        <w:tabs>
          <w:tab w:val="num" w:pos="720"/>
        </w:tabs>
        <w:ind w:left="720" w:hanging="360"/>
      </w:pPr>
      <w:rPr>
        <w:rFonts w:hint="default"/>
        <w:b w:val="0"/>
        <w:i w:val="0"/>
        <w:color w:val="auto"/>
      </w:rPr>
    </w:lvl>
  </w:abstractNum>
  <w:abstractNum w:abstractNumId="13" w15:restartNumberingAfterBreak="0">
    <w:nsid w:val="6E783BFA"/>
    <w:multiLevelType w:val="singleLevel"/>
    <w:tmpl w:val="00000007"/>
    <w:lvl w:ilvl="0">
      <w:start w:val="1"/>
      <w:numFmt w:val="decimal"/>
      <w:lvlText w:val="%1."/>
      <w:lvlJc w:val="left"/>
      <w:pPr>
        <w:tabs>
          <w:tab w:val="num" w:pos="720"/>
        </w:tabs>
        <w:ind w:left="720" w:hanging="360"/>
      </w:pPr>
      <w:rPr>
        <w:b w:val="0"/>
        <w:i w:val="0"/>
      </w:rPr>
    </w:lvl>
  </w:abstractNum>
  <w:abstractNum w:abstractNumId="14" w15:restartNumberingAfterBreak="0">
    <w:nsid w:val="7A667893"/>
    <w:multiLevelType w:val="singleLevel"/>
    <w:tmpl w:val="00000007"/>
    <w:lvl w:ilvl="0">
      <w:start w:val="1"/>
      <w:numFmt w:val="decimal"/>
      <w:lvlText w:val="%1."/>
      <w:lvlJc w:val="left"/>
      <w:pPr>
        <w:tabs>
          <w:tab w:val="num" w:pos="720"/>
        </w:tabs>
        <w:ind w:left="720" w:hanging="360"/>
      </w:pPr>
      <w:rPr>
        <w:b w:val="0"/>
        <w:i w:val="0"/>
      </w:rPr>
    </w:lvl>
  </w:abstractNum>
  <w:num w:numId="1">
    <w:abstractNumId w:val="6"/>
  </w:num>
  <w:num w:numId="2">
    <w:abstractNumId w:val="5"/>
  </w:num>
  <w:num w:numId="3">
    <w:abstractNumId w:val="4"/>
  </w:num>
  <w:num w:numId="4">
    <w:abstractNumId w:val="10"/>
  </w:num>
  <w:num w:numId="5">
    <w:abstractNumId w:val="7"/>
  </w:num>
  <w:num w:numId="6">
    <w:abstractNumId w:val="0"/>
  </w:num>
  <w:num w:numId="7">
    <w:abstractNumId w:val="12"/>
  </w:num>
  <w:num w:numId="8">
    <w:abstractNumId w:val="8"/>
  </w:num>
  <w:num w:numId="9">
    <w:abstractNumId w:val="14"/>
  </w:num>
  <w:num w:numId="10">
    <w:abstractNumId w:val="11"/>
  </w:num>
  <w:num w:numId="11">
    <w:abstractNumId w:val="13"/>
  </w:num>
  <w:num w:numId="12">
    <w:abstractNumId w:val="3"/>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5B"/>
    <w:rsid w:val="003B6E65"/>
    <w:rsid w:val="00F37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D686-BD79-45C7-9A0F-3CF51A4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7D5B"/>
    <w:pPr>
      <w:spacing w:after="20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7D5B"/>
    <w:pPr>
      <w:ind w:left="720"/>
      <w:contextualSpacing/>
    </w:pPr>
  </w:style>
  <w:style w:type="paragraph" w:customStyle="1" w:styleId="Normln0">
    <w:name w:val="Normální~"/>
    <w:basedOn w:val="Normln"/>
    <w:rsid w:val="00F37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88" w:lineRule="auto"/>
    </w:pPr>
    <w:rPr>
      <w:rFonts w:ascii="Arial" w:eastAsia="Times New Roman" w:hAnsi="Arial"/>
      <w:sz w:val="20"/>
      <w:szCs w:val="20"/>
      <w:lang w:eastAsia="ar-SA"/>
    </w:rPr>
  </w:style>
  <w:style w:type="paragraph" w:styleId="Zkladntextodsazen3">
    <w:name w:val="Body Text Indent 3"/>
    <w:basedOn w:val="Normln"/>
    <w:link w:val="Zkladntextodsazen3Char"/>
    <w:rsid w:val="00F37D5B"/>
    <w:pPr>
      <w:spacing w:after="120"/>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F37D5B"/>
    <w:rPr>
      <w:rFonts w:ascii="Times New Roman" w:eastAsia="Times New Roman" w:hAnsi="Times New Roman" w:cs="Times New Roman"/>
      <w:sz w:val="16"/>
      <w:szCs w:val="16"/>
      <w:lang w:val="x-none" w:eastAsia="x-none"/>
    </w:rPr>
  </w:style>
  <w:style w:type="paragraph" w:styleId="Zhlav">
    <w:name w:val="header"/>
    <w:basedOn w:val="Normln"/>
    <w:link w:val="ZhlavChar"/>
    <w:uiPriority w:val="99"/>
    <w:unhideWhenUsed/>
    <w:rsid w:val="00F37D5B"/>
    <w:pPr>
      <w:tabs>
        <w:tab w:val="center" w:pos="4536"/>
        <w:tab w:val="right" w:pos="9072"/>
      </w:tabs>
    </w:pPr>
    <w:rPr>
      <w:lang w:val="x-none"/>
    </w:rPr>
  </w:style>
  <w:style w:type="character" w:customStyle="1" w:styleId="ZhlavChar">
    <w:name w:val="Záhlaví Char"/>
    <w:basedOn w:val="Standardnpsmoodstavce"/>
    <w:link w:val="Zhlav"/>
    <w:uiPriority w:val="99"/>
    <w:rsid w:val="00F37D5B"/>
    <w:rPr>
      <w:rFonts w:ascii="Calibri" w:eastAsia="Calibri" w:hAnsi="Calibri" w:cs="Times New Roman"/>
      <w:lang w:val="x-none"/>
    </w:rPr>
  </w:style>
  <w:style w:type="paragraph" w:styleId="Zpat">
    <w:name w:val="footer"/>
    <w:basedOn w:val="Normln"/>
    <w:link w:val="ZpatChar"/>
    <w:uiPriority w:val="99"/>
    <w:unhideWhenUsed/>
    <w:rsid w:val="00F37D5B"/>
    <w:pPr>
      <w:tabs>
        <w:tab w:val="center" w:pos="4536"/>
        <w:tab w:val="right" w:pos="9072"/>
      </w:tabs>
    </w:pPr>
    <w:rPr>
      <w:lang w:val="x-none"/>
    </w:rPr>
  </w:style>
  <w:style w:type="character" w:customStyle="1" w:styleId="ZpatChar">
    <w:name w:val="Zápatí Char"/>
    <w:basedOn w:val="Standardnpsmoodstavce"/>
    <w:link w:val="Zpat"/>
    <w:uiPriority w:val="99"/>
    <w:rsid w:val="00F37D5B"/>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2244</Words>
  <Characters>13244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 Ceská Lípa, príspevková organizace</dc:creator>
  <cp:keywords/>
  <dc:description/>
  <cp:lastModifiedBy>Kultura Ceská Lípa, príspevková organizace</cp:lastModifiedBy>
  <cp:revision>1</cp:revision>
  <dcterms:created xsi:type="dcterms:W3CDTF">2018-02-15T07:23:00Z</dcterms:created>
  <dcterms:modified xsi:type="dcterms:W3CDTF">2018-02-15T07:24:00Z</dcterms:modified>
</cp:coreProperties>
</file>