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881EC" w14:textId="77777777" w:rsidR="00BC02FA" w:rsidRDefault="00397283" w:rsidP="00F93F59">
      <w:pPr>
        <w:contextualSpacing/>
        <w:jc w:val="center"/>
        <w:rPr>
          <w:b/>
          <w:sz w:val="44"/>
          <w:szCs w:val="44"/>
        </w:rPr>
      </w:pPr>
      <w:r>
        <w:rPr>
          <w:b/>
          <w:sz w:val="44"/>
          <w:szCs w:val="44"/>
        </w:rPr>
        <w:t>Návrh smlouvy o dílo</w:t>
      </w:r>
    </w:p>
    <w:p w14:paraId="313D3EAF" w14:textId="77777777" w:rsidR="00BC02FA" w:rsidRPr="00EC3A7F" w:rsidRDefault="00BC02FA" w:rsidP="00F93F59">
      <w:pPr>
        <w:contextualSpacing/>
        <w:jc w:val="center"/>
      </w:pPr>
      <w:r>
        <w:t>(dále jen smlouva)</w:t>
      </w:r>
    </w:p>
    <w:p w14:paraId="159A9479" w14:textId="77777777" w:rsidR="00E66727" w:rsidRDefault="00E66727" w:rsidP="00E66727">
      <w:pPr>
        <w:contextualSpacing/>
        <w:jc w:val="center"/>
      </w:pPr>
      <w:r w:rsidRPr="00E66727">
        <w:t xml:space="preserve"> </w:t>
      </w:r>
      <w:r w:rsidR="007D18C3">
        <w:t>u</w:t>
      </w:r>
      <w:r>
        <w:t xml:space="preserve">zavřená ve smyslu § 2586 a násl. </w:t>
      </w:r>
      <w:r w:rsidR="00246A76">
        <w:t>z</w:t>
      </w:r>
      <w:r>
        <w:t>ákona 89/2012 Sb.</w:t>
      </w:r>
      <w:r w:rsidR="00246A76">
        <w:t>,</w:t>
      </w:r>
      <w:r w:rsidR="007E636D">
        <w:t xml:space="preserve"> </w:t>
      </w:r>
      <w:r>
        <w:t>občanský zákoník, mezi těmito smluvními stranami:</w:t>
      </w:r>
    </w:p>
    <w:p w14:paraId="663E91B7" w14:textId="77777777" w:rsidR="000B5F52" w:rsidRDefault="000B5F52" w:rsidP="00F93F59">
      <w:pPr>
        <w:contextualSpacing/>
        <w:jc w:val="center"/>
      </w:pPr>
    </w:p>
    <w:p w14:paraId="0968F652" w14:textId="77777777" w:rsidR="00E63885" w:rsidRDefault="00E63885" w:rsidP="00F93F59">
      <w:pPr>
        <w:contextualSpacing/>
        <w:jc w:val="center"/>
      </w:pPr>
    </w:p>
    <w:p w14:paraId="1ABE5D4A" w14:textId="77777777" w:rsidR="00BC02FA" w:rsidRPr="001333C0" w:rsidRDefault="00BC02FA" w:rsidP="00F93F59">
      <w:pPr>
        <w:contextualSpacing/>
        <w:jc w:val="center"/>
        <w:rPr>
          <w:b/>
        </w:rPr>
      </w:pPr>
      <w:r w:rsidRPr="001333C0">
        <w:rPr>
          <w:b/>
        </w:rPr>
        <w:t>I. Označení smluvních stran</w:t>
      </w:r>
    </w:p>
    <w:p w14:paraId="140DADE3" w14:textId="77777777" w:rsidR="00BC02FA" w:rsidRPr="001333C0" w:rsidRDefault="00BC02FA" w:rsidP="00F93F59">
      <w:pPr>
        <w:contextualSpacing/>
        <w:jc w:val="center"/>
        <w:rPr>
          <w:b/>
        </w:rPr>
      </w:pPr>
    </w:p>
    <w:p w14:paraId="11F92F6A" w14:textId="7DC14C4A" w:rsidR="00960845" w:rsidRDefault="00A80F0E" w:rsidP="00960845">
      <w:pPr>
        <w:pStyle w:val="Zkladntext"/>
        <w:widowControl w:val="0"/>
        <w:numPr>
          <w:ilvl w:val="1"/>
          <w:numId w:val="14"/>
        </w:numPr>
        <w:jc w:val="both"/>
      </w:pPr>
      <w:r>
        <w:t>Objednatel:</w:t>
      </w:r>
      <w:r>
        <w:tab/>
      </w:r>
      <w:r>
        <w:tab/>
      </w:r>
      <w:r>
        <w:tab/>
      </w:r>
      <w:r>
        <w:tab/>
        <w:t>Město Česká Lípa</w:t>
      </w:r>
    </w:p>
    <w:p w14:paraId="554A9967" w14:textId="77777777" w:rsidR="00A80F0E" w:rsidRDefault="006C2EEC" w:rsidP="00A80F0E">
      <w:pPr>
        <w:ind w:firstLine="708"/>
        <w:contextualSpacing/>
      </w:pPr>
      <w:r>
        <w:t xml:space="preserve"> </w:t>
      </w:r>
      <w:r w:rsidR="00911698">
        <w:t>Sídlo</w:t>
      </w:r>
      <w:r w:rsidR="00A80F0E">
        <w:t>:</w:t>
      </w:r>
      <w:r w:rsidR="00A80F0E">
        <w:tab/>
      </w:r>
      <w:r w:rsidR="00A80F0E">
        <w:tab/>
      </w:r>
      <w:r w:rsidR="00A80F0E">
        <w:tab/>
      </w:r>
      <w:r w:rsidR="00A80F0E">
        <w:tab/>
      </w:r>
      <w:r w:rsidR="00A80F0E">
        <w:tab/>
        <w:t>Nám. T. G. Masaryka č. 1, 470 36 Česká Lípa</w:t>
      </w:r>
    </w:p>
    <w:p w14:paraId="4EB34185" w14:textId="77777777" w:rsidR="0052355A" w:rsidRDefault="006C2EEC" w:rsidP="0052355A">
      <w:pPr>
        <w:ind w:left="4248" w:hanging="3540"/>
        <w:contextualSpacing/>
      </w:pPr>
      <w:r>
        <w:t xml:space="preserve"> </w:t>
      </w:r>
      <w:r w:rsidR="0052355A">
        <w:t>IČO:</w:t>
      </w:r>
      <w:r w:rsidR="0052355A">
        <w:tab/>
        <w:t>002 60 428</w:t>
      </w:r>
    </w:p>
    <w:p w14:paraId="4DE56468" w14:textId="7449C27E" w:rsidR="0052355A" w:rsidRDefault="0052355A" w:rsidP="0052355A">
      <w:pPr>
        <w:ind w:left="4248" w:hanging="3540"/>
        <w:contextualSpacing/>
      </w:pPr>
      <w:r>
        <w:t xml:space="preserve"> DIČ:</w:t>
      </w:r>
      <w:r>
        <w:tab/>
        <w:t>CZ00260428</w:t>
      </w:r>
    </w:p>
    <w:p w14:paraId="6668A3F2" w14:textId="77777777" w:rsidR="0052355A" w:rsidRDefault="0052355A" w:rsidP="00A80F0E">
      <w:pPr>
        <w:ind w:firstLine="708"/>
        <w:contextualSpacing/>
      </w:pPr>
    </w:p>
    <w:p w14:paraId="29EBE441" w14:textId="3EE17353" w:rsidR="00A80F0E" w:rsidRDefault="0052355A" w:rsidP="00A80F0E">
      <w:pPr>
        <w:ind w:firstLine="708"/>
        <w:contextualSpacing/>
      </w:pPr>
      <w:r>
        <w:t xml:space="preserve"> Z</w:t>
      </w:r>
      <w:r w:rsidR="00A80F0E">
        <w:t>astoupen</w:t>
      </w:r>
      <w:r w:rsidR="00A80F0E">
        <w:tab/>
      </w:r>
      <w:r w:rsidR="00A80F0E">
        <w:tab/>
      </w:r>
      <w:r w:rsidR="00A80F0E">
        <w:tab/>
      </w:r>
      <w:r w:rsidR="00A80F0E">
        <w:tab/>
      </w:r>
    </w:p>
    <w:p w14:paraId="59A0514D" w14:textId="77777777" w:rsidR="00A80F0E" w:rsidRDefault="006C2EEC" w:rsidP="00A80F0E">
      <w:pPr>
        <w:ind w:firstLine="708"/>
        <w:contextualSpacing/>
      </w:pPr>
      <w:r>
        <w:t xml:space="preserve"> </w:t>
      </w:r>
      <w:r w:rsidR="00A80F0E">
        <w:t>ve věcech smluvních:</w:t>
      </w:r>
      <w:r w:rsidR="00A80F0E">
        <w:tab/>
      </w:r>
      <w:r w:rsidR="00A80F0E">
        <w:tab/>
      </w:r>
      <w:r w:rsidR="00214C56">
        <w:t>Ing</w:t>
      </w:r>
      <w:r w:rsidR="00A80F0E">
        <w:t xml:space="preserve">. </w:t>
      </w:r>
      <w:r w:rsidR="00214C56">
        <w:t>Jitkou</w:t>
      </w:r>
      <w:r w:rsidR="00A80F0E">
        <w:t xml:space="preserve"> </w:t>
      </w:r>
      <w:r w:rsidR="00214C56">
        <w:t>Volfovou</w:t>
      </w:r>
      <w:r w:rsidR="00A80F0E">
        <w:t xml:space="preserve"> – starostkou města </w:t>
      </w:r>
    </w:p>
    <w:p w14:paraId="765BDFF2" w14:textId="77777777" w:rsidR="00A80F0E" w:rsidRDefault="006C2EEC" w:rsidP="00A80F0E">
      <w:pPr>
        <w:ind w:left="4248" w:hanging="3540"/>
        <w:contextualSpacing/>
      </w:pPr>
      <w:r>
        <w:t xml:space="preserve"> </w:t>
      </w:r>
      <w:r w:rsidR="00A80F0E">
        <w:t>ve věcech technických:</w:t>
      </w:r>
      <w:r w:rsidR="00A80F0E">
        <w:tab/>
      </w:r>
      <w:r w:rsidR="001E0CC9" w:rsidRPr="005E7204">
        <w:t xml:space="preserve">Mgr. </w:t>
      </w:r>
      <w:r w:rsidR="00B43670" w:rsidRPr="005E7204">
        <w:t>Petrou Novotnou</w:t>
      </w:r>
      <w:r w:rsidR="00A80F0E" w:rsidRPr="005E7204">
        <w:t xml:space="preserve"> – vedoucí </w:t>
      </w:r>
      <w:r w:rsidR="001E0CC9" w:rsidRPr="005E7204">
        <w:t xml:space="preserve">odboru </w:t>
      </w:r>
      <w:r w:rsidR="005E7204">
        <w:t>správy majetku</w:t>
      </w:r>
    </w:p>
    <w:p w14:paraId="79AEE7DC" w14:textId="51484929" w:rsidR="008A0865" w:rsidRPr="00CE0C6F" w:rsidRDefault="008A0865" w:rsidP="00A80F0E">
      <w:pPr>
        <w:ind w:left="4248" w:hanging="3540"/>
        <w:contextualSpacing/>
      </w:pPr>
      <w:r w:rsidRPr="00CE0C6F">
        <w:t>V </w:t>
      </w:r>
      <w:proofErr w:type="gramStart"/>
      <w:r w:rsidRPr="00CE0C6F">
        <w:t xml:space="preserve">zastoupení:   </w:t>
      </w:r>
      <w:proofErr w:type="gramEnd"/>
      <w:r w:rsidRPr="00CE0C6F">
        <w:t xml:space="preserve">                                  Stavební bytové družstvo SEVER</w:t>
      </w:r>
    </w:p>
    <w:p w14:paraId="4A4C55DA" w14:textId="3ECAB3D2" w:rsidR="008A0865" w:rsidRPr="00CE0C6F" w:rsidRDefault="00BC1B00" w:rsidP="00A80F0E">
      <w:pPr>
        <w:ind w:left="4248" w:hanging="3540"/>
        <w:contextualSpacing/>
      </w:pPr>
      <w:proofErr w:type="gramStart"/>
      <w:r w:rsidRPr="00CE0C6F">
        <w:t>Sídlo:</w:t>
      </w:r>
      <w:r w:rsidR="008A0865" w:rsidRPr="00CE0C6F">
        <w:t xml:space="preserve">   </w:t>
      </w:r>
      <w:proofErr w:type="gramEnd"/>
      <w:r w:rsidR="008A0865" w:rsidRPr="00CE0C6F">
        <w:t xml:space="preserve">                                               Bažantí 1415/3, 460 31 Liberec 1</w:t>
      </w:r>
    </w:p>
    <w:p w14:paraId="0DC90A06" w14:textId="3E825D84" w:rsidR="00BC1B00" w:rsidRPr="00CE0C6F" w:rsidRDefault="00BC1B00" w:rsidP="00A80F0E">
      <w:pPr>
        <w:ind w:left="4248" w:hanging="3540"/>
        <w:contextualSpacing/>
      </w:pPr>
      <w:r w:rsidRPr="00CE0C6F">
        <w:t xml:space="preserve">Doručovací </w:t>
      </w:r>
      <w:proofErr w:type="gramStart"/>
      <w:r w:rsidRPr="00CE0C6F">
        <w:t xml:space="preserve">adresa:   </w:t>
      </w:r>
      <w:proofErr w:type="gramEnd"/>
      <w:r w:rsidRPr="00CE0C6F">
        <w:t xml:space="preserve">                         Tržní 163</w:t>
      </w:r>
      <w:r w:rsidR="0052355A" w:rsidRPr="00CE0C6F">
        <w:t>, 470 36 Česká Lípa</w:t>
      </w:r>
    </w:p>
    <w:p w14:paraId="56C2189F" w14:textId="653F04DB" w:rsidR="00A80F0E" w:rsidRPr="00DE4091" w:rsidRDefault="00A80F0E" w:rsidP="00A80F0E">
      <w:pPr>
        <w:ind w:firstLine="708"/>
        <w:contextualSpacing/>
      </w:pPr>
      <w:r w:rsidRPr="00DE4091">
        <w:t>Bankovní spojení:</w:t>
      </w:r>
      <w:r w:rsidRPr="00DE4091">
        <w:tab/>
      </w:r>
      <w:r w:rsidRPr="00DE4091">
        <w:tab/>
      </w:r>
      <w:r w:rsidRPr="00DE4091">
        <w:tab/>
      </w:r>
      <w:r w:rsidR="0052355A" w:rsidRPr="00CE0C6F">
        <w:t>78-5276020267/0100,</w:t>
      </w:r>
      <w:r w:rsidRPr="00DE4091">
        <w:t xml:space="preserve"> Komerční banka, a.s.</w:t>
      </w:r>
    </w:p>
    <w:p w14:paraId="6F376932" w14:textId="77777777" w:rsidR="00A80F0E" w:rsidRDefault="006C2EEC" w:rsidP="00A80F0E">
      <w:pPr>
        <w:ind w:firstLine="708"/>
        <w:contextualSpacing/>
      </w:pPr>
      <w:r>
        <w:t xml:space="preserve"> </w:t>
      </w:r>
    </w:p>
    <w:p w14:paraId="3BCB9069" w14:textId="77777777" w:rsidR="00BC02FA" w:rsidRDefault="007E6340" w:rsidP="00A80F0E">
      <w:pPr>
        <w:contextualSpacing/>
      </w:pPr>
      <w:r>
        <w:tab/>
        <w:t xml:space="preserve">dále jen „objednatel“ </w:t>
      </w:r>
    </w:p>
    <w:p w14:paraId="0B6FDFB1" w14:textId="77777777" w:rsidR="00BC02FA" w:rsidRDefault="00BC02FA" w:rsidP="00F93F59">
      <w:pPr>
        <w:contextualSpacing/>
      </w:pPr>
    </w:p>
    <w:p w14:paraId="5DE55115" w14:textId="77777777" w:rsidR="00A80F0E" w:rsidRPr="00CC2634" w:rsidRDefault="00A80F0E" w:rsidP="006C2EEC">
      <w:pPr>
        <w:pStyle w:val="Zkladntext"/>
        <w:widowControl w:val="0"/>
        <w:numPr>
          <w:ilvl w:val="1"/>
          <w:numId w:val="14"/>
        </w:numPr>
        <w:jc w:val="both"/>
        <w:rPr>
          <w:highlight w:val="yellow"/>
        </w:rPr>
      </w:pPr>
      <w:r w:rsidRPr="00CC2634">
        <w:rPr>
          <w:highlight w:val="yellow"/>
        </w:rPr>
        <w:t>Zhotovitel:</w:t>
      </w:r>
      <w:r w:rsidRPr="00CC2634">
        <w:rPr>
          <w:highlight w:val="yellow"/>
        </w:rPr>
        <w:tab/>
      </w:r>
      <w:r w:rsidR="007E636D" w:rsidRPr="00CC2634">
        <w:rPr>
          <w:highlight w:val="yellow"/>
        </w:rPr>
        <w:tab/>
      </w:r>
      <w:r w:rsidR="007E636D" w:rsidRPr="00CC2634">
        <w:rPr>
          <w:highlight w:val="yellow"/>
        </w:rPr>
        <w:tab/>
      </w:r>
      <w:r w:rsidR="007E636D" w:rsidRPr="00CC2634">
        <w:rPr>
          <w:highlight w:val="yellow"/>
        </w:rPr>
        <w:tab/>
      </w:r>
      <w:r w:rsidR="00214C56" w:rsidRPr="00CC2634">
        <w:rPr>
          <w:highlight w:val="yellow"/>
        </w:rPr>
        <w:t>XXX</w:t>
      </w:r>
      <w:r w:rsidR="007E636D" w:rsidRPr="00885B59">
        <w:t xml:space="preserve"> </w:t>
      </w:r>
      <w:r w:rsidRPr="00885B59">
        <w:tab/>
      </w:r>
      <w:r w:rsidRPr="00885B59">
        <w:tab/>
      </w:r>
      <w:r w:rsidRPr="00885B59">
        <w:tab/>
      </w:r>
    </w:p>
    <w:p w14:paraId="41646CEB" w14:textId="77777777" w:rsidR="00A80F0E" w:rsidRPr="00CC2634" w:rsidRDefault="006C2EEC" w:rsidP="00214C56">
      <w:pPr>
        <w:ind w:left="360" w:firstLine="409"/>
        <w:contextualSpacing/>
        <w:rPr>
          <w:highlight w:val="yellow"/>
        </w:rPr>
      </w:pPr>
      <w:r w:rsidRPr="00CC2634">
        <w:rPr>
          <w:highlight w:val="yellow"/>
        </w:rPr>
        <w:t>S</w:t>
      </w:r>
      <w:r w:rsidR="00A80F0E" w:rsidRPr="00CC2634">
        <w:rPr>
          <w:highlight w:val="yellow"/>
        </w:rPr>
        <w:t>ídlo:</w:t>
      </w:r>
      <w:r w:rsidR="00A80F0E" w:rsidRPr="00CC2634">
        <w:rPr>
          <w:highlight w:val="yellow"/>
        </w:rPr>
        <w:tab/>
      </w:r>
      <w:r w:rsidR="007E636D" w:rsidRPr="00CC2634">
        <w:rPr>
          <w:highlight w:val="yellow"/>
        </w:rPr>
        <w:tab/>
      </w:r>
      <w:r w:rsidR="007E636D" w:rsidRPr="00CC2634">
        <w:rPr>
          <w:highlight w:val="yellow"/>
        </w:rPr>
        <w:tab/>
      </w:r>
      <w:r w:rsidR="007E636D" w:rsidRPr="00CC2634">
        <w:rPr>
          <w:highlight w:val="yellow"/>
        </w:rPr>
        <w:tab/>
      </w:r>
      <w:r w:rsidR="007E636D" w:rsidRPr="00CC2634">
        <w:rPr>
          <w:highlight w:val="yellow"/>
        </w:rPr>
        <w:tab/>
      </w:r>
      <w:r w:rsidR="00214C56" w:rsidRPr="00CC2634">
        <w:rPr>
          <w:highlight w:val="yellow"/>
        </w:rPr>
        <w:t>XXX</w:t>
      </w:r>
      <w:r w:rsidR="00214C56" w:rsidRPr="00885B59">
        <w:tab/>
      </w:r>
      <w:r w:rsidR="00214C56" w:rsidRPr="00885B59">
        <w:tab/>
      </w:r>
      <w:r w:rsidR="00214C56" w:rsidRPr="00885B59">
        <w:tab/>
      </w:r>
      <w:r w:rsidR="00214C56" w:rsidRPr="00885B59">
        <w:tab/>
      </w:r>
      <w:r w:rsidR="00214C56" w:rsidRPr="00885B59">
        <w:tab/>
      </w:r>
      <w:r w:rsidR="007E636D" w:rsidRPr="007E6340">
        <w:tab/>
      </w:r>
    </w:p>
    <w:p w14:paraId="44B3487D" w14:textId="77777777" w:rsidR="00A80F0E" w:rsidRPr="00CC2634" w:rsidRDefault="00A80F0E" w:rsidP="00027934">
      <w:pPr>
        <w:ind w:firstLine="769"/>
        <w:contextualSpacing/>
        <w:rPr>
          <w:highlight w:val="yellow"/>
        </w:rPr>
      </w:pPr>
      <w:r w:rsidRPr="00CC2634">
        <w:rPr>
          <w:highlight w:val="yellow"/>
        </w:rPr>
        <w:t>Zastoupen:</w:t>
      </w:r>
      <w:r w:rsidR="007E636D" w:rsidRPr="00CC2634">
        <w:rPr>
          <w:highlight w:val="yellow"/>
        </w:rPr>
        <w:tab/>
      </w:r>
      <w:r w:rsidR="007E636D" w:rsidRPr="00CC2634">
        <w:rPr>
          <w:highlight w:val="yellow"/>
        </w:rPr>
        <w:tab/>
      </w:r>
      <w:r w:rsidR="007E636D" w:rsidRPr="00CC2634">
        <w:rPr>
          <w:highlight w:val="yellow"/>
        </w:rPr>
        <w:tab/>
      </w:r>
      <w:r w:rsidR="007E636D" w:rsidRPr="00CC2634">
        <w:rPr>
          <w:highlight w:val="yellow"/>
        </w:rPr>
        <w:tab/>
      </w:r>
    </w:p>
    <w:p w14:paraId="2CF0CA70" w14:textId="77777777" w:rsidR="00A80F0E" w:rsidRPr="00CC2634" w:rsidRDefault="006C2EEC" w:rsidP="00A80F0E">
      <w:pPr>
        <w:ind w:firstLine="708"/>
        <w:contextualSpacing/>
        <w:rPr>
          <w:highlight w:val="yellow"/>
        </w:rPr>
      </w:pPr>
      <w:r w:rsidRPr="00CC2634">
        <w:rPr>
          <w:highlight w:val="yellow"/>
        </w:rPr>
        <w:t xml:space="preserve"> </w:t>
      </w:r>
      <w:r w:rsidR="00A80F0E" w:rsidRPr="00CC2634">
        <w:rPr>
          <w:highlight w:val="yellow"/>
        </w:rPr>
        <w:t>ve věcech smluvních:</w:t>
      </w:r>
      <w:r w:rsidR="007E636D" w:rsidRPr="00CC2634">
        <w:rPr>
          <w:highlight w:val="yellow"/>
        </w:rPr>
        <w:tab/>
      </w:r>
      <w:r w:rsidR="007E636D" w:rsidRPr="00CC2634">
        <w:rPr>
          <w:highlight w:val="yellow"/>
        </w:rPr>
        <w:tab/>
      </w:r>
      <w:r w:rsidR="00214C56" w:rsidRPr="00CC2634">
        <w:rPr>
          <w:highlight w:val="yellow"/>
        </w:rPr>
        <w:t>XXX</w:t>
      </w:r>
      <w:r w:rsidR="00A80F0E" w:rsidRPr="00885B59">
        <w:tab/>
      </w:r>
    </w:p>
    <w:p w14:paraId="2C92FB29" w14:textId="77777777" w:rsidR="00A80F0E" w:rsidRPr="00CC2634" w:rsidRDefault="006C2EEC" w:rsidP="00A80F0E">
      <w:pPr>
        <w:ind w:firstLine="708"/>
        <w:contextualSpacing/>
        <w:rPr>
          <w:highlight w:val="yellow"/>
        </w:rPr>
      </w:pPr>
      <w:r w:rsidRPr="00CC2634">
        <w:rPr>
          <w:highlight w:val="yellow"/>
        </w:rPr>
        <w:t xml:space="preserve"> </w:t>
      </w:r>
      <w:r w:rsidR="00A80F0E" w:rsidRPr="00CC2634">
        <w:rPr>
          <w:highlight w:val="yellow"/>
        </w:rPr>
        <w:t>ve věcech technických:</w:t>
      </w:r>
      <w:r w:rsidR="007E636D" w:rsidRPr="00CC2634">
        <w:rPr>
          <w:highlight w:val="yellow"/>
        </w:rPr>
        <w:tab/>
      </w:r>
      <w:r w:rsidR="007E636D" w:rsidRPr="00CC2634">
        <w:rPr>
          <w:highlight w:val="yellow"/>
        </w:rPr>
        <w:tab/>
      </w:r>
      <w:r w:rsidR="00214C56" w:rsidRPr="00CC2634">
        <w:rPr>
          <w:highlight w:val="yellow"/>
        </w:rPr>
        <w:t>XXX</w:t>
      </w:r>
    </w:p>
    <w:p w14:paraId="1DBA30E2" w14:textId="77777777" w:rsidR="00A80F0E" w:rsidRPr="00CC2634" w:rsidRDefault="006C2EEC" w:rsidP="00A80F0E">
      <w:pPr>
        <w:ind w:firstLine="708"/>
        <w:contextualSpacing/>
        <w:rPr>
          <w:highlight w:val="yellow"/>
        </w:rPr>
      </w:pPr>
      <w:r w:rsidRPr="00CC2634">
        <w:rPr>
          <w:highlight w:val="yellow"/>
        </w:rPr>
        <w:t xml:space="preserve"> </w:t>
      </w:r>
      <w:r w:rsidR="00A80F0E" w:rsidRPr="00CC2634">
        <w:rPr>
          <w:highlight w:val="yellow"/>
        </w:rPr>
        <w:t>IČO:</w:t>
      </w:r>
      <w:r w:rsidR="007E636D" w:rsidRPr="00CC2634">
        <w:rPr>
          <w:highlight w:val="yellow"/>
        </w:rPr>
        <w:tab/>
      </w:r>
      <w:r w:rsidR="007E636D" w:rsidRPr="00CC2634">
        <w:rPr>
          <w:highlight w:val="yellow"/>
        </w:rPr>
        <w:tab/>
      </w:r>
      <w:r w:rsidR="007E636D" w:rsidRPr="00CC2634">
        <w:rPr>
          <w:highlight w:val="yellow"/>
        </w:rPr>
        <w:tab/>
      </w:r>
      <w:r w:rsidR="007E636D" w:rsidRPr="00CC2634">
        <w:rPr>
          <w:highlight w:val="yellow"/>
        </w:rPr>
        <w:tab/>
      </w:r>
      <w:r w:rsidR="007E636D" w:rsidRPr="00CC2634">
        <w:rPr>
          <w:highlight w:val="yellow"/>
        </w:rPr>
        <w:tab/>
      </w:r>
      <w:r w:rsidR="00214C56" w:rsidRPr="00CC2634">
        <w:rPr>
          <w:highlight w:val="yellow"/>
        </w:rPr>
        <w:t>XXX</w:t>
      </w:r>
    </w:p>
    <w:p w14:paraId="0AF2118A" w14:textId="77777777" w:rsidR="00A80F0E" w:rsidRPr="00CC2634" w:rsidRDefault="006C2EEC" w:rsidP="00A80F0E">
      <w:pPr>
        <w:ind w:firstLine="708"/>
        <w:contextualSpacing/>
        <w:rPr>
          <w:highlight w:val="yellow"/>
        </w:rPr>
      </w:pPr>
      <w:r w:rsidRPr="00CC2634">
        <w:rPr>
          <w:highlight w:val="yellow"/>
        </w:rPr>
        <w:t xml:space="preserve"> </w:t>
      </w:r>
      <w:r w:rsidR="00A80F0E" w:rsidRPr="00CC2634">
        <w:rPr>
          <w:highlight w:val="yellow"/>
        </w:rPr>
        <w:t>DIČ:</w:t>
      </w:r>
      <w:r w:rsidR="00A80F0E" w:rsidRPr="00CC2634">
        <w:rPr>
          <w:highlight w:val="yellow"/>
        </w:rPr>
        <w:tab/>
      </w:r>
      <w:r w:rsidR="007E636D" w:rsidRPr="00CC2634">
        <w:rPr>
          <w:highlight w:val="yellow"/>
        </w:rPr>
        <w:tab/>
      </w:r>
      <w:r w:rsidR="007E636D" w:rsidRPr="00CC2634">
        <w:rPr>
          <w:highlight w:val="yellow"/>
        </w:rPr>
        <w:tab/>
      </w:r>
      <w:r w:rsidR="007E636D" w:rsidRPr="00CC2634">
        <w:rPr>
          <w:highlight w:val="yellow"/>
        </w:rPr>
        <w:tab/>
      </w:r>
      <w:r w:rsidR="007E636D" w:rsidRPr="00CC2634">
        <w:rPr>
          <w:highlight w:val="yellow"/>
        </w:rPr>
        <w:tab/>
        <w:t>CZ</w:t>
      </w:r>
      <w:r w:rsidR="00214C56" w:rsidRPr="00CC2634">
        <w:rPr>
          <w:highlight w:val="yellow"/>
        </w:rPr>
        <w:t>XXX</w:t>
      </w:r>
    </w:p>
    <w:p w14:paraId="0397A0E5" w14:textId="77777777" w:rsidR="00A80F0E" w:rsidRPr="00CC2634" w:rsidRDefault="006C2EEC" w:rsidP="00A80F0E">
      <w:pPr>
        <w:ind w:firstLine="708"/>
        <w:contextualSpacing/>
        <w:rPr>
          <w:highlight w:val="yellow"/>
        </w:rPr>
      </w:pPr>
      <w:r w:rsidRPr="00CC2634">
        <w:rPr>
          <w:highlight w:val="yellow"/>
        </w:rPr>
        <w:t xml:space="preserve"> </w:t>
      </w:r>
      <w:r w:rsidR="00A80F0E" w:rsidRPr="00CC2634">
        <w:rPr>
          <w:highlight w:val="yellow"/>
        </w:rPr>
        <w:t>Bankovní spojení:</w:t>
      </w:r>
      <w:r w:rsidR="007E636D" w:rsidRPr="00CC2634">
        <w:rPr>
          <w:highlight w:val="yellow"/>
        </w:rPr>
        <w:tab/>
      </w:r>
      <w:r w:rsidR="007E636D" w:rsidRPr="00CC2634">
        <w:rPr>
          <w:highlight w:val="yellow"/>
        </w:rPr>
        <w:tab/>
      </w:r>
      <w:r w:rsidR="007E636D" w:rsidRPr="00CC2634">
        <w:rPr>
          <w:highlight w:val="yellow"/>
        </w:rPr>
        <w:tab/>
      </w:r>
      <w:r w:rsidR="00214C56" w:rsidRPr="00CC2634">
        <w:rPr>
          <w:highlight w:val="yellow"/>
        </w:rPr>
        <w:t>XXX</w:t>
      </w:r>
      <w:r w:rsidR="00A80F0E" w:rsidRPr="00885B59">
        <w:tab/>
      </w:r>
      <w:r w:rsidR="00A80F0E" w:rsidRPr="00885B59">
        <w:tab/>
      </w:r>
      <w:r w:rsidR="00A80F0E" w:rsidRPr="00885B59">
        <w:tab/>
      </w:r>
    </w:p>
    <w:p w14:paraId="6B0428C9" w14:textId="77777777" w:rsidR="007E6340" w:rsidRDefault="007E6340" w:rsidP="007E6340">
      <w:pPr>
        <w:ind w:left="708"/>
        <w:contextualSpacing/>
        <w:rPr>
          <w:highlight w:val="yellow"/>
        </w:rPr>
      </w:pPr>
      <w:r>
        <w:rPr>
          <w:highlight w:val="yellow"/>
        </w:rPr>
        <w:t xml:space="preserve">Zapsaný v obchodním rejstříku vedeném </w:t>
      </w:r>
      <w:proofErr w:type="gramStart"/>
      <w:r>
        <w:rPr>
          <w:highlight w:val="yellow"/>
        </w:rPr>
        <w:t>u  …</w:t>
      </w:r>
      <w:proofErr w:type="gramEnd"/>
      <w:r>
        <w:rPr>
          <w:highlight w:val="yellow"/>
        </w:rPr>
        <w:t>…, oddíl …, vložka ………..</w:t>
      </w:r>
    </w:p>
    <w:p w14:paraId="199D9EAF" w14:textId="77777777" w:rsidR="007E6340" w:rsidRPr="00CC2634" w:rsidRDefault="007E6340" w:rsidP="007E6340">
      <w:pPr>
        <w:ind w:left="360"/>
        <w:contextualSpacing/>
        <w:jc w:val="both"/>
      </w:pPr>
      <w:r w:rsidRPr="00CC2634">
        <w:tab/>
      </w:r>
    </w:p>
    <w:p w14:paraId="4EDD5632" w14:textId="77777777" w:rsidR="007E6340" w:rsidRDefault="007E6340" w:rsidP="00CC2634">
      <w:pPr>
        <w:ind w:left="360"/>
        <w:contextualSpacing/>
        <w:jc w:val="both"/>
        <w:rPr>
          <w:highlight w:val="yellow"/>
        </w:rPr>
      </w:pPr>
      <w:r w:rsidRPr="00CC2634">
        <w:tab/>
      </w:r>
      <w:r>
        <w:t>d</w:t>
      </w:r>
      <w:r w:rsidRPr="00CC2634">
        <w:t>ále jen „zhotovitel“</w:t>
      </w:r>
    </w:p>
    <w:p w14:paraId="1C40A5F7" w14:textId="77777777" w:rsidR="007E6340" w:rsidRPr="00CC2634" w:rsidRDefault="007E6340" w:rsidP="00A80F0E">
      <w:pPr>
        <w:ind w:firstLine="708"/>
        <w:contextualSpacing/>
        <w:rPr>
          <w:highlight w:val="yellow"/>
        </w:rPr>
      </w:pPr>
    </w:p>
    <w:p w14:paraId="772BBA7C" w14:textId="77777777" w:rsidR="00487BCC" w:rsidRDefault="00487BCC" w:rsidP="00F93F59">
      <w:pPr>
        <w:ind w:left="360"/>
        <w:contextualSpacing/>
        <w:jc w:val="center"/>
        <w:rPr>
          <w:b/>
        </w:rPr>
      </w:pPr>
    </w:p>
    <w:p w14:paraId="639E2B5E" w14:textId="77777777" w:rsidR="00BC02FA" w:rsidRDefault="00E65514" w:rsidP="00F93F59">
      <w:pPr>
        <w:ind w:left="360"/>
        <w:contextualSpacing/>
        <w:jc w:val="center"/>
        <w:rPr>
          <w:b/>
        </w:rPr>
      </w:pPr>
      <w:r>
        <w:rPr>
          <w:b/>
        </w:rPr>
        <w:t xml:space="preserve"> </w:t>
      </w:r>
      <w:r w:rsidR="00BC02FA">
        <w:rPr>
          <w:b/>
        </w:rPr>
        <w:t>I</w:t>
      </w:r>
      <w:r w:rsidR="00F85964">
        <w:rPr>
          <w:b/>
        </w:rPr>
        <w:t>I</w:t>
      </w:r>
      <w:r w:rsidR="00BC02FA">
        <w:rPr>
          <w:b/>
        </w:rPr>
        <w:t>. Předmět smlouvy a rozsah díla</w:t>
      </w:r>
    </w:p>
    <w:p w14:paraId="45F2ACF5" w14:textId="77777777" w:rsidR="00BC02FA" w:rsidRDefault="00BC02FA" w:rsidP="00F93F59">
      <w:pPr>
        <w:contextualSpacing/>
      </w:pPr>
    </w:p>
    <w:p w14:paraId="09E21DDB" w14:textId="77777777" w:rsidR="000E4DAC" w:rsidRPr="000E4DAC" w:rsidRDefault="000E4DAC" w:rsidP="000E4DAC">
      <w:pPr>
        <w:pStyle w:val="Odstavecseseznamem"/>
        <w:numPr>
          <w:ilvl w:val="0"/>
          <w:numId w:val="13"/>
        </w:numPr>
        <w:jc w:val="both"/>
        <w:rPr>
          <w:vanish/>
        </w:rPr>
      </w:pPr>
    </w:p>
    <w:p w14:paraId="42A00EC9" w14:textId="77777777" w:rsidR="000E4DAC" w:rsidRPr="000E4DAC" w:rsidRDefault="000E4DAC" w:rsidP="000E4DAC">
      <w:pPr>
        <w:pStyle w:val="Odstavecseseznamem"/>
        <w:numPr>
          <w:ilvl w:val="0"/>
          <w:numId w:val="13"/>
        </w:numPr>
        <w:jc w:val="both"/>
        <w:rPr>
          <w:vanish/>
        </w:rPr>
      </w:pPr>
    </w:p>
    <w:p w14:paraId="1163FFA7" w14:textId="77777777" w:rsidR="000F29CB" w:rsidRDefault="00BC02FA" w:rsidP="00CC2634">
      <w:pPr>
        <w:pStyle w:val="Odstavecseseznamem"/>
        <w:numPr>
          <w:ilvl w:val="1"/>
          <w:numId w:val="13"/>
        </w:numPr>
        <w:jc w:val="both"/>
      </w:pPr>
      <w:r w:rsidRPr="00217255">
        <w:t>Předmětem této smlouvy je</w:t>
      </w:r>
      <w:r w:rsidR="007E6340">
        <w:t xml:space="preserve"> </w:t>
      </w:r>
      <w:r w:rsidRPr="00217255">
        <w:t xml:space="preserve">zhotovení </w:t>
      </w:r>
      <w:r>
        <w:t>díla</w:t>
      </w:r>
      <w:r w:rsidRPr="00217255">
        <w:t xml:space="preserve"> „</w:t>
      </w:r>
      <w:r w:rsidR="00645FED" w:rsidRPr="00CC2634">
        <w:rPr>
          <w:b/>
        </w:rPr>
        <w:t xml:space="preserve">Stavební úpravy </w:t>
      </w:r>
      <w:r w:rsidR="00E62137">
        <w:rPr>
          <w:b/>
        </w:rPr>
        <w:t>bytu č. 1, Mariánská č.p. 204</w:t>
      </w:r>
      <w:r w:rsidR="00645FED" w:rsidRPr="00CC2634">
        <w:rPr>
          <w:b/>
        </w:rPr>
        <w:t>, Česká Lípa</w:t>
      </w:r>
      <w:r w:rsidR="00864A77" w:rsidRPr="00CC2634">
        <w:rPr>
          <w:b/>
        </w:rPr>
        <w:t>“</w:t>
      </w:r>
      <w:r w:rsidR="000F29CB" w:rsidRPr="000F29CB">
        <w:t>.</w:t>
      </w:r>
    </w:p>
    <w:p w14:paraId="445359D9" w14:textId="269047A2" w:rsidR="009C401E" w:rsidRDefault="000F29CB" w:rsidP="007E6340">
      <w:pPr>
        <w:spacing w:after="120"/>
        <w:ind w:left="850" w:hanging="680"/>
        <w:jc w:val="both"/>
      </w:pPr>
      <w:r>
        <w:tab/>
        <w:t>Dotčený objekt je nemovitou kulturní památkou</w:t>
      </w:r>
      <w:r w:rsidR="00483086">
        <w:t xml:space="preserve"> </w:t>
      </w:r>
      <w:r>
        <w:t xml:space="preserve">zapsanou v Ústředním </w:t>
      </w:r>
      <w:r w:rsidR="00483086">
        <w:t xml:space="preserve">seznamu kulturních památek ČR pod rejstříkovým číslem </w:t>
      </w:r>
      <w:r w:rsidR="00925F8D">
        <w:t>19033</w:t>
      </w:r>
      <w:r w:rsidR="00483086">
        <w:t>/5-</w:t>
      </w:r>
      <w:r w:rsidR="00925F8D">
        <w:t>2796</w:t>
      </w:r>
      <w:r w:rsidR="00483086">
        <w:t xml:space="preserve"> a nachází se na území městské památkové zóny Česká Lípa, prohlášené vyhláškou Ministerstva kultury ČR č. 476/1992 Sb., zapsané </w:t>
      </w:r>
      <w:r w:rsidR="00483086" w:rsidRPr="00761761">
        <w:t>v </w:t>
      </w:r>
      <w:r w:rsidR="006A2598" w:rsidRPr="00761761">
        <w:t>Ústředním</w:t>
      </w:r>
      <w:r w:rsidR="006A2598">
        <w:t xml:space="preserve"> </w:t>
      </w:r>
      <w:r w:rsidR="00483086">
        <w:t>seznamu kulturních památek ČR pod rejstříkovým č. 2158.</w:t>
      </w:r>
    </w:p>
    <w:p w14:paraId="4CAAABCE" w14:textId="77777777" w:rsidR="00BC02FA" w:rsidRDefault="00BC02FA" w:rsidP="007C0A2F">
      <w:pPr>
        <w:pStyle w:val="Odstavecseseznamem"/>
        <w:numPr>
          <w:ilvl w:val="1"/>
          <w:numId w:val="13"/>
        </w:numPr>
        <w:spacing w:after="120"/>
        <w:contextualSpacing w:val="0"/>
        <w:jc w:val="both"/>
      </w:pPr>
      <w:r>
        <w:t xml:space="preserve">Zhotovitel se </w:t>
      </w:r>
      <w:r w:rsidRPr="00313644">
        <w:t>tímto zavazuje, že pro objednatele na své náklady a na své nebezpečí provede výše</w:t>
      </w:r>
      <w:r w:rsidR="00885CA3">
        <w:t xml:space="preserve"> </w:t>
      </w:r>
      <w:r w:rsidRPr="00313644">
        <w:t xml:space="preserve">popsané dílo způsobem a v rozsahu stanoveným v této smlouvě </w:t>
      </w:r>
      <w:r w:rsidR="009B679D">
        <w:br/>
      </w:r>
      <w:r>
        <w:t>a objednatel se tímto zavazuje řádně dokončené dílo převzít a zaplatit zhotoviteli za jeho zhotovení cenu ve výši a způsobem stanoveným v této smlouvě.</w:t>
      </w:r>
      <w:r>
        <w:tab/>
      </w:r>
    </w:p>
    <w:p w14:paraId="4A8DCCBC" w14:textId="77777777" w:rsidR="00A2376E" w:rsidRDefault="00BC02FA" w:rsidP="0077727A">
      <w:pPr>
        <w:pStyle w:val="Odstavecseseznamem"/>
        <w:numPr>
          <w:ilvl w:val="1"/>
          <w:numId w:val="13"/>
        </w:numPr>
        <w:spacing w:after="120"/>
        <w:contextualSpacing w:val="0"/>
        <w:jc w:val="both"/>
      </w:pPr>
      <w:r>
        <w:lastRenderedPageBreak/>
        <w:t>Zhotovením</w:t>
      </w:r>
      <w:r w:rsidRPr="00217255">
        <w:t xml:space="preserve"> díla </w:t>
      </w:r>
      <w:r>
        <w:t xml:space="preserve">se rozumí úplné, funkční a bezvadné provedení všech stavebních </w:t>
      </w:r>
      <w:r w:rsidR="008F71D7">
        <w:t xml:space="preserve">prací, </w:t>
      </w:r>
      <w:r>
        <w:t>montážních prací</w:t>
      </w:r>
      <w:r w:rsidR="008F71D7">
        <w:t xml:space="preserve"> a</w:t>
      </w:r>
      <w:r>
        <w:t xml:space="preserve"> konstrukcí, včetně dodávek potřebných materiálů a zařízení nezbytných pro řádné dokončení díla, dále provedení všech činností souvisejících s dodávkou stavebních prací a konstrukcí, jejichž provedení je pro řádné dokončení d</w:t>
      </w:r>
      <w:r w:rsidR="00CC0BEB">
        <w:t>í</w:t>
      </w:r>
      <w:r>
        <w:t>la nezbytné.</w:t>
      </w:r>
      <w:r w:rsidR="00FA57C7">
        <w:t xml:space="preserve"> </w:t>
      </w:r>
    </w:p>
    <w:p w14:paraId="3CF42C67" w14:textId="77777777" w:rsidR="00A2376E" w:rsidRDefault="00A2376E" w:rsidP="00A2376E">
      <w:pPr>
        <w:pStyle w:val="Odstavecseseznamem"/>
        <w:spacing w:after="120"/>
        <w:ind w:left="851"/>
        <w:contextualSpacing w:val="0"/>
        <w:jc w:val="both"/>
      </w:pPr>
    </w:p>
    <w:p w14:paraId="7E5838AA" w14:textId="77777777" w:rsidR="00546B91" w:rsidRDefault="00546B91" w:rsidP="00546B91">
      <w:pPr>
        <w:pStyle w:val="Odstavecseseznamem"/>
        <w:numPr>
          <w:ilvl w:val="1"/>
          <w:numId w:val="13"/>
        </w:numPr>
        <w:jc w:val="both"/>
      </w:pPr>
      <w:r>
        <w:t>V rámci uvedených činností je zhotovitel povinen zejména:</w:t>
      </w:r>
    </w:p>
    <w:p w14:paraId="1982DC61" w14:textId="77777777" w:rsidR="00546B91" w:rsidRPr="00743F25" w:rsidRDefault="00546B91" w:rsidP="00546B91">
      <w:pPr>
        <w:pStyle w:val="Odstavecseseznamem"/>
        <w:numPr>
          <w:ilvl w:val="2"/>
          <w:numId w:val="9"/>
        </w:numPr>
        <w:jc w:val="both"/>
      </w:pPr>
      <w:r w:rsidRPr="00743F25">
        <w:t>zaji</w:t>
      </w:r>
      <w:r>
        <w:t xml:space="preserve">stit </w:t>
      </w:r>
      <w:r w:rsidRPr="00743F25">
        <w:t>a prov</w:t>
      </w:r>
      <w:r>
        <w:t>ést</w:t>
      </w:r>
      <w:r w:rsidRPr="00743F25">
        <w:t xml:space="preserve"> všech</w:t>
      </w:r>
      <w:r>
        <w:t>na</w:t>
      </w:r>
      <w:r w:rsidRPr="00743F25">
        <w:t xml:space="preserve"> opatření organizačního a stavebně technologického charakteru k řádnému provedení předmětu díla; </w:t>
      </w:r>
    </w:p>
    <w:p w14:paraId="4C4D2A36" w14:textId="77777777" w:rsidR="00546B91" w:rsidRPr="00743F25" w:rsidRDefault="00546B91" w:rsidP="00546B91">
      <w:pPr>
        <w:pStyle w:val="Odstavecseseznamem"/>
        <w:numPr>
          <w:ilvl w:val="2"/>
          <w:numId w:val="9"/>
        </w:numPr>
        <w:jc w:val="both"/>
      </w:pPr>
      <w:r w:rsidRPr="00743F25">
        <w:t>zaji</w:t>
      </w:r>
      <w:r>
        <w:t>stit</w:t>
      </w:r>
      <w:r w:rsidRPr="00743F25">
        <w:t xml:space="preserve"> úklid stavby a odstranění zařízení staveniště ke dni předání a převzetí díla objednatelem; </w:t>
      </w:r>
    </w:p>
    <w:p w14:paraId="47594391" w14:textId="77777777" w:rsidR="00546B91" w:rsidRDefault="00546B91" w:rsidP="00546B91">
      <w:pPr>
        <w:pStyle w:val="Odstavecseseznamem"/>
        <w:numPr>
          <w:ilvl w:val="2"/>
          <w:numId w:val="9"/>
        </w:numPr>
        <w:jc w:val="both"/>
      </w:pPr>
      <w:r w:rsidRPr="00743F25">
        <w:t>zaji</w:t>
      </w:r>
      <w:r>
        <w:t>stit</w:t>
      </w:r>
      <w:r w:rsidRPr="00743F25">
        <w:t xml:space="preserve"> odvoz, uložení a likvidac</w:t>
      </w:r>
      <w:r>
        <w:t>i</w:t>
      </w:r>
      <w:r w:rsidRPr="00743F25">
        <w:t xml:space="preserve"> odpadů v souladu s příslušnými právními předpisy; </w:t>
      </w:r>
    </w:p>
    <w:p w14:paraId="4681E55F" w14:textId="77777777" w:rsidR="00546B91" w:rsidRDefault="00546B91" w:rsidP="00546B91">
      <w:pPr>
        <w:pStyle w:val="Odstavecseseznamem"/>
        <w:numPr>
          <w:ilvl w:val="2"/>
          <w:numId w:val="9"/>
        </w:numPr>
        <w:jc w:val="both"/>
      </w:pPr>
      <w:r w:rsidRPr="00743F25">
        <w:t>zaji</w:t>
      </w:r>
      <w:r>
        <w:t>stit</w:t>
      </w:r>
      <w:r w:rsidRPr="00743F25">
        <w:t xml:space="preserve"> čistot</w:t>
      </w:r>
      <w:r>
        <w:t>u</w:t>
      </w:r>
      <w:r w:rsidRPr="00743F25">
        <w:t xml:space="preserve"> v místě realizace předmětu plnění a v jeho okolí; </w:t>
      </w:r>
    </w:p>
    <w:p w14:paraId="0049433C" w14:textId="77777777" w:rsidR="00546B91" w:rsidRDefault="00546B91" w:rsidP="00546B91">
      <w:pPr>
        <w:pStyle w:val="Odstavecseseznamem"/>
        <w:numPr>
          <w:ilvl w:val="2"/>
          <w:numId w:val="9"/>
        </w:numPr>
        <w:jc w:val="both"/>
      </w:pPr>
      <w:r w:rsidRPr="00790C1D">
        <w:t>zaji</w:t>
      </w:r>
      <w:r>
        <w:t>stit</w:t>
      </w:r>
      <w:r w:rsidRPr="00790C1D">
        <w:t xml:space="preserve"> vešker</w:t>
      </w:r>
      <w:r>
        <w:t>é</w:t>
      </w:r>
      <w:r w:rsidRPr="00790C1D">
        <w:t xml:space="preserve"> pr</w:t>
      </w:r>
      <w:r>
        <w:t>á</w:t>
      </w:r>
      <w:r w:rsidRPr="00790C1D">
        <w:t>c</w:t>
      </w:r>
      <w:r>
        <w:t>e</w:t>
      </w:r>
      <w:r w:rsidRPr="00790C1D">
        <w:t>, dodáv</w:t>
      </w:r>
      <w:r>
        <w:t>ky</w:t>
      </w:r>
      <w:r w:rsidRPr="00790C1D">
        <w:t xml:space="preserve"> a služ</w:t>
      </w:r>
      <w:r>
        <w:t>by</w:t>
      </w:r>
      <w:r w:rsidRPr="00790C1D">
        <w:t xml:space="preserve"> související s bezpečnostními opatřeními na ochranu osob a majetku;</w:t>
      </w:r>
    </w:p>
    <w:p w14:paraId="15A5007C" w14:textId="77777777" w:rsidR="00546B91" w:rsidRPr="00DE19F1" w:rsidRDefault="00546B91" w:rsidP="00546B91">
      <w:pPr>
        <w:pStyle w:val="Odstavecseseznamem"/>
        <w:numPr>
          <w:ilvl w:val="2"/>
          <w:numId w:val="9"/>
        </w:numPr>
        <w:spacing w:after="60"/>
        <w:ind w:left="1225" w:hanging="505"/>
        <w:contextualSpacing w:val="0"/>
        <w:jc w:val="both"/>
        <w:rPr>
          <w:bCs/>
          <w:iCs/>
        </w:rPr>
      </w:pPr>
      <w:r w:rsidRPr="00AE3921">
        <w:t>vypracovat</w:t>
      </w:r>
      <w:r w:rsidRPr="00DE19F1">
        <w:rPr>
          <w:bCs/>
          <w:iCs/>
        </w:rPr>
        <w:t xml:space="preserve"> a projednat </w:t>
      </w:r>
      <w:r w:rsidRPr="00DE19F1">
        <w:rPr>
          <w:iCs/>
        </w:rPr>
        <w:t>návrh dočasných dopravně inženýrských opatření</w:t>
      </w:r>
      <w:r w:rsidRPr="00DE19F1">
        <w:rPr>
          <w:bCs/>
          <w:iCs/>
        </w:rPr>
        <w:t xml:space="preserve"> (dále jen DIO) a zajistit dopravně inženýrská rozhodnutí (dále jen DIR), tzn. povolení zvláštního užívání komunikací v souladu s postupem stavebních prací včetně uhrazení správních poplatků, </w:t>
      </w:r>
      <w:r w:rsidRPr="00DE19F1">
        <w:t>je-li to vzhledem k povaze a rozsahu výměny výplní otvorů relevantní</w:t>
      </w:r>
      <w:r w:rsidRPr="00DE19F1">
        <w:rPr>
          <w:bCs/>
          <w:iCs/>
        </w:rPr>
        <w:t>;</w:t>
      </w:r>
    </w:p>
    <w:p w14:paraId="7610448D" w14:textId="09DEFEDC" w:rsidR="00546B91" w:rsidRPr="00DE19F1" w:rsidRDefault="00546B91" w:rsidP="00546B91">
      <w:pPr>
        <w:pStyle w:val="Odstavecseseznamem"/>
        <w:numPr>
          <w:ilvl w:val="2"/>
          <w:numId w:val="9"/>
        </w:numPr>
        <w:spacing w:after="60"/>
        <w:ind w:left="1225" w:hanging="505"/>
        <w:contextualSpacing w:val="0"/>
        <w:jc w:val="both"/>
        <w:rPr>
          <w:bCs/>
          <w:iCs/>
        </w:rPr>
      </w:pPr>
      <w:r w:rsidRPr="00DE19F1">
        <w:t xml:space="preserve">zajistit provedení navržených DIO, a to především zajistit alespoň omezený pohyb vozidel dopravní obsluhy (tj. přístup vozidel vlastníků přilehlých nemovitostí na jejich pozemky, svoz komunálního odpadu a příjezd vozidel IZS) a zajistit bezpečný přístup pěších k přilehlým nemovitostem, je-li to vzhledem k povaze </w:t>
      </w:r>
      <w:r w:rsidR="001C196C">
        <w:br/>
      </w:r>
      <w:r w:rsidRPr="00DE19F1">
        <w:t>a rozsahu výměny výplní otvorů relevantní</w:t>
      </w:r>
      <w:r w:rsidRPr="00DE19F1">
        <w:rPr>
          <w:bCs/>
          <w:iCs/>
        </w:rPr>
        <w:t>;</w:t>
      </w:r>
    </w:p>
    <w:p w14:paraId="6922C392" w14:textId="77777777" w:rsidR="00546B91" w:rsidRPr="00510A7F" w:rsidRDefault="00546B91" w:rsidP="00546B91">
      <w:pPr>
        <w:pStyle w:val="Odstavecseseznamem"/>
        <w:numPr>
          <w:ilvl w:val="2"/>
          <w:numId w:val="9"/>
        </w:numPr>
        <w:jc w:val="both"/>
      </w:pPr>
      <w:r w:rsidRPr="00510A7F">
        <w:t>zajistit si</w:t>
      </w:r>
      <w:r>
        <w:t xml:space="preserve"> v případě potřeby</w:t>
      </w:r>
      <w:r w:rsidRPr="00510A7F">
        <w:t xml:space="preserve"> na své náklady </w:t>
      </w:r>
      <w:r w:rsidRPr="00510A7F">
        <w:rPr>
          <w:bCs/>
        </w:rPr>
        <w:t>přípojky vody a elektro</w:t>
      </w:r>
      <w:r w:rsidRPr="00510A7F">
        <w:t xml:space="preserve"> v rámci zařízení staveniště, zhotovitel uhradí energie spotřebované v průběhu stavby;</w:t>
      </w:r>
    </w:p>
    <w:p w14:paraId="75B5AF19" w14:textId="77777777" w:rsidR="00546B91" w:rsidRPr="00862D66" w:rsidRDefault="00546B91" w:rsidP="00546B91">
      <w:pPr>
        <w:pStyle w:val="Odstavecseseznamem"/>
        <w:numPr>
          <w:ilvl w:val="2"/>
          <w:numId w:val="9"/>
        </w:numPr>
        <w:jc w:val="both"/>
      </w:pPr>
      <w:r w:rsidRPr="00790C1D">
        <w:rPr>
          <w:bCs/>
          <w:iCs/>
        </w:rPr>
        <w:t xml:space="preserve">zajistit </w:t>
      </w:r>
      <w:r w:rsidRPr="00790C1D">
        <w:rPr>
          <w:iCs/>
        </w:rPr>
        <w:t xml:space="preserve">bezpečnost při realizaci </w:t>
      </w:r>
      <w:r w:rsidRPr="00790C1D">
        <w:rPr>
          <w:bCs/>
          <w:iCs/>
        </w:rPr>
        <w:t>předmětu díla ve smyslu</w:t>
      </w:r>
      <w:r>
        <w:rPr>
          <w:bCs/>
          <w:iCs/>
        </w:rPr>
        <w:t xml:space="preserve"> předpisů o</w:t>
      </w:r>
      <w:r w:rsidRPr="00790C1D">
        <w:rPr>
          <w:bCs/>
          <w:iCs/>
        </w:rPr>
        <w:t xml:space="preserve"> bezpečnosti práce</w:t>
      </w:r>
      <w:r>
        <w:rPr>
          <w:bCs/>
          <w:iCs/>
        </w:rPr>
        <w:t>;</w:t>
      </w:r>
      <w:r w:rsidRPr="00790C1D">
        <w:rPr>
          <w:b/>
          <w:bCs/>
          <w:iCs/>
        </w:rPr>
        <w:t xml:space="preserve"> </w:t>
      </w:r>
    </w:p>
    <w:p w14:paraId="560B43F9" w14:textId="77777777" w:rsidR="00546B91" w:rsidRPr="00743F25" w:rsidRDefault="00546B91" w:rsidP="000F1D26">
      <w:pPr>
        <w:pStyle w:val="Odstavecseseznamem"/>
        <w:numPr>
          <w:ilvl w:val="2"/>
          <w:numId w:val="9"/>
        </w:numPr>
        <w:jc w:val="both"/>
      </w:pPr>
      <w:r w:rsidRPr="00743F25">
        <w:t>před</w:t>
      </w:r>
      <w:r>
        <w:t>at</w:t>
      </w:r>
      <w:r w:rsidRPr="00743F25">
        <w:t xml:space="preserve"> prohlášení o shodě, certifikát</w:t>
      </w:r>
      <w:r>
        <w:t>y</w:t>
      </w:r>
      <w:r w:rsidR="00450C83">
        <w:t xml:space="preserve">, </w:t>
      </w:r>
      <w:r w:rsidRPr="00743F25">
        <w:t>atest</w:t>
      </w:r>
      <w:r>
        <w:t>y</w:t>
      </w:r>
      <w:r w:rsidR="00450C83">
        <w:t xml:space="preserve"> a</w:t>
      </w:r>
      <w:r w:rsidR="00450C83" w:rsidRPr="00D940BC">
        <w:t xml:space="preserve"> </w:t>
      </w:r>
      <w:r w:rsidR="00450C83">
        <w:t>záznamy o</w:t>
      </w:r>
      <w:r w:rsidR="00450C83" w:rsidRPr="00D940BC">
        <w:t xml:space="preserve"> nezbytn</w:t>
      </w:r>
      <w:r w:rsidR="00450C83">
        <w:t>ých</w:t>
      </w:r>
      <w:r w:rsidR="00450C83" w:rsidRPr="00D940BC">
        <w:t xml:space="preserve"> zkoušk</w:t>
      </w:r>
      <w:r w:rsidR="00450C83">
        <w:t xml:space="preserve">ách </w:t>
      </w:r>
      <w:r w:rsidR="00450C83" w:rsidRPr="00D940BC">
        <w:t>a reviz</w:t>
      </w:r>
      <w:r w:rsidR="00450C83">
        <w:t>ích</w:t>
      </w:r>
      <w:r w:rsidR="00450C83" w:rsidRPr="00D940BC">
        <w:t xml:space="preserve"> podle ČSN a případně jiných právních nebo technických předpisů platných v době provádění a předání díla, kterými bude prokázáno dosažení předepsané kvality a předepsaných technických parametrů díla.</w:t>
      </w:r>
      <w:r w:rsidRPr="00743F25">
        <w:t xml:space="preserve"> na všechny použité materiály</w:t>
      </w:r>
      <w:r w:rsidR="00450C83">
        <w:t xml:space="preserve"> </w:t>
      </w:r>
      <w:r w:rsidRPr="00743F25">
        <w:t>zařízení, technick</w:t>
      </w:r>
      <w:r>
        <w:t>é</w:t>
      </w:r>
      <w:r w:rsidRPr="00743F25">
        <w:t xml:space="preserve"> podmínk</w:t>
      </w:r>
      <w:r>
        <w:t>y</w:t>
      </w:r>
      <w:r w:rsidRPr="00743F25">
        <w:t xml:space="preserve"> výrobků a dalších doklad</w:t>
      </w:r>
      <w:r>
        <w:t>y</w:t>
      </w:r>
      <w:r w:rsidRPr="00743F25">
        <w:t xml:space="preserve">, související s plněním předmětu díla objednateli; </w:t>
      </w:r>
    </w:p>
    <w:p w14:paraId="093B84E5" w14:textId="77777777" w:rsidR="00546B91" w:rsidRDefault="00546B91" w:rsidP="00546B91">
      <w:pPr>
        <w:pStyle w:val="Odstavecseseznamem"/>
        <w:numPr>
          <w:ilvl w:val="2"/>
          <w:numId w:val="9"/>
        </w:numPr>
        <w:jc w:val="both"/>
      </w:pPr>
      <w:r w:rsidRPr="00743F25">
        <w:t>poř</w:t>
      </w:r>
      <w:r>
        <w:t>izovat</w:t>
      </w:r>
      <w:r w:rsidRPr="00743F25">
        <w:t xml:space="preserve"> průběžn</w:t>
      </w:r>
      <w:r>
        <w:t>ou</w:t>
      </w:r>
      <w:r w:rsidRPr="00743F25">
        <w:t xml:space="preserve"> fotodokumentac</w:t>
      </w:r>
      <w:r>
        <w:t>i</w:t>
      </w:r>
      <w:r w:rsidRPr="00743F25">
        <w:t xml:space="preserve"> realizace zakázky a předat </w:t>
      </w:r>
      <w:r>
        <w:t xml:space="preserve">ji </w:t>
      </w:r>
      <w:r w:rsidRPr="00743F25">
        <w:t>objednateli</w:t>
      </w:r>
      <w:r>
        <w:t>;</w:t>
      </w:r>
    </w:p>
    <w:p w14:paraId="25C1E6F4" w14:textId="2F61389F" w:rsidR="001C196C" w:rsidRDefault="00790487" w:rsidP="00450C83">
      <w:pPr>
        <w:pStyle w:val="Odstavecseseznamem"/>
        <w:numPr>
          <w:ilvl w:val="2"/>
          <w:numId w:val="9"/>
        </w:numPr>
        <w:ind w:left="1225" w:hanging="505"/>
        <w:contextualSpacing w:val="0"/>
        <w:jc w:val="both"/>
      </w:pPr>
      <w:r>
        <w:t>n</w:t>
      </w:r>
      <w:r w:rsidR="00C1423F">
        <w:t xml:space="preserve">ejpozději při předání díla zhotovitelem </w:t>
      </w:r>
      <w:r>
        <w:t>předat objednateli</w:t>
      </w:r>
      <w:r w:rsidR="00C1423F">
        <w:t xml:space="preserve"> vypracovan</w:t>
      </w:r>
      <w:r>
        <w:t>ou</w:t>
      </w:r>
      <w:r w:rsidR="00C1423F" w:rsidRPr="000E5CE1">
        <w:t xml:space="preserve"> projektov</w:t>
      </w:r>
      <w:r>
        <w:t>ou</w:t>
      </w:r>
      <w:r w:rsidR="00C1423F">
        <w:t xml:space="preserve"> d</w:t>
      </w:r>
      <w:r w:rsidR="00C1423F" w:rsidRPr="000E5CE1">
        <w:t>okumentac</w:t>
      </w:r>
      <w:r>
        <w:t xml:space="preserve">i </w:t>
      </w:r>
      <w:r w:rsidR="00C1423F" w:rsidRPr="000E5CE1">
        <w:t>skutečného provedení stavby („DSP“)</w:t>
      </w:r>
      <w:r w:rsidR="00C1423F">
        <w:t>,</w:t>
      </w:r>
      <w:r w:rsidR="00C1423F" w:rsidRPr="000E5CE1">
        <w:t xml:space="preserve"> </w:t>
      </w:r>
      <w:r w:rsidR="00C1423F">
        <w:t xml:space="preserve">a to </w:t>
      </w:r>
      <w:r w:rsidR="00C1423F" w:rsidRPr="000E5CE1">
        <w:t xml:space="preserve">ve </w:t>
      </w:r>
      <w:r w:rsidR="00C1423F">
        <w:t>dvou</w:t>
      </w:r>
      <w:r w:rsidR="00C1423F" w:rsidRPr="000E5CE1">
        <w:t xml:space="preserve"> vyhotoveních v grafické (tištěné) podobě</w:t>
      </w:r>
      <w:r>
        <w:t xml:space="preserve"> </w:t>
      </w:r>
      <w:r w:rsidR="00C1423F" w:rsidRPr="000E5CE1">
        <w:t>a jednou v elektronické podobě ve formát</w:t>
      </w:r>
      <w:r w:rsidR="00C1423F">
        <w:t>u</w:t>
      </w:r>
      <w:r w:rsidR="00C1423F" w:rsidRPr="000E5CE1">
        <w:t xml:space="preserve"> .</w:t>
      </w:r>
      <w:proofErr w:type="spellStart"/>
      <w:r w:rsidR="00C1423F" w:rsidRPr="000E5CE1">
        <w:t>pdf</w:t>
      </w:r>
      <w:proofErr w:type="spellEnd"/>
      <w:r w:rsidR="00C1423F">
        <w:t xml:space="preserve">. </w:t>
      </w:r>
    </w:p>
    <w:p w14:paraId="1BB0D820" w14:textId="77777777" w:rsidR="001C196C" w:rsidRDefault="001C196C" w:rsidP="001C196C">
      <w:pPr>
        <w:pStyle w:val="Odstavecseseznamem"/>
        <w:ind w:left="1225"/>
        <w:contextualSpacing w:val="0"/>
        <w:jc w:val="both"/>
      </w:pPr>
    </w:p>
    <w:p w14:paraId="24EA084D" w14:textId="0334CD33" w:rsidR="00C1423F" w:rsidRPr="000E5CE1" w:rsidRDefault="00C1423F" w:rsidP="001974CF">
      <w:pPr>
        <w:pStyle w:val="Odstavecseseznamem"/>
        <w:ind w:left="1225"/>
        <w:contextualSpacing w:val="0"/>
        <w:jc w:val="both"/>
      </w:pPr>
      <w:r w:rsidRPr="000E5CE1">
        <w:t>DSP dokončeného díla bude provedena podle následujících zásad:</w:t>
      </w:r>
    </w:p>
    <w:p w14:paraId="414D2BD1" w14:textId="560C4288" w:rsidR="00C1423F" w:rsidRDefault="00790487" w:rsidP="008314F0">
      <w:pPr>
        <w:ind w:left="2124"/>
        <w:jc w:val="both"/>
      </w:pPr>
      <w:r>
        <w:t xml:space="preserve">- </w:t>
      </w:r>
      <w:r w:rsidR="00C1423F" w:rsidRPr="000E5CE1">
        <w:t>do projektové dokumentace pro provádění stavby budou zřetelně</w:t>
      </w:r>
      <w:r>
        <w:t xml:space="preserve"> </w:t>
      </w:r>
      <w:r w:rsidR="00C1423F" w:rsidRPr="000E5CE1">
        <w:t>vyznačeny</w:t>
      </w:r>
      <w:r>
        <w:t xml:space="preserve"> </w:t>
      </w:r>
      <w:r w:rsidR="00C1423F" w:rsidRPr="000E5CE1">
        <w:t>všechny změny, k nimž došlo v průběhu zhotovení díla;</w:t>
      </w:r>
    </w:p>
    <w:p w14:paraId="4896D375" w14:textId="77777777" w:rsidR="00C1423F" w:rsidRPr="000E5CE1" w:rsidRDefault="00790487" w:rsidP="008314F0">
      <w:pPr>
        <w:ind w:left="2124"/>
        <w:jc w:val="both"/>
      </w:pPr>
      <w:r>
        <w:t xml:space="preserve">- </w:t>
      </w:r>
      <w:r w:rsidR="00C1423F" w:rsidRPr="000E5CE1">
        <w:t>ty části projektové dokumentace pro provádění stavby, u kterých nedošlo k žádným změnám, budou označeny nápisem „beze změn“;</w:t>
      </w:r>
    </w:p>
    <w:p w14:paraId="5D3B03DF" w14:textId="77777777" w:rsidR="00790487" w:rsidRDefault="00790487" w:rsidP="008314F0">
      <w:pPr>
        <w:ind w:left="1416" w:firstLine="708"/>
        <w:jc w:val="both"/>
      </w:pPr>
      <w:r>
        <w:t xml:space="preserve">- </w:t>
      </w:r>
      <w:r w:rsidR="00C1423F" w:rsidRPr="000E5CE1">
        <w:t xml:space="preserve">výkresy dokumentace skutečného provedení stavby budou opatřeny </w:t>
      </w:r>
    </w:p>
    <w:p w14:paraId="5DA8A8F3" w14:textId="0EA240C8" w:rsidR="00C1423F" w:rsidRPr="000E5CE1" w:rsidRDefault="00C1423F" w:rsidP="008314F0">
      <w:pPr>
        <w:ind w:left="2124"/>
        <w:jc w:val="both"/>
      </w:pPr>
      <w:r w:rsidRPr="000E5CE1">
        <w:t xml:space="preserve">jménem a příjmením osoby, která změny zakreslila, jejím podpisem </w:t>
      </w:r>
      <w:r w:rsidR="001C196C">
        <w:br/>
      </w:r>
      <w:r w:rsidRPr="000E5CE1">
        <w:t>a razítkem zhotovitele;</w:t>
      </w:r>
    </w:p>
    <w:p w14:paraId="2A664B85" w14:textId="77777777" w:rsidR="00C1423F" w:rsidRDefault="00790487" w:rsidP="008314F0">
      <w:pPr>
        <w:ind w:left="2124"/>
        <w:jc w:val="both"/>
      </w:pPr>
      <w:r>
        <w:lastRenderedPageBreak/>
        <w:t xml:space="preserve">- </w:t>
      </w:r>
      <w:r w:rsidR="00C1423F" w:rsidRPr="000E5CE1">
        <w:t>u výkresů obsahujících změnu proti projektu pro provádění stavby bude přiložen i doklad, ze kterého bude vyplývat projednání změny s odpovědnou osobou objednatele a její souhlasné stanovisko</w:t>
      </w:r>
      <w:r w:rsidR="00C1423F">
        <w:t>. Takový doklad může být nahrazen odkazem na záznam o projednání změn ve stavebním deníku;</w:t>
      </w:r>
    </w:p>
    <w:p w14:paraId="316BED9B" w14:textId="77777777" w:rsidR="00450C83" w:rsidRDefault="00450C83" w:rsidP="008314F0">
      <w:pPr>
        <w:ind w:left="1225" w:firstLine="708"/>
        <w:contextualSpacing/>
      </w:pPr>
      <w:r>
        <w:t xml:space="preserve">   </w:t>
      </w:r>
      <w:r w:rsidR="00790487">
        <w:t xml:space="preserve">- </w:t>
      </w:r>
      <w:r w:rsidR="00C1423F" w:rsidRPr="000E5CE1">
        <w:t xml:space="preserve">vyhotovení dokumentace skutečného provedení stavby bude výrazně </w:t>
      </w:r>
    </w:p>
    <w:p w14:paraId="1487274E" w14:textId="77777777" w:rsidR="00450C83" w:rsidRDefault="00C1423F" w:rsidP="008314F0">
      <w:pPr>
        <w:ind w:left="1416" w:firstLine="708"/>
        <w:contextualSpacing/>
      </w:pPr>
      <w:r w:rsidRPr="000E5CE1">
        <w:t xml:space="preserve">označena „dokumentace skutečného provedení“ a bude opatřena </w:t>
      </w:r>
    </w:p>
    <w:p w14:paraId="1FFBA691" w14:textId="77777777" w:rsidR="00450C83" w:rsidRDefault="00C1423F">
      <w:pPr>
        <w:ind w:left="1416" w:firstLine="708"/>
        <w:contextualSpacing/>
      </w:pPr>
      <w:r w:rsidRPr="000E5CE1">
        <w:t xml:space="preserve">razítkem a podpisem odpovědného a oprávněného zástupce zhotovitele </w:t>
      </w:r>
    </w:p>
    <w:p w14:paraId="1431CA3E" w14:textId="77777777" w:rsidR="00C1423F" w:rsidRDefault="00C1423F">
      <w:pPr>
        <w:ind w:left="1416" w:firstLine="708"/>
        <w:contextualSpacing/>
      </w:pPr>
      <w:r w:rsidRPr="000E5CE1">
        <w:t>s autorizací.</w:t>
      </w:r>
    </w:p>
    <w:p w14:paraId="3E20C4E9" w14:textId="77777777" w:rsidR="00C50E49" w:rsidRDefault="00C50E49" w:rsidP="00C50E49">
      <w:pPr>
        <w:jc w:val="both"/>
      </w:pPr>
    </w:p>
    <w:p w14:paraId="0A2EEB86" w14:textId="52B7F039" w:rsidR="00C50E49" w:rsidRDefault="00D160F1" w:rsidP="00835B0E">
      <w:pPr>
        <w:pStyle w:val="Odstavecseseznamem"/>
        <w:numPr>
          <w:ilvl w:val="0"/>
          <w:numId w:val="35"/>
        </w:numPr>
        <w:jc w:val="both"/>
      </w:pPr>
      <w:r w:rsidRPr="00F74111">
        <w:t xml:space="preserve">Předmět a rozsah díla je dále vymezen obsahem </w:t>
      </w:r>
      <w:r w:rsidR="002701B9" w:rsidRPr="00F74111">
        <w:t>následující dokumentace a dokladů:</w:t>
      </w:r>
    </w:p>
    <w:p w14:paraId="450E3518" w14:textId="0F10B2A6" w:rsidR="002701B9" w:rsidRPr="00E56F4E" w:rsidRDefault="000D0B6F" w:rsidP="002701B9">
      <w:pPr>
        <w:pStyle w:val="Odstavecseseznamem"/>
        <w:numPr>
          <w:ilvl w:val="0"/>
          <w:numId w:val="39"/>
        </w:numPr>
        <w:jc w:val="both"/>
      </w:pPr>
      <w:r w:rsidRPr="00E56F4E">
        <w:t xml:space="preserve">projektovou </w:t>
      </w:r>
      <w:r w:rsidR="00CD67B2" w:rsidRPr="00E56F4E">
        <w:t xml:space="preserve">dokumentací </w:t>
      </w:r>
      <w:r w:rsidR="003123CC" w:rsidRPr="00E56F4E">
        <w:t xml:space="preserve">„Stavební úpravy </w:t>
      </w:r>
      <w:r w:rsidR="001950CF">
        <w:t>bytu č. 1, Mariánská č.p. 204, Česká Lípa</w:t>
      </w:r>
      <w:r w:rsidR="003123CC" w:rsidRPr="00E56F4E">
        <w:t xml:space="preserve">“ </w:t>
      </w:r>
      <w:r w:rsidR="00957FD5">
        <w:t>zpracovanou</w:t>
      </w:r>
      <w:r w:rsidR="000E46B0" w:rsidRPr="00E56F4E">
        <w:t xml:space="preserve"> </w:t>
      </w:r>
      <w:bookmarkStart w:id="0" w:name="_Hlk12276574"/>
      <w:r w:rsidR="001950CF">
        <w:t xml:space="preserve">Ing. Kateřinou </w:t>
      </w:r>
      <w:proofErr w:type="spellStart"/>
      <w:r w:rsidR="001950CF">
        <w:t>Iwanejko</w:t>
      </w:r>
      <w:bookmarkEnd w:id="0"/>
      <w:proofErr w:type="spellEnd"/>
      <w:r w:rsidR="00AC6C6A" w:rsidRPr="00E56F4E">
        <w:t xml:space="preserve">, </w:t>
      </w:r>
      <w:r w:rsidR="001950CF">
        <w:t>Kunratice u Cvikova 34</w:t>
      </w:r>
      <w:r w:rsidR="00957FD5">
        <w:t xml:space="preserve">, 471 55 Kunratice u Cvikova; </w:t>
      </w:r>
      <w:r w:rsidR="008278DF">
        <w:t xml:space="preserve">Petrem </w:t>
      </w:r>
      <w:proofErr w:type="spellStart"/>
      <w:r w:rsidR="008278DF">
        <w:t>Wendlerem</w:t>
      </w:r>
      <w:proofErr w:type="spellEnd"/>
      <w:r w:rsidR="008278DF">
        <w:t xml:space="preserve">, </w:t>
      </w:r>
      <w:proofErr w:type="spellStart"/>
      <w:r w:rsidR="008278DF">
        <w:t>Jezvé</w:t>
      </w:r>
      <w:proofErr w:type="spellEnd"/>
      <w:r w:rsidR="008278DF">
        <w:t xml:space="preserve"> 131,</w:t>
      </w:r>
      <w:r w:rsidR="00DF72F9">
        <w:t xml:space="preserve"> </w:t>
      </w:r>
      <w:r w:rsidR="00DF72F9" w:rsidRPr="00DF72F9">
        <w:t>471 08 Stružnice</w:t>
      </w:r>
      <w:r w:rsidR="00DF72F9">
        <w:t>;</w:t>
      </w:r>
      <w:r w:rsidR="008278DF">
        <w:t xml:space="preserve"> Ing. Josefem Knotem, Mánesova 1580, </w:t>
      </w:r>
      <w:r w:rsidR="00DF72F9">
        <w:t xml:space="preserve">470 01 </w:t>
      </w:r>
      <w:r w:rsidR="008278DF">
        <w:t>Česká Lípa a Ing. Davidem Marečkem, Ph</w:t>
      </w:r>
      <w:r w:rsidR="00DF72F9">
        <w:t>.</w:t>
      </w:r>
      <w:r w:rsidR="008278DF">
        <w:t xml:space="preserve">D., Smetanova 597, </w:t>
      </w:r>
      <w:r w:rsidR="00DF72F9">
        <w:t xml:space="preserve">471 24 </w:t>
      </w:r>
      <w:r w:rsidR="008278DF">
        <w:t>Mimoň</w:t>
      </w:r>
      <w:r w:rsidR="001974CF">
        <w:t>;</w:t>
      </w:r>
    </w:p>
    <w:p w14:paraId="4D17A326" w14:textId="4A453079" w:rsidR="003123CC" w:rsidRPr="001974CF" w:rsidRDefault="000E46B0" w:rsidP="002701B9">
      <w:pPr>
        <w:pStyle w:val="Odstavecseseznamem"/>
        <w:numPr>
          <w:ilvl w:val="0"/>
          <w:numId w:val="39"/>
        </w:numPr>
        <w:jc w:val="both"/>
      </w:pPr>
      <w:r w:rsidRPr="001974CF">
        <w:t xml:space="preserve">stavebním </w:t>
      </w:r>
      <w:r w:rsidR="003123CC" w:rsidRPr="001974CF">
        <w:t>povolením</w:t>
      </w:r>
      <w:r w:rsidR="00B3078E" w:rsidRPr="001974CF">
        <w:t>,</w:t>
      </w:r>
      <w:r w:rsidR="003123CC" w:rsidRPr="001974CF">
        <w:t xml:space="preserve"> č.j. MUCL/</w:t>
      </w:r>
      <w:r w:rsidR="00954707" w:rsidRPr="001974CF">
        <w:t>16179</w:t>
      </w:r>
      <w:r w:rsidR="003123CC" w:rsidRPr="001974CF">
        <w:t>/201</w:t>
      </w:r>
      <w:r w:rsidR="00954707" w:rsidRPr="001974CF">
        <w:t>8</w:t>
      </w:r>
      <w:r w:rsidR="003123CC" w:rsidRPr="001974CF">
        <w:t xml:space="preserve"> ze dne </w:t>
      </w:r>
      <w:r w:rsidR="00227D60" w:rsidRPr="001974CF">
        <w:t>25</w:t>
      </w:r>
      <w:r w:rsidR="003123CC" w:rsidRPr="001974CF">
        <w:t>.</w:t>
      </w:r>
      <w:r w:rsidR="00227D60" w:rsidRPr="001974CF">
        <w:t>10</w:t>
      </w:r>
      <w:r w:rsidR="003123CC" w:rsidRPr="001974CF">
        <w:t>.201</w:t>
      </w:r>
      <w:r w:rsidR="00954707" w:rsidRPr="001974CF">
        <w:t>8</w:t>
      </w:r>
      <w:r w:rsidR="003123CC" w:rsidRPr="001974CF">
        <w:t>;</w:t>
      </w:r>
    </w:p>
    <w:p w14:paraId="1EDAC2F2" w14:textId="77777777" w:rsidR="00352D55" w:rsidRPr="001974CF" w:rsidRDefault="00E56F4E" w:rsidP="002701B9">
      <w:pPr>
        <w:pStyle w:val="Odstavecseseznamem"/>
        <w:numPr>
          <w:ilvl w:val="0"/>
          <w:numId w:val="39"/>
        </w:numPr>
        <w:jc w:val="both"/>
      </w:pPr>
      <w:r w:rsidRPr="00407FB4">
        <w:t xml:space="preserve">závazným </w:t>
      </w:r>
      <w:r w:rsidR="00352D55" w:rsidRPr="00AC5935">
        <w:t xml:space="preserve">stanoviskem </w:t>
      </w:r>
      <w:r w:rsidR="001B7DF9" w:rsidRPr="00AC5935">
        <w:t>úseku památkové péče č.j. MUCL/</w:t>
      </w:r>
      <w:r w:rsidR="007C14F2" w:rsidRPr="00AC5935">
        <w:t>74368</w:t>
      </w:r>
      <w:r w:rsidR="001B7DF9" w:rsidRPr="005E507B">
        <w:t xml:space="preserve">/2018 ze dne </w:t>
      </w:r>
      <w:r w:rsidR="007C14F2" w:rsidRPr="001974CF">
        <w:t>30</w:t>
      </w:r>
      <w:r w:rsidR="001B7DF9" w:rsidRPr="001974CF">
        <w:t>.</w:t>
      </w:r>
      <w:r w:rsidR="007C14F2" w:rsidRPr="001974CF">
        <w:t>7</w:t>
      </w:r>
      <w:r w:rsidR="001B7DF9" w:rsidRPr="001974CF">
        <w:t>.2018</w:t>
      </w:r>
      <w:r w:rsidR="00022225" w:rsidRPr="001974CF">
        <w:t>;</w:t>
      </w:r>
    </w:p>
    <w:p w14:paraId="49758518" w14:textId="186B3AA9" w:rsidR="001B7DF9" w:rsidRPr="001974CF" w:rsidRDefault="000E46B0" w:rsidP="002701B9">
      <w:pPr>
        <w:pStyle w:val="Odstavecseseznamem"/>
        <w:numPr>
          <w:ilvl w:val="0"/>
          <w:numId w:val="39"/>
        </w:numPr>
        <w:jc w:val="both"/>
      </w:pPr>
      <w:r w:rsidRPr="001974CF">
        <w:t xml:space="preserve">koordinovaným </w:t>
      </w:r>
      <w:r w:rsidR="001B7DF9" w:rsidRPr="001974CF">
        <w:t>závazným stanoviskem OŽP</w:t>
      </w:r>
      <w:r w:rsidR="00B3078E" w:rsidRPr="001974CF">
        <w:t>,</w:t>
      </w:r>
      <w:r w:rsidR="001B7DF9" w:rsidRPr="001974CF">
        <w:t xml:space="preserve"> č.j. MUCL/</w:t>
      </w:r>
      <w:r w:rsidR="007C14F2" w:rsidRPr="001974CF">
        <w:t>75914</w:t>
      </w:r>
      <w:r w:rsidR="001B7DF9" w:rsidRPr="001974CF">
        <w:t xml:space="preserve">/2018 ze dne </w:t>
      </w:r>
      <w:r w:rsidR="007C14F2" w:rsidRPr="001974CF">
        <w:t>12</w:t>
      </w:r>
      <w:r w:rsidR="001B7DF9" w:rsidRPr="001974CF">
        <w:t>.</w:t>
      </w:r>
      <w:r w:rsidR="00B3078E" w:rsidRPr="001974CF">
        <w:t>0</w:t>
      </w:r>
      <w:r w:rsidR="007C14F2" w:rsidRPr="001974CF">
        <w:t>7</w:t>
      </w:r>
      <w:r w:rsidR="001B7DF9" w:rsidRPr="001974CF">
        <w:t>.2018</w:t>
      </w:r>
      <w:r w:rsidR="00022225" w:rsidRPr="001974CF">
        <w:t>;</w:t>
      </w:r>
    </w:p>
    <w:p w14:paraId="0EE0F7E2" w14:textId="13E679FF" w:rsidR="00E46177" w:rsidRPr="005A6356" w:rsidRDefault="00E46177" w:rsidP="002701B9">
      <w:pPr>
        <w:pStyle w:val="Odstavecseseznamem"/>
        <w:numPr>
          <w:ilvl w:val="0"/>
          <w:numId w:val="39"/>
        </w:numPr>
        <w:jc w:val="both"/>
      </w:pPr>
      <w:r w:rsidRPr="001974CF">
        <w:t xml:space="preserve">závazným stanoviskem </w:t>
      </w:r>
      <w:r w:rsidR="00E56F4E" w:rsidRPr="001974CF">
        <w:t>Krajské hygienické stanice</w:t>
      </w:r>
      <w:r w:rsidR="00B3078E" w:rsidRPr="001974CF">
        <w:t>,</w:t>
      </w:r>
      <w:r w:rsidR="00E56F4E" w:rsidRPr="001974CF">
        <w:t xml:space="preserve"> č.j. KHSLB </w:t>
      </w:r>
      <w:r w:rsidR="007C14F2" w:rsidRPr="001974CF">
        <w:t>12632</w:t>
      </w:r>
      <w:r w:rsidR="00E56F4E" w:rsidRPr="001974CF">
        <w:t>/2018 z</w:t>
      </w:r>
      <w:r w:rsidR="00EA5EB8" w:rsidRPr="001974CF">
        <w:t>e</w:t>
      </w:r>
      <w:r w:rsidR="00E56F4E" w:rsidRPr="001974CF">
        <w:t xml:space="preserve"> dne 1</w:t>
      </w:r>
      <w:r w:rsidR="007C14F2" w:rsidRPr="00407FB4">
        <w:t>2</w:t>
      </w:r>
      <w:r w:rsidR="00E56F4E" w:rsidRPr="00AC5935">
        <w:t>.</w:t>
      </w:r>
      <w:r w:rsidR="00B3078E" w:rsidRPr="00AC5935">
        <w:t>0</w:t>
      </w:r>
      <w:r w:rsidR="007C14F2" w:rsidRPr="00AC5935">
        <w:t>6</w:t>
      </w:r>
      <w:r w:rsidR="00E56F4E" w:rsidRPr="005E507B">
        <w:t>.2018;</w:t>
      </w:r>
    </w:p>
    <w:p w14:paraId="67925F62" w14:textId="77777777" w:rsidR="00786957" w:rsidRPr="00EA5EB8" w:rsidRDefault="00E56F4E" w:rsidP="002701B9">
      <w:pPr>
        <w:pStyle w:val="Odstavecseseznamem"/>
        <w:numPr>
          <w:ilvl w:val="0"/>
          <w:numId w:val="39"/>
        </w:numPr>
        <w:jc w:val="both"/>
      </w:pPr>
      <w:r w:rsidRPr="00EA5EB8">
        <w:t xml:space="preserve">oceněným soupisem stavebních prací, dodávek a služeb s výkazem výměr, </w:t>
      </w:r>
      <w:r w:rsidR="009B679D">
        <w:br/>
      </w:r>
      <w:r w:rsidRPr="00EA5EB8">
        <w:t xml:space="preserve">tj. položkový </w:t>
      </w:r>
      <w:proofErr w:type="gramStart"/>
      <w:r w:rsidRPr="00EA5EB8">
        <w:t>rozpočet</w:t>
      </w:r>
      <w:r w:rsidR="00022225" w:rsidRPr="00EA5EB8">
        <w:t xml:space="preserve"> </w:t>
      </w:r>
      <w:r w:rsidRPr="00EA5EB8">
        <w:t xml:space="preserve">- </w:t>
      </w:r>
      <w:r w:rsidR="00022225" w:rsidRPr="00EA5EB8">
        <w:t>příloha</w:t>
      </w:r>
      <w:proofErr w:type="gramEnd"/>
      <w:r w:rsidR="00022225" w:rsidRPr="00EA5EB8">
        <w:t xml:space="preserve"> č. 1 této smlouvy;</w:t>
      </w:r>
    </w:p>
    <w:p w14:paraId="75621AF9" w14:textId="186C348B" w:rsidR="00022225" w:rsidRDefault="00EA5EB8" w:rsidP="002701B9">
      <w:pPr>
        <w:pStyle w:val="Odstavecseseznamem"/>
        <w:numPr>
          <w:ilvl w:val="0"/>
          <w:numId w:val="39"/>
        </w:numPr>
        <w:jc w:val="both"/>
      </w:pPr>
      <w:r>
        <w:t xml:space="preserve">výzvou </w:t>
      </w:r>
      <w:r w:rsidR="00022225">
        <w:t xml:space="preserve">k podání nabídky </w:t>
      </w:r>
      <w:r w:rsidR="00022225" w:rsidRPr="00CC2634">
        <w:t xml:space="preserve">č.j. </w:t>
      </w:r>
      <w:r w:rsidR="00022225" w:rsidRPr="00CE0C6F">
        <w:t>MUCL/</w:t>
      </w:r>
      <w:r w:rsidR="00CE0C6F" w:rsidRPr="00CE0C6F">
        <w:t>83102</w:t>
      </w:r>
      <w:r w:rsidR="00022225" w:rsidRPr="00CE0C6F">
        <w:t xml:space="preserve">/2019 ze dne </w:t>
      </w:r>
      <w:r w:rsidR="00CE0C6F" w:rsidRPr="00CE0C6F">
        <w:t>14</w:t>
      </w:r>
      <w:r w:rsidR="00022225" w:rsidRPr="00CE0C6F">
        <w:t>.</w:t>
      </w:r>
      <w:r w:rsidR="00CE0C6F" w:rsidRPr="00CE0C6F">
        <w:t>08</w:t>
      </w:r>
      <w:r w:rsidR="00022225" w:rsidRPr="00CE0C6F">
        <w:t xml:space="preserve">.2019 </w:t>
      </w:r>
      <w:r w:rsidR="00022225">
        <w:t>včetně jejích příloh;</w:t>
      </w:r>
    </w:p>
    <w:p w14:paraId="4FB1C3A2" w14:textId="77777777" w:rsidR="00022225" w:rsidRDefault="00EA5EB8" w:rsidP="002701B9">
      <w:pPr>
        <w:pStyle w:val="Odstavecseseznamem"/>
        <w:numPr>
          <w:ilvl w:val="0"/>
          <w:numId w:val="39"/>
        </w:numPr>
        <w:jc w:val="both"/>
      </w:pPr>
      <w:r>
        <w:t xml:space="preserve">nabídka </w:t>
      </w:r>
      <w:r w:rsidR="00022225">
        <w:t xml:space="preserve">zhotovitele </w:t>
      </w:r>
      <w:r>
        <w:t xml:space="preserve">v zadávacím řízení </w:t>
      </w:r>
      <w:r w:rsidR="00022225">
        <w:t xml:space="preserve">ze dne </w:t>
      </w:r>
      <w:r w:rsidR="00022225" w:rsidRPr="00CE0C6F">
        <w:t>XX.XX.2019</w:t>
      </w:r>
      <w:r w:rsidRPr="00CE0C6F">
        <w:t>.</w:t>
      </w:r>
    </w:p>
    <w:p w14:paraId="71AAFD62" w14:textId="77777777" w:rsidR="00A81144" w:rsidRDefault="00A81144" w:rsidP="00F85964">
      <w:pPr>
        <w:pStyle w:val="Zkladntextodsazen"/>
        <w:spacing w:after="0"/>
        <w:ind w:left="0"/>
        <w:contextualSpacing/>
        <w:jc w:val="both"/>
        <w:rPr>
          <w:sz w:val="22"/>
          <w:szCs w:val="22"/>
        </w:rPr>
      </w:pPr>
    </w:p>
    <w:p w14:paraId="47C78925" w14:textId="1B69DA16" w:rsidR="00A81144" w:rsidRDefault="00A81144" w:rsidP="00835B0E">
      <w:pPr>
        <w:pStyle w:val="Odstavecseseznamem"/>
        <w:numPr>
          <w:ilvl w:val="1"/>
          <w:numId w:val="34"/>
        </w:numPr>
        <w:spacing w:after="120"/>
        <w:contextualSpacing w:val="0"/>
        <w:jc w:val="both"/>
      </w:pPr>
      <w:r>
        <w:t xml:space="preserve">Přitom platí, že dílem </w:t>
      </w:r>
      <w:r w:rsidRPr="00743F25">
        <w:t>dle</w:t>
      </w:r>
      <w:r>
        <w:t xml:space="preserve"> této smlouvy je provedení všech činností, prací a dodávek obsažených ve</w:t>
      </w:r>
      <w:r w:rsidR="00C41ED9">
        <w:t xml:space="preserve"> </w:t>
      </w:r>
      <w:r>
        <w:t>výše uvedených podkladech</w:t>
      </w:r>
      <w:r w:rsidR="00EA5EB8">
        <w:t xml:space="preserve"> v souladu s podmínkami uvedenými</w:t>
      </w:r>
      <w:r w:rsidR="00C41ED9">
        <w:t xml:space="preserve"> </w:t>
      </w:r>
      <w:r w:rsidR="00066DDD">
        <w:br/>
      </w:r>
      <w:r w:rsidR="00EA5EB8">
        <w:t>v těchto dokumentech a</w:t>
      </w:r>
      <w:r w:rsidR="00C41ED9">
        <w:t xml:space="preserve"> </w:t>
      </w:r>
      <w:r w:rsidR="00EA5EB8">
        <w:t>v souladu s ustanoveními této smlouvy a příslušných obecně platných norem</w:t>
      </w:r>
      <w:r>
        <w:t>.</w:t>
      </w:r>
    </w:p>
    <w:p w14:paraId="4CE523B0" w14:textId="77777777" w:rsidR="00743032" w:rsidRPr="00AC075B" w:rsidRDefault="00743032" w:rsidP="00C50E49">
      <w:pPr>
        <w:pStyle w:val="Odstavecseseznamem"/>
        <w:numPr>
          <w:ilvl w:val="1"/>
          <w:numId w:val="34"/>
        </w:numPr>
        <w:spacing w:after="120"/>
        <w:contextualSpacing w:val="0"/>
        <w:jc w:val="both"/>
      </w:pPr>
      <w:r w:rsidRPr="00AC075B">
        <w:t xml:space="preserve">Objednatel prohlašuje, že předal zhotoviteli kompletní dokumentaci dle čl. II bodu </w:t>
      </w:r>
      <w:r w:rsidRPr="00AC075B">
        <w:br/>
      </w:r>
      <w:r w:rsidR="00A80F0E" w:rsidRPr="00AC075B">
        <w:t>2.</w:t>
      </w:r>
      <w:r w:rsidR="0086435D">
        <w:t>5</w:t>
      </w:r>
      <w:r w:rsidRPr="00AC075B">
        <w:t xml:space="preserve">. </w:t>
      </w:r>
      <w:r w:rsidR="00783B19">
        <w:t xml:space="preserve">této smlouvy (vyjma nabídky zhotovitele), </w:t>
      </w:r>
      <w:r w:rsidRPr="00AC075B">
        <w:t>potřebnou pro bezvadné a řádné plnění předmětu této smlouvy v elektronické podobě před jejím podpisem. V tištěné podobě budou</w:t>
      </w:r>
      <w:r w:rsidR="00783B19">
        <w:t xml:space="preserve"> </w:t>
      </w:r>
      <w:r w:rsidRPr="00AC075B">
        <w:t xml:space="preserve">doklady zhotoviteli předány nejpozději při předání a převzetí staveniště. </w:t>
      </w:r>
    </w:p>
    <w:p w14:paraId="0D96E936" w14:textId="77777777" w:rsidR="00CD4E1C" w:rsidRDefault="007F3D4F" w:rsidP="00C50E49">
      <w:pPr>
        <w:pStyle w:val="Odstavecseseznamem"/>
        <w:numPr>
          <w:ilvl w:val="1"/>
          <w:numId w:val="34"/>
        </w:numPr>
        <w:spacing w:after="120"/>
        <w:contextualSpacing w:val="0"/>
        <w:jc w:val="both"/>
      </w:pPr>
      <w:r w:rsidRPr="00B83947">
        <w:t xml:space="preserve">Zhotovitel prohlašuje, že </w:t>
      </w:r>
      <w:r w:rsidR="0086435D">
        <w:t xml:space="preserve">se důkladně seznámil s </w:t>
      </w:r>
      <w:r>
        <w:t>dokumentac</w:t>
      </w:r>
      <w:r w:rsidR="0086435D">
        <w:t>í</w:t>
      </w:r>
      <w:r>
        <w:t xml:space="preserve"> dle čl. II bodu 2.</w:t>
      </w:r>
      <w:r w:rsidR="0086435D">
        <w:t>5</w:t>
      </w:r>
      <w:r>
        <w:t>.</w:t>
      </w:r>
      <w:r w:rsidRPr="00B83947">
        <w:t xml:space="preserve"> před podpisem této smlouvy</w:t>
      </w:r>
      <w:r w:rsidR="0086435D">
        <w:t>, a že je schopen činnosti podle této smlouvy provést za dohodnutou cenu v dohodnuté dodací lhůtě tak</w:t>
      </w:r>
      <w:r w:rsidR="00DE583E">
        <w:t>, aby tuto stavbu bylo možno dokončenou předat objednateli</w:t>
      </w:r>
      <w:r w:rsidRPr="00B83947">
        <w:t xml:space="preserve"> </w:t>
      </w:r>
      <w:r w:rsidR="00DE583E">
        <w:t>a užívat.</w:t>
      </w:r>
      <w:r w:rsidR="00C41ED9">
        <w:t xml:space="preserve"> </w:t>
      </w:r>
      <w:r w:rsidR="00C41ED9" w:rsidRPr="00AC075B">
        <w:t xml:space="preserve">Zhotovitel prohlašuje, že tyto doklady </w:t>
      </w:r>
      <w:r w:rsidR="009B679D">
        <w:br/>
      </w:r>
      <w:r w:rsidR="00C41ED9" w:rsidRPr="00AC075B">
        <w:t xml:space="preserve">a podklady před podpisem této smlouvy zkontroloval a </w:t>
      </w:r>
      <w:r w:rsidR="00C41ED9" w:rsidRPr="0002746C">
        <w:t xml:space="preserve">že jsou </w:t>
      </w:r>
      <w:r w:rsidR="00C41ED9" w:rsidRPr="00AC075B">
        <w:t>úplné a je schopen dle nich za dohodnutou cenu a ve stanovených termínech dílo dle této smlouvy realizovat</w:t>
      </w:r>
      <w:r w:rsidR="00DA54D6">
        <w:t>.</w:t>
      </w:r>
    </w:p>
    <w:p w14:paraId="717D8106" w14:textId="77777777" w:rsidR="00E6773F" w:rsidRDefault="00E6773F" w:rsidP="00C50E49">
      <w:pPr>
        <w:pStyle w:val="Odstavecseseznamem"/>
        <w:numPr>
          <w:ilvl w:val="1"/>
          <w:numId w:val="34"/>
        </w:numPr>
        <w:spacing w:after="120"/>
        <w:contextualSpacing w:val="0"/>
        <w:jc w:val="both"/>
      </w:pPr>
      <w:r>
        <w:t>Objednatel je oprávněn snížit rozsah zakázky v průběhu plnění.</w:t>
      </w:r>
    </w:p>
    <w:p w14:paraId="76CBBD29" w14:textId="77777777" w:rsidR="007F3D4F" w:rsidRDefault="007F3D4F" w:rsidP="00F93F59">
      <w:pPr>
        <w:ind w:left="360"/>
        <w:contextualSpacing/>
        <w:jc w:val="center"/>
        <w:rPr>
          <w:b/>
        </w:rPr>
      </w:pPr>
    </w:p>
    <w:p w14:paraId="0124C303" w14:textId="77777777" w:rsidR="00BC02FA" w:rsidRPr="00A024FE" w:rsidRDefault="00BC02FA" w:rsidP="00F93F59">
      <w:pPr>
        <w:ind w:left="360"/>
        <w:contextualSpacing/>
        <w:jc w:val="center"/>
        <w:rPr>
          <w:b/>
        </w:rPr>
      </w:pPr>
      <w:r w:rsidRPr="00A024FE">
        <w:rPr>
          <w:b/>
        </w:rPr>
        <w:t>I</w:t>
      </w:r>
      <w:r w:rsidR="00027FF5">
        <w:rPr>
          <w:b/>
        </w:rPr>
        <w:t>II</w:t>
      </w:r>
      <w:r w:rsidRPr="00A024FE">
        <w:rPr>
          <w:b/>
        </w:rPr>
        <w:t>. Cena díla</w:t>
      </w:r>
    </w:p>
    <w:p w14:paraId="7A59F9F7" w14:textId="77777777" w:rsidR="00BC02FA" w:rsidRDefault="00BC02FA" w:rsidP="00F93F59">
      <w:pPr>
        <w:contextualSpacing/>
      </w:pPr>
    </w:p>
    <w:p w14:paraId="68D77B8E" w14:textId="77777777" w:rsidR="008A3352" w:rsidRDefault="008A3352" w:rsidP="008A3352">
      <w:pPr>
        <w:pStyle w:val="Odstavecseseznamem"/>
        <w:numPr>
          <w:ilvl w:val="1"/>
          <w:numId w:val="40"/>
        </w:numPr>
        <w:spacing w:after="120"/>
        <w:contextualSpacing w:val="0"/>
        <w:jc w:val="both"/>
      </w:pPr>
      <w:r>
        <w:t>Cena díla je sjednána jako nejvýše přípustná v souladu s rozsahem díla vymezeným v této smlouvě a je položkově uvedena v rozpočtových nákladech (položkovém rozpočtu), který je nedílnou součástí této smlouvy jako její příloha č. 1.</w:t>
      </w:r>
    </w:p>
    <w:p w14:paraId="2DABE183" w14:textId="77777777" w:rsidR="008A3352" w:rsidRDefault="008A3352" w:rsidP="008A3352">
      <w:pPr>
        <w:pStyle w:val="Odstavecseseznamem"/>
        <w:numPr>
          <w:ilvl w:val="1"/>
          <w:numId w:val="40"/>
        </w:numPr>
        <w:spacing w:before="100" w:beforeAutospacing="1"/>
        <w:jc w:val="both"/>
      </w:pPr>
      <w:r>
        <w:lastRenderedPageBreak/>
        <w:t xml:space="preserve">Celková cena díla se smluvními stranami sjednává jako cena nejvýše přípustná </w:t>
      </w:r>
      <w:r w:rsidR="009B679D">
        <w:br/>
      </w:r>
      <w:r>
        <w:t>a činí:</w:t>
      </w:r>
    </w:p>
    <w:p w14:paraId="35F719C9" w14:textId="77777777" w:rsidR="008A3352" w:rsidRDefault="008A3352" w:rsidP="008A3352">
      <w:pPr>
        <w:pStyle w:val="Odstavecseseznamem"/>
        <w:ind w:left="1224"/>
        <w:jc w:val="both"/>
      </w:pPr>
    </w:p>
    <w:p w14:paraId="63A4FA86" w14:textId="77777777" w:rsidR="008A3352" w:rsidRPr="00CC2634" w:rsidRDefault="008A3352" w:rsidP="008A3352">
      <w:pPr>
        <w:pStyle w:val="Odstavecseseznamem"/>
        <w:tabs>
          <w:tab w:val="left" w:pos="2835"/>
          <w:tab w:val="right" w:pos="5670"/>
        </w:tabs>
        <w:spacing w:after="240"/>
        <w:ind w:left="851"/>
        <w:contextualSpacing w:val="0"/>
        <w:jc w:val="both"/>
        <w:rPr>
          <w:highlight w:val="yellow"/>
          <w:u w:val="dotted"/>
        </w:rPr>
      </w:pPr>
      <w:r w:rsidRPr="00CC2634">
        <w:rPr>
          <w:highlight w:val="yellow"/>
        </w:rPr>
        <w:t>Cena bez DPH</w:t>
      </w:r>
      <w:r w:rsidRPr="00CC2634">
        <w:rPr>
          <w:highlight w:val="yellow"/>
        </w:rPr>
        <w:tab/>
      </w:r>
      <w:r w:rsidR="00BC272A" w:rsidRPr="00CC2634">
        <w:rPr>
          <w:highlight w:val="yellow"/>
        </w:rPr>
        <w:tab/>
      </w:r>
      <w:r w:rsidRPr="00CC2634">
        <w:rPr>
          <w:highlight w:val="yellow"/>
        </w:rPr>
        <w:t>Kč</w:t>
      </w:r>
    </w:p>
    <w:p w14:paraId="4B2BE3F6" w14:textId="77777777" w:rsidR="008A3352" w:rsidRDefault="008A3352" w:rsidP="008A3352">
      <w:pPr>
        <w:pStyle w:val="Odstavecseseznamem"/>
        <w:spacing w:after="120"/>
        <w:ind w:left="851"/>
        <w:contextualSpacing w:val="0"/>
        <w:jc w:val="both"/>
      </w:pPr>
      <w:r w:rsidRPr="00CC2634">
        <w:rPr>
          <w:highlight w:val="yellow"/>
        </w:rPr>
        <w:t xml:space="preserve">DPH </w:t>
      </w:r>
      <w:proofErr w:type="gramStart"/>
      <w:r w:rsidR="00437220">
        <w:rPr>
          <w:highlight w:val="yellow"/>
        </w:rPr>
        <w:t>15</w:t>
      </w:r>
      <w:r w:rsidRPr="00CC2634">
        <w:rPr>
          <w:highlight w:val="yellow"/>
        </w:rPr>
        <w:t>%</w:t>
      </w:r>
      <w:proofErr w:type="gramEnd"/>
      <w:r w:rsidRPr="00CC2634">
        <w:rPr>
          <w:highlight w:val="yellow"/>
        </w:rPr>
        <w:t xml:space="preserve"> </w:t>
      </w:r>
      <w:r w:rsidRPr="00CC2634">
        <w:rPr>
          <w:highlight w:val="yellow"/>
        </w:rPr>
        <w:tab/>
        <w:t xml:space="preserve">   </w:t>
      </w:r>
      <w:r w:rsidRPr="00CC2634">
        <w:rPr>
          <w:highlight w:val="yellow"/>
        </w:rPr>
        <w:tab/>
        <w:t xml:space="preserve">   </w:t>
      </w:r>
      <w:r w:rsidR="00BC272A" w:rsidRPr="00CC2634">
        <w:rPr>
          <w:highlight w:val="yellow"/>
        </w:rPr>
        <w:tab/>
      </w:r>
      <w:r w:rsidR="00BC272A" w:rsidRPr="00CC2634">
        <w:rPr>
          <w:highlight w:val="yellow"/>
        </w:rPr>
        <w:tab/>
      </w:r>
      <w:r w:rsidR="00BC272A" w:rsidRPr="00CC2634">
        <w:rPr>
          <w:highlight w:val="yellow"/>
        </w:rPr>
        <w:tab/>
        <w:t xml:space="preserve">       </w:t>
      </w:r>
      <w:r w:rsidRPr="00CC2634">
        <w:rPr>
          <w:highlight w:val="yellow"/>
        </w:rPr>
        <w:t>Kč</w:t>
      </w:r>
    </w:p>
    <w:p w14:paraId="6DD522D1" w14:textId="77777777" w:rsidR="006B31DD" w:rsidRDefault="006B31DD" w:rsidP="008A3352">
      <w:pPr>
        <w:pStyle w:val="Odstavecseseznamem"/>
        <w:spacing w:after="120"/>
        <w:ind w:left="851"/>
        <w:contextualSpacing w:val="0"/>
        <w:jc w:val="both"/>
      </w:pPr>
    </w:p>
    <w:p w14:paraId="24A58C96" w14:textId="77777777" w:rsidR="008E6914" w:rsidRDefault="00FD406C" w:rsidP="004371CA">
      <w:pPr>
        <w:pStyle w:val="Odstavecseseznamem"/>
        <w:numPr>
          <w:ilvl w:val="1"/>
          <w:numId w:val="40"/>
        </w:numPr>
        <w:spacing w:after="120"/>
        <w:contextualSpacing w:val="0"/>
        <w:jc w:val="both"/>
      </w:pPr>
      <w:r w:rsidRPr="002F0A35">
        <w:t xml:space="preserve">Sjednané plnění předmětu smlouvy je určeno k ekonomické činnosti objednatele, sjednané </w:t>
      </w:r>
      <w:r w:rsidRPr="002F0A35">
        <w:rPr>
          <w:snapToGrid w:val="0"/>
        </w:rPr>
        <w:t>plnění je předmětem přenesené daňové povinnosti</w:t>
      </w:r>
      <w:r w:rsidRPr="002F0A35">
        <w:t>.</w:t>
      </w:r>
    </w:p>
    <w:p w14:paraId="7E0F1641" w14:textId="77777777" w:rsidR="00BC02FA" w:rsidRDefault="00BC02FA" w:rsidP="004371CA">
      <w:pPr>
        <w:pStyle w:val="Odstavecseseznamem"/>
        <w:numPr>
          <w:ilvl w:val="1"/>
          <w:numId w:val="40"/>
        </w:numPr>
        <w:spacing w:after="120"/>
        <w:contextualSpacing w:val="0"/>
        <w:jc w:val="both"/>
      </w:pPr>
      <w:r>
        <w:t>Sjednaná cena díla zahrnuje všechny práce, d</w:t>
      </w:r>
      <w:r w:rsidR="000B5F52">
        <w:t>odávky, služby, výkony a média</w:t>
      </w:r>
      <w:r>
        <w:t>, kterých je potřeba k zahájení, provedení, dokončení a zprovoznění předmětu díla pro rozsah díla dle čl. II této smlouvy včetně nákladů na ubytování, stravné a dopravu pracovníků apod.</w:t>
      </w:r>
    </w:p>
    <w:p w14:paraId="23D5AB8F" w14:textId="77777777" w:rsidR="00BC02FA" w:rsidRDefault="00143DC7" w:rsidP="004371CA">
      <w:pPr>
        <w:pStyle w:val="Odstavecseseznamem"/>
        <w:numPr>
          <w:ilvl w:val="1"/>
          <w:numId w:val="40"/>
        </w:numPr>
        <w:spacing w:after="120"/>
        <w:contextualSpacing w:val="0"/>
        <w:jc w:val="both"/>
        <w:rPr>
          <w:bCs/>
          <w:iCs/>
        </w:rPr>
      </w:pPr>
      <w:r>
        <w:rPr>
          <w:bCs/>
          <w:iCs/>
        </w:rPr>
        <w:t>Nabídková</w:t>
      </w:r>
      <w:r w:rsidR="00BC02FA" w:rsidRPr="006D2CE9">
        <w:rPr>
          <w:bCs/>
          <w:iCs/>
        </w:rPr>
        <w:t xml:space="preserve"> cena nesmí být měněna v souvislosti s inflací české měny, hodnotou </w:t>
      </w:r>
      <w:r w:rsidR="00BC0F65" w:rsidRPr="006D2CE9">
        <w:rPr>
          <w:bCs/>
          <w:iCs/>
        </w:rPr>
        <w:t>kursu české</w:t>
      </w:r>
      <w:r w:rsidR="00BC02FA" w:rsidRPr="006D2CE9">
        <w:rPr>
          <w:bCs/>
          <w:iCs/>
        </w:rPr>
        <w:t xml:space="preserve"> měny vůči zahraničním měnám či jinými faktory s vlivem na měnový kurs, stabilitou měny nebo cla. </w:t>
      </w:r>
    </w:p>
    <w:p w14:paraId="57234ECF" w14:textId="77777777" w:rsidR="00BC02FA" w:rsidRDefault="00BC02FA" w:rsidP="004371CA">
      <w:pPr>
        <w:pStyle w:val="Odstavecseseznamem"/>
        <w:numPr>
          <w:ilvl w:val="1"/>
          <w:numId w:val="40"/>
        </w:numPr>
        <w:spacing w:after="120"/>
        <w:contextualSpacing w:val="0"/>
        <w:jc w:val="both"/>
      </w:pPr>
      <w:r w:rsidRPr="006D2CE9">
        <w:t>V </w:t>
      </w:r>
      <w:r w:rsidR="00E03317" w:rsidRPr="006D2CE9">
        <w:t xml:space="preserve">případě, že se v průběhu provádění díla vyskytne v důsledku objektivně nepředvídaných okolností potřeba realizovat dodatečné práce, které nebyly obsaženy v původních zadávacích podmínkách a které jsou současně nezbytné pro provedení </w:t>
      </w:r>
      <w:r w:rsidR="00E03317" w:rsidRPr="000D39E4">
        <w:t xml:space="preserve">původních prací nebo pro dokončení předmětu díla, je možné tyto práce zadat pouze za předpokladu dohody obou smluvních stran a v rámci podmínek samostatného jednacího řízení bez uveřejnění v souladu s podmínkami Směrnice Rady města Česká Lípa </w:t>
      </w:r>
      <w:r w:rsidR="00E03317" w:rsidRPr="00DA019F">
        <w:t>č.</w:t>
      </w:r>
      <w:r w:rsidR="00E03317">
        <w:t xml:space="preserve"> </w:t>
      </w:r>
      <w:r w:rsidR="00E03317" w:rsidRPr="00DA019F">
        <w:t>3/2017,</w:t>
      </w:r>
      <w:r w:rsidR="00E03317" w:rsidRPr="000D39E4">
        <w:t xml:space="preserve"> o zadávání veřejných zakázek. Zhotovitel je povinen</w:t>
      </w:r>
      <w:r w:rsidR="00E03317">
        <w:t xml:space="preserve"> </w:t>
      </w:r>
      <w:r w:rsidR="00E03317" w:rsidRPr="000D39E4">
        <w:t xml:space="preserve">na skutečnosti zjištěné v daném smyslu neprodleně upozornit </w:t>
      </w:r>
      <w:r w:rsidR="00E03317">
        <w:t>objednatele</w:t>
      </w:r>
      <w:r w:rsidR="00E03317" w:rsidRPr="000D39E4">
        <w:t xml:space="preserve"> zápisem</w:t>
      </w:r>
      <w:r w:rsidR="00E03317">
        <w:t xml:space="preserve"> </w:t>
      </w:r>
      <w:r w:rsidR="00E03317" w:rsidRPr="000D39E4">
        <w:t>do stavebního deníku a vést jejich oddělenou evidenci</w:t>
      </w:r>
      <w:r w:rsidRPr="000D39E4">
        <w:t xml:space="preserve">. </w:t>
      </w:r>
    </w:p>
    <w:p w14:paraId="00934E71" w14:textId="77777777" w:rsidR="00BC02FA" w:rsidRDefault="00BC02FA" w:rsidP="00EC0A5B">
      <w:pPr>
        <w:pStyle w:val="Odstavecseseznamem"/>
        <w:numPr>
          <w:ilvl w:val="1"/>
          <w:numId w:val="40"/>
        </w:numPr>
        <w:jc w:val="both"/>
      </w:pPr>
      <w:r>
        <w:t>Objednatel</w:t>
      </w:r>
      <w:r w:rsidRPr="006D2CE9">
        <w:t xml:space="preserve"> je oprávněn odečíst cenu neprovedených prací vyčíslených podle nabídkového rozpočtu </w:t>
      </w:r>
      <w:r w:rsidR="00143DC7">
        <w:t xml:space="preserve">zhotovitele </w:t>
      </w:r>
      <w:r w:rsidRPr="006D2CE9">
        <w:t xml:space="preserve">v případě snížení rozsahu prací, dílčích změn technologií nebo materiálů odsouhlasených </w:t>
      </w:r>
      <w:r>
        <w:t>objednatelem</w:t>
      </w:r>
      <w:r w:rsidRPr="006D2CE9">
        <w:t xml:space="preserve"> a v ostatních případech specifikovaných zápisem ve stavebním deníku. </w:t>
      </w:r>
    </w:p>
    <w:p w14:paraId="2E350677" w14:textId="77777777" w:rsidR="00EC0A5B" w:rsidRPr="006D2CE9" w:rsidRDefault="00EC0A5B" w:rsidP="00EC0A5B">
      <w:pPr>
        <w:pStyle w:val="Odstavecseseznamem"/>
        <w:ind w:left="851"/>
        <w:jc w:val="both"/>
      </w:pPr>
    </w:p>
    <w:p w14:paraId="4345CCA9" w14:textId="77777777" w:rsidR="00730365" w:rsidRDefault="00976C75" w:rsidP="00730365">
      <w:pPr>
        <w:ind w:left="360"/>
        <w:contextualSpacing/>
        <w:jc w:val="center"/>
        <w:rPr>
          <w:b/>
        </w:rPr>
      </w:pPr>
      <w:r>
        <w:rPr>
          <w:b/>
        </w:rPr>
        <w:t>I</w:t>
      </w:r>
      <w:r w:rsidR="007639F8">
        <w:rPr>
          <w:b/>
        </w:rPr>
        <w:t>V</w:t>
      </w:r>
      <w:r w:rsidR="00BC02FA" w:rsidRPr="004D0383">
        <w:rPr>
          <w:b/>
        </w:rPr>
        <w:t>. Termín plnění</w:t>
      </w:r>
    </w:p>
    <w:p w14:paraId="67C95508" w14:textId="77777777" w:rsidR="00730365" w:rsidRPr="00730365" w:rsidRDefault="00730365" w:rsidP="0047131E">
      <w:pPr>
        <w:ind w:left="360"/>
        <w:contextualSpacing/>
        <w:jc w:val="center"/>
        <w:rPr>
          <w:b/>
        </w:rPr>
      </w:pPr>
    </w:p>
    <w:p w14:paraId="31D01023" w14:textId="77777777" w:rsidR="00730365" w:rsidRPr="00730365" w:rsidRDefault="00730365">
      <w:pPr>
        <w:pStyle w:val="Odstavecseseznamem"/>
        <w:numPr>
          <w:ilvl w:val="0"/>
          <w:numId w:val="40"/>
        </w:numPr>
        <w:jc w:val="both"/>
        <w:rPr>
          <w:vanish/>
        </w:rPr>
      </w:pPr>
    </w:p>
    <w:p w14:paraId="495D16A7" w14:textId="77777777" w:rsidR="0047131E" w:rsidRDefault="00E03317" w:rsidP="00CC2634">
      <w:pPr>
        <w:pStyle w:val="Odstavecseseznamem"/>
        <w:numPr>
          <w:ilvl w:val="1"/>
          <w:numId w:val="40"/>
        </w:numPr>
        <w:spacing w:after="120" w:line="360" w:lineRule="auto"/>
        <w:jc w:val="both"/>
      </w:pPr>
      <w:r w:rsidRPr="008D6E61">
        <w:t>Datum předání a převzetí staveniště:</w:t>
      </w:r>
      <w:r>
        <w:t xml:space="preserve"> </w:t>
      </w:r>
      <w:r>
        <w:tab/>
      </w:r>
      <w:r w:rsidRPr="008D6E61">
        <w:t>nejpozději 5 dní před zahájením prací</w:t>
      </w:r>
    </w:p>
    <w:p w14:paraId="133AE567" w14:textId="77777777" w:rsidR="00730365" w:rsidRDefault="00976C75" w:rsidP="00CC2634">
      <w:pPr>
        <w:pStyle w:val="Odstavecseseznamem"/>
        <w:numPr>
          <w:ilvl w:val="1"/>
          <w:numId w:val="40"/>
        </w:numPr>
        <w:spacing w:line="360" w:lineRule="auto"/>
        <w:jc w:val="both"/>
      </w:pPr>
      <w:r>
        <w:t xml:space="preserve">Datum zahájení prací: </w:t>
      </w:r>
      <w:r w:rsidR="00E03317">
        <w:tab/>
      </w:r>
      <w:r w:rsidR="00E03317">
        <w:tab/>
      </w:r>
      <w:r w:rsidR="00E03317">
        <w:tab/>
      </w:r>
      <w:r w:rsidR="00DD2896">
        <w:t xml:space="preserve">nejdříve </w:t>
      </w:r>
      <w:r w:rsidR="00FF2A97">
        <w:t xml:space="preserve">od </w:t>
      </w:r>
      <w:r w:rsidRPr="00D943BE">
        <w:t>1</w:t>
      </w:r>
      <w:r w:rsidR="00D943BE" w:rsidRPr="00D943BE">
        <w:t>6</w:t>
      </w:r>
      <w:r w:rsidRPr="00D943BE">
        <w:t>.</w:t>
      </w:r>
      <w:r w:rsidR="003B685A" w:rsidRPr="00D943BE">
        <w:t>10</w:t>
      </w:r>
      <w:r w:rsidRPr="00D943BE">
        <w:t>.2019</w:t>
      </w:r>
    </w:p>
    <w:p w14:paraId="557F6700" w14:textId="77777777" w:rsidR="00D4556D" w:rsidRPr="00D943BE" w:rsidRDefault="00D4556D" w:rsidP="00CC2634">
      <w:pPr>
        <w:pStyle w:val="Odstavecseseznamem"/>
        <w:numPr>
          <w:ilvl w:val="1"/>
          <w:numId w:val="40"/>
        </w:numPr>
        <w:spacing w:line="360" w:lineRule="auto"/>
        <w:jc w:val="both"/>
      </w:pPr>
      <w:r>
        <w:t>Datum ukončení prací:</w:t>
      </w:r>
      <w:r>
        <w:tab/>
      </w:r>
      <w:r>
        <w:tab/>
      </w:r>
      <w:r>
        <w:tab/>
        <w:t>nejpozději do 16.03.2020</w:t>
      </w:r>
    </w:p>
    <w:p w14:paraId="139F48E3" w14:textId="77777777" w:rsidR="00FC2164" w:rsidRDefault="00FF2A97" w:rsidP="00DD2896">
      <w:pPr>
        <w:pStyle w:val="Odstavecseseznamem"/>
        <w:numPr>
          <w:ilvl w:val="1"/>
          <w:numId w:val="40"/>
        </w:numPr>
        <w:contextualSpacing w:val="0"/>
        <w:jc w:val="both"/>
      </w:pPr>
      <w:r w:rsidRPr="00FF2A97">
        <w:rPr>
          <w:highlight w:val="yellow"/>
        </w:rPr>
        <w:t>Doba plnění díla</w:t>
      </w:r>
      <w:r w:rsidR="00730365" w:rsidRPr="00FF2A97">
        <w:rPr>
          <w:highlight w:val="yellow"/>
        </w:rPr>
        <w:t>:</w:t>
      </w:r>
      <w:r w:rsidR="00FC2164" w:rsidRPr="00FF2A97">
        <w:rPr>
          <w:highlight w:val="yellow"/>
        </w:rPr>
        <w:t xml:space="preserve"> </w:t>
      </w:r>
      <w:r w:rsidR="0047131E" w:rsidRPr="00FF2A97">
        <w:rPr>
          <w:highlight w:val="yellow"/>
        </w:rPr>
        <w:tab/>
      </w:r>
      <w:r w:rsidRPr="00FF2A97">
        <w:rPr>
          <w:highlight w:val="yellow"/>
        </w:rPr>
        <w:tab/>
      </w:r>
      <w:r w:rsidRPr="00FF2A97">
        <w:rPr>
          <w:highlight w:val="yellow"/>
        </w:rPr>
        <w:tab/>
      </w:r>
      <w:r w:rsidRPr="00FF2A97">
        <w:rPr>
          <w:highlight w:val="yellow"/>
        </w:rPr>
        <w:tab/>
      </w:r>
      <w:r w:rsidR="001550B0" w:rsidRPr="00DD2896">
        <w:rPr>
          <w:highlight w:val="yellow"/>
        </w:rPr>
        <w:t>x</w:t>
      </w:r>
      <w:r w:rsidR="00DD2896" w:rsidRPr="00DD2896">
        <w:rPr>
          <w:highlight w:val="yellow"/>
        </w:rPr>
        <w:t xml:space="preserve"> týdnů</w:t>
      </w:r>
      <w:r w:rsidR="00DA54D6">
        <w:t xml:space="preserve"> bez přerušení</w:t>
      </w:r>
      <w:r w:rsidR="00DD2896">
        <w:t xml:space="preserve"> (v termínu od </w:t>
      </w:r>
      <w:r w:rsidR="00190E53">
        <w:t xml:space="preserve">       </w:t>
      </w:r>
      <w:r w:rsidR="00190E53">
        <w:br/>
        <w:t xml:space="preserve">                                                                    </w:t>
      </w:r>
      <w:r w:rsidR="00DD2896" w:rsidRPr="00D943BE">
        <w:t>1</w:t>
      </w:r>
      <w:r w:rsidR="00D943BE" w:rsidRPr="00D943BE">
        <w:t>6</w:t>
      </w:r>
      <w:r w:rsidR="00DD2896" w:rsidRPr="00D943BE">
        <w:t xml:space="preserve">.10.2019 do </w:t>
      </w:r>
      <w:r w:rsidR="00D943BE" w:rsidRPr="00D943BE">
        <w:t>16</w:t>
      </w:r>
      <w:r w:rsidR="00DD2896" w:rsidRPr="00D943BE">
        <w:t>.0</w:t>
      </w:r>
      <w:r w:rsidR="00D943BE" w:rsidRPr="00D943BE">
        <w:t>3</w:t>
      </w:r>
      <w:r w:rsidR="00DD2896" w:rsidRPr="00D943BE">
        <w:t>.2020)</w:t>
      </w:r>
      <w:r w:rsidR="001550B0">
        <w:tab/>
      </w:r>
      <w:r w:rsidR="001550B0">
        <w:tab/>
      </w:r>
      <w:r w:rsidR="001550B0">
        <w:tab/>
      </w:r>
    </w:p>
    <w:p w14:paraId="60BBF6CB" w14:textId="77777777" w:rsidR="00FC2164" w:rsidRDefault="00FC2164" w:rsidP="00FC2164">
      <w:pPr>
        <w:jc w:val="both"/>
      </w:pPr>
    </w:p>
    <w:p w14:paraId="25F7AAC8" w14:textId="616B0675" w:rsidR="00FF2A97" w:rsidRDefault="00FF2A97" w:rsidP="00CC2634">
      <w:pPr>
        <w:pStyle w:val="Odstavecseseznamem"/>
        <w:numPr>
          <w:ilvl w:val="1"/>
          <w:numId w:val="40"/>
        </w:numPr>
        <w:jc w:val="both"/>
      </w:pPr>
      <w:r>
        <w:t xml:space="preserve">Realizace </w:t>
      </w:r>
      <w:r w:rsidRPr="00927C25">
        <w:t>prací bude probíhat podle časového</w:t>
      </w:r>
      <w:r w:rsidR="00DE50B4">
        <w:t xml:space="preserve"> a finančního</w:t>
      </w:r>
      <w:r w:rsidRPr="00927C25">
        <w:t xml:space="preserve"> harmonogramu vypracovaného zhotovitelem, který je nedílnou součástí této smlouvy – příloha č. 2</w:t>
      </w:r>
      <w:r>
        <w:t>.</w:t>
      </w:r>
    </w:p>
    <w:p w14:paraId="295F76C0" w14:textId="77777777" w:rsidR="00D4556D" w:rsidRDefault="00D4556D" w:rsidP="00D4556D">
      <w:pPr>
        <w:pStyle w:val="Odstavecseseznamem"/>
      </w:pPr>
    </w:p>
    <w:p w14:paraId="4E5B7126" w14:textId="77777777" w:rsidR="00D4556D" w:rsidRDefault="00D4556D" w:rsidP="00CC2634">
      <w:pPr>
        <w:pStyle w:val="Odstavecseseznamem"/>
        <w:numPr>
          <w:ilvl w:val="1"/>
          <w:numId w:val="40"/>
        </w:numPr>
        <w:jc w:val="both"/>
      </w:pPr>
      <w:r>
        <w:t>Zhotovitel je povinen nejpozději 20 kalendářních dnů před zahájením prací tuto skutečnost objednateli písemně oznámit.</w:t>
      </w:r>
    </w:p>
    <w:p w14:paraId="2510B0FF" w14:textId="77777777" w:rsidR="00FF2A97" w:rsidRDefault="00FF2A97" w:rsidP="00FF2A97">
      <w:pPr>
        <w:pStyle w:val="Odstavecseseznamem"/>
      </w:pPr>
    </w:p>
    <w:p w14:paraId="0C62F996" w14:textId="023BD3E9" w:rsidR="00AE4A54" w:rsidRDefault="00F435AE" w:rsidP="00CC2634">
      <w:pPr>
        <w:pStyle w:val="Odstavecseseznamem"/>
        <w:numPr>
          <w:ilvl w:val="1"/>
          <w:numId w:val="40"/>
        </w:numPr>
        <w:jc w:val="both"/>
      </w:pPr>
      <w:r w:rsidRPr="00070F64">
        <w:t>Změna termín</w:t>
      </w:r>
      <w:r w:rsidR="00115D55">
        <w:t>u</w:t>
      </w:r>
      <w:r w:rsidRPr="00070F64">
        <w:t xml:space="preserve"> </w:t>
      </w:r>
      <w:r w:rsidR="005D082A">
        <w:t xml:space="preserve">zahájení prací je možná </w:t>
      </w:r>
      <w:r w:rsidRPr="00070F64">
        <w:t>jen po odsouhlasení objednatelem, nejpozději</w:t>
      </w:r>
      <w:r w:rsidR="005D082A">
        <w:t xml:space="preserve"> </w:t>
      </w:r>
      <w:r w:rsidRPr="00070F64">
        <w:t>však</w:t>
      </w:r>
      <w:r w:rsidR="005D082A">
        <w:t xml:space="preserve"> 15</w:t>
      </w:r>
      <w:r w:rsidRPr="00070F64">
        <w:t xml:space="preserve"> </w:t>
      </w:r>
      <w:r w:rsidR="00115D55">
        <w:t>kalendářních dn</w:t>
      </w:r>
      <w:r w:rsidR="005D082A">
        <w:t>í</w:t>
      </w:r>
      <w:r w:rsidRPr="00070F64">
        <w:t xml:space="preserve"> před </w:t>
      </w:r>
      <w:r w:rsidR="005D082A">
        <w:t>sjednaným</w:t>
      </w:r>
      <w:r w:rsidRPr="00070F64">
        <w:t xml:space="preserve"> datem zahájení</w:t>
      </w:r>
      <w:r w:rsidR="005D082A">
        <w:t xml:space="preserve"> prací, za předpokladu, že bude dodrženo datum ukončení předmětu díla </w:t>
      </w:r>
      <w:r w:rsidR="001550B0">
        <w:t xml:space="preserve">stanovené </w:t>
      </w:r>
      <w:r w:rsidR="00A0685F">
        <w:t>dle nabídky zhotovitel</w:t>
      </w:r>
      <w:r w:rsidR="00C57B30">
        <w:t xml:space="preserve">e, nejpozději do </w:t>
      </w:r>
      <w:r w:rsidR="00A734B8" w:rsidRPr="00A734B8">
        <w:t>16</w:t>
      </w:r>
      <w:r w:rsidR="00C57B30" w:rsidRPr="00A734B8">
        <w:t>.0</w:t>
      </w:r>
      <w:r w:rsidR="00A734B8" w:rsidRPr="00A734B8">
        <w:t>3</w:t>
      </w:r>
      <w:r w:rsidR="00C57B30" w:rsidRPr="00A734B8">
        <w:t>.</w:t>
      </w:r>
      <w:r w:rsidR="00CC2634" w:rsidRPr="00A734B8">
        <w:t>2020</w:t>
      </w:r>
      <w:r w:rsidR="00A0685F" w:rsidRPr="00A734B8">
        <w:t>.</w:t>
      </w:r>
    </w:p>
    <w:p w14:paraId="4C0DA5E4" w14:textId="77777777" w:rsidR="009E2DCF" w:rsidRDefault="009E2DCF" w:rsidP="00F93F59">
      <w:pPr>
        <w:contextualSpacing/>
        <w:jc w:val="center"/>
        <w:rPr>
          <w:b/>
        </w:rPr>
      </w:pPr>
    </w:p>
    <w:p w14:paraId="42A1F0B9" w14:textId="77777777" w:rsidR="00FF2A97" w:rsidRDefault="00FF2A97" w:rsidP="00F93F59">
      <w:pPr>
        <w:contextualSpacing/>
        <w:jc w:val="center"/>
        <w:rPr>
          <w:b/>
        </w:rPr>
      </w:pPr>
    </w:p>
    <w:p w14:paraId="599CBB54" w14:textId="77777777" w:rsidR="00BC02FA" w:rsidRDefault="00BC02FA" w:rsidP="00F93F59">
      <w:pPr>
        <w:contextualSpacing/>
        <w:jc w:val="center"/>
        <w:rPr>
          <w:b/>
        </w:rPr>
      </w:pPr>
      <w:r w:rsidRPr="00A00C69">
        <w:rPr>
          <w:b/>
        </w:rPr>
        <w:t>V. Místo plnění</w:t>
      </w:r>
    </w:p>
    <w:p w14:paraId="6CCB6259" w14:textId="77777777" w:rsidR="00BC02FA" w:rsidRDefault="00BC02FA" w:rsidP="00F93F59">
      <w:pPr>
        <w:contextualSpacing/>
        <w:jc w:val="center"/>
        <w:rPr>
          <w:b/>
        </w:rPr>
      </w:pPr>
    </w:p>
    <w:p w14:paraId="5188F28F" w14:textId="77777777" w:rsidR="00730365" w:rsidRPr="00730365" w:rsidRDefault="00730365" w:rsidP="004371CA">
      <w:pPr>
        <w:pStyle w:val="Odstavecseseznamem"/>
        <w:numPr>
          <w:ilvl w:val="0"/>
          <w:numId w:val="40"/>
        </w:numPr>
        <w:jc w:val="both"/>
        <w:rPr>
          <w:vanish/>
        </w:rPr>
      </w:pPr>
    </w:p>
    <w:p w14:paraId="0DCE261A" w14:textId="77777777" w:rsidR="003A4B5C" w:rsidRDefault="00BC02FA" w:rsidP="006F2720">
      <w:pPr>
        <w:pStyle w:val="Odstavecseseznamem"/>
        <w:numPr>
          <w:ilvl w:val="1"/>
          <w:numId w:val="40"/>
        </w:numPr>
        <w:jc w:val="both"/>
      </w:pPr>
      <w:r w:rsidRPr="006D2CE9">
        <w:t xml:space="preserve">Místem plnění předmětu díla </w:t>
      </w:r>
      <w:r w:rsidR="00411E86">
        <w:t xml:space="preserve">je objekt </w:t>
      </w:r>
      <w:r w:rsidR="00F40BCA">
        <w:t xml:space="preserve">čp. </w:t>
      </w:r>
      <w:r w:rsidR="00E32E74">
        <w:t>2</w:t>
      </w:r>
      <w:r w:rsidR="00F820D0">
        <w:t>04</w:t>
      </w:r>
      <w:r w:rsidR="00E32E74">
        <w:t xml:space="preserve">, </w:t>
      </w:r>
      <w:r w:rsidR="00F820D0">
        <w:t>ul. Mariánská</w:t>
      </w:r>
      <w:r w:rsidR="00F40BCA">
        <w:t xml:space="preserve"> v České Lípě</w:t>
      </w:r>
      <w:r w:rsidR="001B63CC">
        <w:t>,</w:t>
      </w:r>
      <w:r w:rsidR="00E32E74">
        <w:t xml:space="preserve"> na pozemku </w:t>
      </w:r>
      <w:proofErr w:type="spellStart"/>
      <w:r w:rsidR="00E32E74">
        <w:t>parc</w:t>
      </w:r>
      <w:proofErr w:type="spellEnd"/>
      <w:r w:rsidR="00E32E74">
        <w:t>.</w:t>
      </w:r>
      <w:r w:rsidR="009F5134">
        <w:t xml:space="preserve"> </w:t>
      </w:r>
      <w:r w:rsidR="00E32E74">
        <w:t xml:space="preserve">č. </w:t>
      </w:r>
      <w:r w:rsidR="00F820D0">
        <w:t>311/1</w:t>
      </w:r>
      <w:r w:rsidR="00E32E74">
        <w:t xml:space="preserve"> katastrální území</w:t>
      </w:r>
      <w:r w:rsidR="001B63CC">
        <w:t xml:space="preserve"> Česká Lípa</w:t>
      </w:r>
      <w:r w:rsidR="00F7458F">
        <w:t>.</w:t>
      </w:r>
      <w:r w:rsidR="00487BCC">
        <w:t xml:space="preserve"> </w:t>
      </w:r>
      <w:r w:rsidR="00F7458F">
        <w:t>Objekt slouží k bydlení a jako objekt občanské vybavenosti</w:t>
      </w:r>
      <w:r w:rsidR="00487BCC">
        <w:t>.</w:t>
      </w:r>
    </w:p>
    <w:p w14:paraId="3898783B" w14:textId="77777777" w:rsidR="009E2DCF" w:rsidRDefault="009E2DCF" w:rsidP="00F93F59">
      <w:pPr>
        <w:contextualSpacing/>
        <w:jc w:val="center"/>
        <w:rPr>
          <w:b/>
        </w:rPr>
      </w:pPr>
    </w:p>
    <w:p w14:paraId="4C493F88" w14:textId="77777777" w:rsidR="00DD2896" w:rsidRDefault="00DD2896" w:rsidP="00F93F59">
      <w:pPr>
        <w:contextualSpacing/>
        <w:jc w:val="center"/>
        <w:rPr>
          <w:b/>
        </w:rPr>
      </w:pPr>
    </w:p>
    <w:p w14:paraId="311724EA" w14:textId="458DF2C0" w:rsidR="00BC02FA" w:rsidRDefault="00BC02FA" w:rsidP="00F93F59">
      <w:pPr>
        <w:contextualSpacing/>
        <w:jc w:val="center"/>
        <w:rPr>
          <w:b/>
        </w:rPr>
      </w:pPr>
      <w:r w:rsidRPr="001B1952">
        <w:rPr>
          <w:b/>
        </w:rPr>
        <w:t>V</w:t>
      </w:r>
      <w:r w:rsidR="00730365" w:rsidRPr="001B1952">
        <w:rPr>
          <w:b/>
        </w:rPr>
        <w:t>I</w:t>
      </w:r>
      <w:r w:rsidRPr="001B1952">
        <w:rPr>
          <w:b/>
        </w:rPr>
        <w:t>. Platební podmínky</w:t>
      </w:r>
      <w:r w:rsidR="00AB7A4B">
        <w:rPr>
          <w:b/>
        </w:rPr>
        <w:t xml:space="preserve"> </w:t>
      </w:r>
    </w:p>
    <w:p w14:paraId="5FEFFD0C" w14:textId="77777777" w:rsidR="00730365" w:rsidRPr="00820DD6" w:rsidRDefault="00730365" w:rsidP="00820DD6">
      <w:pPr>
        <w:pStyle w:val="Odstavecseseznamem"/>
        <w:ind w:left="360"/>
        <w:jc w:val="both"/>
      </w:pPr>
    </w:p>
    <w:p w14:paraId="14CB9F9C" w14:textId="77777777" w:rsidR="00820DD6" w:rsidRPr="00820DD6" w:rsidRDefault="00820DD6" w:rsidP="004371CA">
      <w:pPr>
        <w:pStyle w:val="Odstavecseseznamem"/>
        <w:numPr>
          <w:ilvl w:val="0"/>
          <w:numId w:val="40"/>
        </w:numPr>
        <w:jc w:val="both"/>
        <w:rPr>
          <w:vanish/>
        </w:rPr>
      </w:pPr>
    </w:p>
    <w:p w14:paraId="62B6ECE0" w14:textId="77777777" w:rsidR="007F55E6" w:rsidRDefault="007F55E6" w:rsidP="004371CA">
      <w:pPr>
        <w:pStyle w:val="Odstavecseseznamem"/>
        <w:numPr>
          <w:ilvl w:val="1"/>
          <w:numId w:val="40"/>
        </w:numPr>
        <w:spacing w:after="120"/>
        <w:contextualSpacing w:val="0"/>
        <w:jc w:val="both"/>
      </w:pPr>
      <w:r w:rsidRPr="003C6617">
        <w:t xml:space="preserve">Provedené práce na díle budou objednatelem hrazeny na základě </w:t>
      </w:r>
      <w:r w:rsidR="00AB7A4B">
        <w:t xml:space="preserve">jedné konečné </w:t>
      </w:r>
      <w:r w:rsidRPr="003C6617">
        <w:t>faktur</w:t>
      </w:r>
      <w:r w:rsidR="00AB7A4B">
        <w:t>y</w:t>
      </w:r>
      <w:r w:rsidRPr="003C6617">
        <w:t>, přičemž dnem zdanitelného plnění je poslední ka</w:t>
      </w:r>
      <w:r>
        <w:t>lendářní den příslušného měsíce.</w:t>
      </w:r>
    </w:p>
    <w:p w14:paraId="1EAA38F9" w14:textId="77777777" w:rsidR="007F12E5" w:rsidRDefault="007F12E5" w:rsidP="004371CA">
      <w:pPr>
        <w:pStyle w:val="Odstavecseseznamem"/>
        <w:numPr>
          <w:ilvl w:val="1"/>
          <w:numId w:val="40"/>
        </w:numPr>
        <w:spacing w:after="120"/>
        <w:contextualSpacing w:val="0"/>
        <w:jc w:val="both"/>
      </w:pPr>
      <w:r w:rsidRPr="003C6617">
        <w:t>Součástí předkládan</w:t>
      </w:r>
      <w:r w:rsidR="00AB7A4B">
        <w:t>é</w:t>
      </w:r>
      <w:r w:rsidRPr="003C6617">
        <w:t xml:space="preserve"> faktur</w:t>
      </w:r>
      <w:r w:rsidR="00AB7A4B">
        <w:t>y</w:t>
      </w:r>
      <w:r w:rsidRPr="003C6617">
        <w:t xml:space="preserve"> za stavební práce bude zjišťovací protokol potvrzený oprávněnými zástupci obou smluvních stran, soupis prací a dodávek</w:t>
      </w:r>
      <w:r>
        <w:t>.</w:t>
      </w:r>
    </w:p>
    <w:p w14:paraId="7499FA24" w14:textId="2B5F4D97" w:rsidR="00454F99" w:rsidRPr="00DE4091" w:rsidRDefault="00454F99" w:rsidP="004371CA">
      <w:pPr>
        <w:pStyle w:val="Odstavecseseznamem"/>
        <w:numPr>
          <w:ilvl w:val="1"/>
          <w:numId w:val="40"/>
        </w:numPr>
        <w:spacing w:after="120"/>
        <w:contextualSpacing w:val="0"/>
        <w:jc w:val="both"/>
      </w:pPr>
      <w:r w:rsidRPr="00DE4091">
        <w:t xml:space="preserve">Zhotovitel doručí objednateli </w:t>
      </w:r>
      <w:r w:rsidR="00111737" w:rsidRPr="00DE4091">
        <w:t xml:space="preserve">konečnou </w:t>
      </w:r>
      <w:r w:rsidRPr="00DE4091">
        <w:t>fakturu včetně příloh v elektronické podobě ve formátu .</w:t>
      </w:r>
      <w:proofErr w:type="spellStart"/>
      <w:r w:rsidRPr="00DE4091">
        <w:t>pdf</w:t>
      </w:r>
      <w:proofErr w:type="spellEnd"/>
      <w:r w:rsidRPr="00DE4091">
        <w:t>/A prostřednictvím mailu na adres</w:t>
      </w:r>
      <w:r w:rsidR="00960845" w:rsidRPr="00DE4091">
        <w:t>u:</w:t>
      </w:r>
      <w:r w:rsidR="00960845" w:rsidRPr="00CE0C6F">
        <w:t xml:space="preserve"> </w:t>
      </w:r>
      <w:proofErr w:type="gramStart"/>
      <w:r w:rsidR="00111737" w:rsidRPr="00DE4091">
        <w:t>drastikova</w:t>
      </w:r>
      <w:r w:rsidR="00960845" w:rsidRPr="00CE0C6F">
        <w:t>@sbdsever.cz .</w:t>
      </w:r>
      <w:proofErr w:type="gramEnd"/>
    </w:p>
    <w:p w14:paraId="521E37BB" w14:textId="0DE546C0" w:rsidR="00454F99" w:rsidRDefault="0074484D" w:rsidP="004371CA">
      <w:pPr>
        <w:pStyle w:val="Odstavecseseznamem"/>
        <w:numPr>
          <w:ilvl w:val="1"/>
          <w:numId w:val="40"/>
        </w:numPr>
        <w:spacing w:after="120"/>
        <w:contextualSpacing w:val="0"/>
        <w:jc w:val="both"/>
      </w:pPr>
      <w:r w:rsidRPr="00CE0C6F">
        <w:t>F</w:t>
      </w:r>
      <w:r w:rsidR="00454F99">
        <w:t>aktura bude vystavena do 1</w:t>
      </w:r>
      <w:r w:rsidR="00960845">
        <w:t xml:space="preserve">5 </w:t>
      </w:r>
      <w:r w:rsidR="00454F99">
        <w:t xml:space="preserve">dnů po odevzdání a převzetí dokončeného díla a bude </w:t>
      </w:r>
      <w:r w:rsidR="00CD54CE">
        <w:t>objednatelem uhrazena</w:t>
      </w:r>
      <w:r w:rsidR="00454F99">
        <w:t xml:space="preserve"> nejdříve po odstranění poslední vady nebo nedodělku zapsaného v protokolu o předání a převzetí díla.</w:t>
      </w:r>
    </w:p>
    <w:p w14:paraId="6C4CD620" w14:textId="0AB72EC3" w:rsidR="008E6914" w:rsidRPr="00CD54CE" w:rsidRDefault="00BC02FA" w:rsidP="004371CA">
      <w:pPr>
        <w:pStyle w:val="Odstavecseseznamem"/>
        <w:numPr>
          <w:ilvl w:val="1"/>
          <w:numId w:val="40"/>
        </w:numPr>
        <w:spacing w:after="120"/>
        <w:contextualSpacing w:val="0"/>
        <w:jc w:val="both"/>
        <w:rPr>
          <w:snapToGrid w:val="0"/>
        </w:rPr>
      </w:pPr>
      <w:r w:rsidRPr="00E2470A">
        <w:t xml:space="preserve">Splatnost </w:t>
      </w:r>
      <w:r w:rsidR="00895AA1">
        <w:t>faktur</w:t>
      </w:r>
      <w:r w:rsidR="00AB7A4B">
        <w:t>y</w:t>
      </w:r>
      <w:r w:rsidRPr="00E2470A">
        <w:t xml:space="preserve"> bude</w:t>
      </w:r>
      <w:r w:rsidRPr="00CC381E">
        <w:rPr>
          <w:color w:val="FF0000"/>
        </w:rPr>
        <w:t xml:space="preserve"> </w:t>
      </w:r>
      <w:r w:rsidR="00454F99" w:rsidRPr="00454F99">
        <w:t>30</w:t>
      </w:r>
      <w:r w:rsidRPr="00454F99">
        <w:t>denní</w:t>
      </w:r>
      <w:r>
        <w:t xml:space="preserve"> </w:t>
      </w:r>
      <w:r w:rsidRPr="00EC3A7F">
        <w:rPr>
          <w:color w:val="000000"/>
        </w:rPr>
        <w:t xml:space="preserve">po </w:t>
      </w:r>
      <w:r>
        <w:rPr>
          <w:color w:val="000000"/>
        </w:rPr>
        <w:t>jej</w:t>
      </w:r>
      <w:r w:rsidR="00454F99">
        <w:rPr>
          <w:color w:val="000000"/>
        </w:rPr>
        <w:t>ím</w:t>
      </w:r>
      <w:r>
        <w:rPr>
          <w:color w:val="000000"/>
        </w:rPr>
        <w:t xml:space="preserve"> </w:t>
      </w:r>
      <w:r w:rsidRPr="00EC3A7F">
        <w:rPr>
          <w:color w:val="000000"/>
        </w:rPr>
        <w:t>doručení objednateli</w:t>
      </w:r>
      <w:r w:rsidRPr="00E2470A">
        <w:t xml:space="preserve">. </w:t>
      </w:r>
    </w:p>
    <w:p w14:paraId="5ABF779E" w14:textId="77777777" w:rsidR="00CD54CE" w:rsidRDefault="00CD54CE" w:rsidP="004371CA">
      <w:pPr>
        <w:pStyle w:val="Odstavecseseznamem"/>
        <w:numPr>
          <w:ilvl w:val="1"/>
          <w:numId w:val="40"/>
        </w:numPr>
        <w:spacing w:after="120"/>
        <w:contextualSpacing w:val="0"/>
        <w:jc w:val="both"/>
      </w:pPr>
      <w:r>
        <w:t>Objednatel má právo podmínit úhradu faktury odstraněním vad a nedodělků plnění. Podmínky úhrady může objednatel uplatnit jak před vystavením faktury, tak poté.</w:t>
      </w:r>
    </w:p>
    <w:p w14:paraId="7E5CDB1C" w14:textId="77777777" w:rsidR="00AD3E79" w:rsidRDefault="00AD3E79" w:rsidP="004371CA">
      <w:pPr>
        <w:pStyle w:val="Odstavecseseznamem"/>
        <w:numPr>
          <w:ilvl w:val="1"/>
          <w:numId w:val="40"/>
        </w:numPr>
        <w:spacing w:after="120"/>
        <w:contextualSpacing w:val="0"/>
        <w:jc w:val="both"/>
      </w:pPr>
      <w:r w:rsidRPr="00F82731">
        <w:t xml:space="preserve">Nedojde-li mezi oběma stranami k dohodě při odsouhlasení množství nebo druhu provedených prací a dodávek, je zhotovitel oprávněn fakturovat pouze práce, </w:t>
      </w:r>
      <w:r w:rsidR="003400C3">
        <w:br/>
      </w:r>
      <w:r w:rsidRPr="00F82731">
        <w:t>u kterých nedošlo k rozporu.</w:t>
      </w:r>
    </w:p>
    <w:p w14:paraId="4B4EC4E5" w14:textId="77777777" w:rsidR="00CD54CE" w:rsidRDefault="00CD54CE" w:rsidP="004371CA">
      <w:pPr>
        <w:pStyle w:val="Odstavecseseznamem"/>
        <w:numPr>
          <w:ilvl w:val="1"/>
          <w:numId w:val="40"/>
        </w:numPr>
        <w:spacing w:after="120"/>
        <w:contextualSpacing w:val="0"/>
        <w:jc w:val="both"/>
      </w:pPr>
      <w:r>
        <w:t>Zhotoviteli nebude poskytnuta záloha.</w:t>
      </w:r>
    </w:p>
    <w:p w14:paraId="27E46B9F" w14:textId="77777777" w:rsidR="008E6914" w:rsidRDefault="00954621" w:rsidP="004371CA">
      <w:pPr>
        <w:pStyle w:val="Odstavecseseznamem"/>
        <w:numPr>
          <w:ilvl w:val="1"/>
          <w:numId w:val="40"/>
        </w:numPr>
        <w:jc w:val="both"/>
        <w:rPr>
          <w:snapToGrid w:val="0"/>
        </w:rPr>
      </w:pPr>
      <w:r w:rsidRPr="002608DD">
        <w:rPr>
          <w:snapToGrid w:val="0"/>
        </w:rPr>
        <w:t>Daňový</w:t>
      </w:r>
      <w:r>
        <w:rPr>
          <w:snapToGrid w:val="0"/>
        </w:rPr>
        <w:t xml:space="preserve"> </w:t>
      </w:r>
      <w:r w:rsidRPr="00325EAD">
        <w:t xml:space="preserve">doklad musí obsahovat náležitosti podle </w:t>
      </w:r>
      <w:r>
        <w:t xml:space="preserve">§ 29 </w:t>
      </w:r>
      <w:r w:rsidRPr="00325EAD">
        <w:t xml:space="preserve">zákona č. 235/2004 Sb., </w:t>
      </w:r>
      <w:r>
        <w:t>o dani z přidané hodnoty, ve znění pozdějších předpisů (dále jen „zákon o DPH“) dále tyto náležitosti</w:t>
      </w:r>
      <w:r w:rsidR="00BC02FA">
        <w:rPr>
          <w:snapToGrid w:val="0"/>
        </w:rPr>
        <w:t>:</w:t>
      </w:r>
      <w:r w:rsidR="00BC02FA" w:rsidRPr="002608DD">
        <w:rPr>
          <w:snapToGrid w:val="0"/>
        </w:rPr>
        <w:t xml:space="preserve"> </w:t>
      </w:r>
    </w:p>
    <w:p w14:paraId="010171DB" w14:textId="77777777" w:rsidR="00E562FF" w:rsidRPr="009355D5" w:rsidRDefault="00E562FF" w:rsidP="00E562FF">
      <w:pPr>
        <w:pStyle w:val="Odstavecseseznamem"/>
        <w:widowControl w:val="0"/>
        <w:numPr>
          <w:ilvl w:val="0"/>
          <w:numId w:val="10"/>
        </w:numPr>
        <w:jc w:val="both"/>
        <w:rPr>
          <w:snapToGrid w:val="0"/>
        </w:rPr>
      </w:pPr>
      <w:r w:rsidRPr="009355D5">
        <w:rPr>
          <w:snapToGrid w:val="0"/>
        </w:rPr>
        <w:t>označení příslušného odboru objednatele</w:t>
      </w:r>
      <w:r w:rsidR="00D615B0">
        <w:rPr>
          <w:snapToGrid w:val="0"/>
        </w:rPr>
        <w:t>;</w:t>
      </w:r>
    </w:p>
    <w:p w14:paraId="2F798FCA" w14:textId="77777777" w:rsidR="00E562FF" w:rsidRDefault="00E562FF" w:rsidP="00E562FF">
      <w:pPr>
        <w:pStyle w:val="Odstavecseseznamem"/>
        <w:widowControl w:val="0"/>
        <w:numPr>
          <w:ilvl w:val="0"/>
          <w:numId w:val="10"/>
        </w:numPr>
        <w:jc w:val="both"/>
        <w:rPr>
          <w:snapToGrid w:val="0"/>
        </w:rPr>
      </w:pPr>
      <w:r w:rsidRPr="009355D5">
        <w:rPr>
          <w:snapToGrid w:val="0"/>
        </w:rPr>
        <w:t xml:space="preserve">odvolávka na </w:t>
      </w:r>
      <w:r>
        <w:rPr>
          <w:snapToGrid w:val="0"/>
        </w:rPr>
        <w:t xml:space="preserve">tuto </w:t>
      </w:r>
      <w:r w:rsidRPr="009355D5">
        <w:rPr>
          <w:snapToGrid w:val="0"/>
        </w:rPr>
        <w:t>smlouvu</w:t>
      </w:r>
      <w:r w:rsidR="00D615B0">
        <w:rPr>
          <w:snapToGrid w:val="0"/>
        </w:rPr>
        <w:t>;</w:t>
      </w:r>
    </w:p>
    <w:p w14:paraId="658DF8D2" w14:textId="77777777" w:rsidR="00E562FF" w:rsidRPr="00115198" w:rsidRDefault="00E562FF" w:rsidP="00E562FF">
      <w:pPr>
        <w:pStyle w:val="Odstavecseseznamem"/>
        <w:widowControl w:val="0"/>
        <w:numPr>
          <w:ilvl w:val="0"/>
          <w:numId w:val="10"/>
        </w:numPr>
        <w:jc w:val="both"/>
        <w:rPr>
          <w:snapToGrid w:val="0"/>
        </w:rPr>
      </w:pPr>
      <w:r w:rsidRPr="00115198">
        <w:rPr>
          <w:snapToGrid w:val="0"/>
        </w:rPr>
        <w:t>identifikační číslo VZ:</w:t>
      </w:r>
      <w:r w:rsidR="00E3445E">
        <w:rPr>
          <w:snapToGrid w:val="0"/>
        </w:rPr>
        <w:t xml:space="preserve"> </w:t>
      </w:r>
      <w:r w:rsidR="005E3734" w:rsidRPr="005E3734">
        <w:rPr>
          <w:bCs/>
        </w:rPr>
        <w:t>P19V00000063</w:t>
      </w:r>
      <w:r w:rsidR="00D615B0">
        <w:rPr>
          <w:snapToGrid w:val="0"/>
        </w:rPr>
        <w:t>;</w:t>
      </w:r>
    </w:p>
    <w:p w14:paraId="128F7DBA" w14:textId="77777777" w:rsidR="00E562FF" w:rsidRPr="009355D5" w:rsidRDefault="00E562FF" w:rsidP="00E562FF">
      <w:pPr>
        <w:pStyle w:val="Odstavecseseznamem"/>
        <w:widowControl w:val="0"/>
        <w:numPr>
          <w:ilvl w:val="0"/>
          <w:numId w:val="10"/>
        </w:numPr>
        <w:jc w:val="both"/>
        <w:rPr>
          <w:snapToGrid w:val="0"/>
        </w:rPr>
      </w:pPr>
      <w:r w:rsidRPr="00325EAD">
        <w:t>IČ a DIČ objednatele a zhotovitele</w:t>
      </w:r>
      <w:r w:rsidR="00D615B0">
        <w:t>;</w:t>
      </w:r>
    </w:p>
    <w:p w14:paraId="25D6F3E1" w14:textId="77777777" w:rsidR="00E562FF" w:rsidRPr="009355D5" w:rsidRDefault="00E562FF" w:rsidP="00E562FF">
      <w:pPr>
        <w:pStyle w:val="Odstavecseseznamem"/>
        <w:widowControl w:val="0"/>
        <w:numPr>
          <w:ilvl w:val="0"/>
          <w:numId w:val="10"/>
        </w:numPr>
        <w:jc w:val="both"/>
        <w:rPr>
          <w:snapToGrid w:val="0"/>
        </w:rPr>
      </w:pPr>
      <w:r w:rsidRPr="00325EAD">
        <w:t>splatnost v souladu s touto smlouvou</w:t>
      </w:r>
      <w:r w:rsidR="00D615B0">
        <w:t>;</w:t>
      </w:r>
    </w:p>
    <w:p w14:paraId="4256D821" w14:textId="77777777" w:rsidR="00E562FF" w:rsidRDefault="00E562FF" w:rsidP="00E562FF">
      <w:pPr>
        <w:pStyle w:val="Odstavecseseznamem"/>
        <w:numPr>
          <w:ilvl w:val="0"/>
          <w:numId w:val="10"/>
        </w:numPr>
        <w:jc w:val="both"/>
      </w:pPr>
      <w:r w:rsidRPr="00325EAD">
        <w:t>datum vystavení daňového dokladu</w:t>
      </w:r>
      <w:r w:rsidR="00D615B0">
        <w:t>;</w:t>
      </w:r>
    </w:p>
    <w:p w14:paraId="18AE3837" w14:textId="77777777" w:rsidR="00E562FF" w:rsidRDefault="00E562FF" w:rsidP="00E562FF">
      <w:pPr>
        <w:pStyle w:val="Odstavecseseznamem"/>
        <w:numPr>
          <w:ilvl w:val="0"/>
          <w:numId w:val="10"/>
        </w:numPr>
        <w:jc w:val="both"/>
      </w:pPr>
      <w:r w:rsidRPr="00325EAD">
        <w:t>datum uskutečnění zdanitelného plnění</w:t>
      </w:r>
      <w:r w:rsidR="00D615B0">
        <w:t>;</w:t>
      </w:r>
    </w:p>
    <w:p w14:paraId="6EAF61BB" w14:textId="77777777" w:rsidR="00E562FF" w:rsidRPr="009355D5" w:rsidRDefault="00E562FF" w:rsidP="00E562FF">
      <w:pPr>
        <w:pStyle w:val="Odstavecseseznamem"/>
        <w:widowControl w:val="0"/>
        <w:numPr>
          <w:ilvl w:val="0"/>
          <w:numId w:val="10"/>
        </w:numPr>
        <w:rPr>
          <w:snapToGrid w:val="0"/>
        </w:rPr>
      </w:pPr>
      <w:r w:rsidRPr="00325EAD">
        <w:t>označení peněžního ústavu a číslo účtu, na který má být úhrada provedena</w:t>
      </w:r>
      <w:r w:rsidR="00D615B0">
        <w:t>;</w:t>
      </w:r>
    </w:p>
    <w:p w14:paraId="59453546" w14:textId="77777777" w:rsidR="00E562FF" w:rsidRPr="00DE19F1" w:rsidRDefault="00E562FF" w:rsidP="00E562FF">
      <w:pPr>
        <w:pStyle w:val="Odstavecseseznamem"/>
        <w:widowControl w:val="0"/>
        <w:numPr>
          <w:ilvl w:val="0"/>
          <w:numId w:val="10"/>
        </w:numPr>
      </w:pPr>
      <w:r w:rsidRPr="00DE19F1">
        <w:t>identifikace osoby oprávněné k vystavení zálohového listu, dílčího a konečného</w:t>
      </w:r>
      <w:r w:rsidR="00D615B0">
        <w:t xml:space="preserve"> </w:t>
      </w:r>
      <w:r w:rsidRPr="00DE19F1">
        <w:t xml:space="preserve">dokladu (jméno, příjmení, tel, e-mail); </w:t>
      </w:r>
    </w:p>
    <w:p w14:paraId="4F199F76" w14:textId="77777777" w:rsidR="00F133B5" w:rsidRPr="00F133B5" w:rsidRDefault="00E562FF" w:rsidP="00E562FF">
      <w:pPr>
        <w:pStyle w:val="Odstavecseseznamem"/>
        <w:widowControl w:val="0"/>
        <w:numPr>
          <w:ilvl w:val="0"/>
          <w:numId w:val="10"/>
        </w:numPr>
        <w:spacing w:after="60"/>
        <w:ind w:left="924" w:hanging="357"/>
        <w:contextualSpacing w:val="0"/>
        <w:jc w:val="both"/>
        <w:rPr>
          <w:rFonts w:ascii="Tahoma" w:hAnsi="Tahoma" w:cs="Tahoma"/>
          <w:snapToGrid w:val="0"/>
          <w:sz w:val="17"/>
          <w:szCs w:val="18"/>
        </w:rPr>
      </w:pPr>
      <w:r w:rsidRPr="009355D5">
        <w:rPr>
          <w:snapToGrid w:val="0"/>
        </w:rPr>
        <w:t>soupis příloh</w:t>
      </w:r>
      <w:r w:rsidR="00D615B0">
        <w:rPr>
          <w:snapToGrid w:val="0"/>
        </w:rPr>
        <w:t>;</w:t>
      </w:r>
    </w:p>
    <w:p w14:paraId="25075453" w14:textId="77777777" w:rsidR="00E562FF" w:rsidRDefault="00F133B5" w:rsidP="00E562FF">
      <w:pPr>
        <w:pStyle w:val="Odstavecseseznamem"/>
        <w:widowControl w:val="0"/>
        <w:numPr>
          <w:ilvl w:val="0"/>
          <w:numId w:val="10"/>
        </w:numPr>
        <w:spacing w:after="60"/>
        <w:ind w:left="924" w:hanging="357"/>
        <w:contextualSpacing w:val="0"/>
        <w:jc w:val="both"/>
        <w:rPr>
          <w:rFonts w:ascii="Tahoma" w:hAnsi="Tahoma" w:cs="Tahoma"/>
          <w:snapToGrid w:val="0"/>
          <w:sz w:val="17"/>
          <w:szCs w:val="18"/>
        </w:rPr>
      </w:pPr>
      <w:r>
        <w:rPr>
          <w:snapToGrid w:val="0"/>
        </w:rPr>
        <w:t xml:space="preserve">účtovanou částku </w:t>
      </w:r>
      <w:r w:rsidR="00673738">
        <w:rPr>
          <w:snapToGrid w:val="0"/>
        </w:rPr>
        <w:t>rozdělenou na vlastní cenu prací a příslušnou DPH v sazbách dle zákona</w:t>
      </w:r>
      <w:r w:rsidR="00824E20">
        <w:rPr>
          <w:snapToGrid w:val="0"/>
        </w:rPr>
        <w:t xml:space="preserve"> o DPH</w:t>
      </w:r>
      <w:r w:rsidR="00D615B0">
        <w:rPr>
          <w:snapToGrid w:val="0"/>
        </w:rPr>
        <w:t xml:space="preserve"> (tj. výši ceny bez daně celkem, výši daně celkem zaokrouhlenou dle příslušných předpisů);</w:t>
      </w:r>
    </w:p>
    <w:p w14:paraId="253AC18E" w14:textId="77777777" w:rsidR="00E562FF" w:rsidRPr="00E562FF" w:rsidRDefault="00E562FF" w:rsidP="00E562FF">
      <w:pPr>
        <w:pStyle w:val="Odstavecseseznamem"/>
        <w:widowControl w:val="0"/>
        <w:numPr>
          <w:ilvl w:val="0"/>
          <w:numId w:val="10"/>
        </w:numPr>
        <w:spacing w:after="120"/>
        <w:ind w:left="924" w:hanging="357"/>
        <w:contextualSpacing w:val="0"/>
        <w:jc w:val="both"/>
      </w:pPr>
      <w:r w:rsidRPr="009355D5">
        <w:rPr>
          <w:snapToGrid w:val="0"/>
        </w:rPr>
        <w:t>sdělení, že fakturované plnění je předmětem přenesené daňové povinnosti dle § 92a</w:t>
      </w:r>
      <w:r w:rsidR="00DA2332">
        <w:rPr>
          <w:snapToGrid w:val="0"/>
        </w:rPr>
        <w:t>)</w:t>
      </w:r>
      <w:r w:rsidRPr="009355D5">
        <w:rPr>
          <w:snapToGrid w:val="0"/>
        </w:rPr>
        <w:t xml:space="preserve"> a § 92e</w:t>
      </w:r>
      <w:r w:rsidR="00DA2332">
        <w:rPr>
          <w:snapToGrid w:val="0"/>
        </w:rPr>
        <w:t>)</w:t>
      </w:r>
      <w:r w:rsidRPr="009355D5">
        <w:rPr>
          <w:snapToGrid w:val="0"/>
        </w:rPr>
        <w:t xml:space="preserve"> zákona č. 235/2004 Sb., o DPH a</w:t>
      </w:r>
      <w:r w:rsidR="00551676">
        <w:rPr>
          <w:snapToGrid w:val="0"/>
        </w:rPr>
        <w:t xml:space="preserve"> </w:t>
      </w:r>
      <w:r w:rsidRPr="009355D5">
        <w:rPr>
          <w:snapToGrid w:val="0"/>
        </w:rPr>
        <w:t>výši daně je povinen doplnit a přiznat příjemce – plátce daně, pro kterého se plnění uskutečnilo.</w:t>
      </w:r>
      <w:r w:rsidRPr="009355D5">
        <w:rPr>
          <w:rFonts w:ascii="Tahoma" w:hAnsi="Tahoma" w:cs="Tahoma"/>
          <w:snapToGrid w:val="0"/>
          <w:sz w:val="17"/>
          <w:szCs w:val="18"/>
        </w:rPr>
        <w:t xml:space="preserve"> </w:t>
      </w:r>
    </w:p>
    <w:p w14:paraId="5A203069" w14:textId="77777777" w:rsidR="008E6914" w:rsidRPr="003A4B5C" w:rsidRDefault="00BC02FA" w:rsidP="004371CA">
      <w:pPr>
        <w:pStyle w:val="Odstavecseseznamem"/>
        <w:numPr>
          <w:ilvl w:val="1"/>
          <w:numId w:val="40"/>
        </w:numPr>
        <w:spacing w:after="120"/>
        <w:contextualSpacing w:val="0"/>
        <w:jc w:val="both"/>
      </w:pPr>
      <w:r w:rsidRPr="003A4B5C">
        <w:rPr>
          <w:snapToGrid w:val="0"/>
        </w:rPr>
        <w:lastRenderedPageBreak/>
        <w:t>V případě, že daňový doklad nebude obsahovat výše uvedené náležitosti, objednatel je oprávněn jej vrátit zhotoviteli k doplnění. V takovém případě začne, počínaje dnem doručení opraveného daňového</w:t>
      </w:r>
      <w:r w:rsidRPr="003A4B5C">
        <w:rPr>
          <w:i/>
          <w:snapToGrid w:val="0"/>
        </w:rPr>
        <w:t xml:space="preserve"> </w:t>
      </w:r>
      <w:r w:rsidRPr="003A4B5C">
        <w:rPr>
          <w:snapToGrid w:val="0"/>
        </w:rPr>
        <w:t>dokladu objednateli, plynout nová lhůta splatnosti.</w:t>
      </w:r>
    </w:p>
    <w:p w14:paraId="0E1FAFE8" w14:textId="77777777" w:rsidR="00AC7A0F" w:rsidRPr="00AC7A0F" w:rsidRDefault="00AC7A0F" w:rsidP="00AC7A0F">
      <w:pPr>
        <w:pStyle w:val="Odstavecseseznamem"/>
        <w:spacing w:after="120"/>
        <w:ind w:left="851"/>
        <w:jc w:val="both"/>
        <w:rPr>
          <w:sz w:val="16"/>
          <w:szCs w:val="16"/>
        </w:rPr>
      </w:pPr>
    </w:p>
    <w:p w14:paraId="70AC05CF" w14:textId="404C4F83" w:rsidR="00D857CC" w:rsidRPr="003A4B5C" w:rsidRDefault="00BC02FA" w:rsidP="0074484D">
      <w:pPr>
        <w:pStyle w:val="Odstavecseseznamem"/>
        <w:numPr>
          <w:ilvl w:val="1"/>
          <w:numId w:val="40"/>
        </w:numPr>
        <w:spacing w:after="120"/>
        <w:contextualSpacing w:val="0"/>
        <w:jc w:val="both"/>
      </w:pPr>
      <w:r w:rsidRPr="003A4B5C">
        <w:t>Objednatel je oprávněn pozastavit úhradu platby ve prospěch zhotovitele, pokud je zhotovitel v prodlení s plněním jakéhokoliv závazku vůči objednateli podle smlouvy (např. je-li zhotovitel v prodlen</w:t>
      </w:r>
      <w:r w:rsidR="00D857CC" w:rsidRPr="003A4B5C">
        <w:t>í s úhradou smluvní pokuty).</w:t>
      </w:r>
    </w:p>
    <w:p w14:paraId="1267CEB0" w14:textId="77777777" w:rsidR="00D857CC" w:rsidRDefault="00D857CC" w:rsidP="004371CA">
      <w:pPr>
        <w:pStyle w:val="Odstavecseseznamem"/>
        <w:numPr>
          <w:ilvl w:val="1"/>
          <w:numId w:val="40"/>
        </w:numPr>
        <w:jc w:val="both"/>
      </w:pPr>
      <w:r w:rsidRPr="000D39E4">
        <w:t xml:space="preserve">Zhotovitel si je vědom, že je ve smyslu </w:t>
      </w:r>
      <w:proofErr w:type="spellStart"/>
      <w:r w:rsidRPr="000D39E4">
        <w:t>ust</w:t>
      </w:r>
      <w:proofErr w:type="spellEnd"/>
      <w:r w:rsidRPr="000D39E4">
        <w:t>. § 2 písm. e) zákona č.</w:t>
      </w:r>
      <w:r w:rsidR="0074676E">
        <w:t xml:space="preserve"> </w:t>
      </w:r>
      <w:r w:rsidRPr="000D39E4">
        <w:t xml:space="preserve">320/2001 Sb., </w:t>
      </w:r>
      <w:r w:rsidRPr="000D39E4">
        <w:br/>
        <w:t xml:space="preserve">o finanční kontrole ve veřejné správě a o změně některých zákonů (zákon o finanční kontrole), ve znění pozdějších předpisů, povinen spolupůsobit při výkonu finanční kontroly. </w:t>
      </w:r>
    </w:p>
    <w:p w14:paraId="3370EC69" w14:textId="77777777" w:rsidR="007F0205" w:rsidRDefault="007F0205" w:rsidP="007F0205">
      <w:pPr>
        <w:pStyle w:val="Zkladntextodsazen"/>
        <w:suppressAutoHyphens/>
        <w:spacing w:after="0"/>
        <w:ind w:left="0"/>
        <w:contextualSpacing/>
        <w:jc w:val="both"/>
        <w:rPr>
          <w:sz w:val="24"/>
          <w:szCs w:val="24"/>
        </w:rPr>
      </w:pPr>
    </w:p>
    <w:p w14:paraId="0E2A5403" w14:textId="77777777" w:rsidR="003400C3" w:rsidRPr="000D39E4" w:rsidRDefault="003400C3" w:rsidP="007F0205">
      <w:pPr>
        <w:pStyle w:val="Zkladntextodsazen"/>
        <w:suppressAutoHyphens/>
        <w:spacing w:after="0"/>
        <w:ind w:left="0"/>
        <w:contextualSpacing/>
        <w:jc w:val="both"/>
        <w:rPr>
          <w:sz w:val="24"/>
          <w:szCs w:val="24"/>
        </w:rPr>
      </w:pPr>
    </w:p>
    <w:p w14:paraId="08E59EBB" w14:textId="77777777" w:rsidR="00AD6867" w:rsidRPr="00755274" w:rsidRDefault="00AD6867" w:rsidP="00AD6867">
      <w:pPr>
        <w:jc w:val="center"/>
        <w:rPr>
          <w:b/>
        </w:rPr>
      </w:pPr>
      <w:r w:rsidRPr="00755274">
        <w:rPr>
          <w:b/>
        </w:rPr>
        <w:t>VI</w:t>
      </w:r>
      <w:r w:rsidR="00820DD6">
        <w:rPr>
          <w:b/>
        </w:rPr>
        <w:t>I</w:t>
      </w:r>
      <w:r w:rsidRPr="00755274">
        <w:rPr>
          <w:b/>
        </w:rPr>
        <w:t>. Podmínky provádění díla</w:t>
      </w:r>
    </w:p>
    <w:p w14:paraId="6C0722C7" w14:textId="77777777" w:rsidR="00AD6867" w:rsidRDefault="00AD6867" w:rsidP="00AD6867">
      <w:pPr>
        <w:pStyle w:val="Zkladntextodsazen"/>
        <w:spacing w:after="0"/>
        <w:ind w:left="708" w:right="-289" w:hanging="282"/>
        <w:contextualSpacing/>
        <w:rPr>
          <w:b/>
          <w:sz w:val="24"/>
          <w:szCs w:val="24"/>
        </w:rPr>
      </w:pPr>
    </w:p>
    <w:p w14:paraId="68CE2AFF" w14:textId="77777777" w:rsidR="00C531DE" w:rsidRPr="00C531DE" w:rsidRDefault="00C531DE" w:rsidP="004371CA">
      <w:pPr>
        <w:pStyle w:val="Odstavecseseznamem"/>
        <w:numPr>
          <w:ilvl w:val="0"/>
          <w:numId w:val="40"/>
        </w:numPr>
        <w:jc w:val="both"/>
        <w:rPr>
          <w:vanish/>
        </w:rPr>
      </w:pPr>
    </w:p>
    <w:p w14:paraId="48545878" w14:textId="77777777" w:rsidR="001540AE" w:rsidRPr="0051469F" w:rsidRDefault="001540AE" w:rsidP="004371CA">
      <w:pPr>
        <w:pStyle w:val="Odstavecseseznamem"/>
        <w:numPr>
          <w:ilvl w:val="1"/>
          <w:numId w:val="40"/>
        </w:numPr>
        <w:spacing w:after="120"/>
        <w:contextualSpacing w:val="0"/>
        <w:jc w:val="both"/>
      </w:pPr>
      <w:r w:rsidRPr="0051469F">
        <w:t xml:space="preserve">Objednatel předá neprodleně zhotoviteli po podpisu této smlouvy veškeré známé podklady a informace potřebné k započetí prací. </w:t>
      </w:r>
    </w:p>
    <w:p w14:paraId="66D2D9A5" w14:textId="77777777" w:rsidR="001540AE" w:rsidRDefault="001540AE" w:rsidP="004371CA">
      <w:pPr>
        <w:pStyle w:val="Odstavecseseznamem"/>
        <w:numPr>
          <w:ilvl w:val="1"/>
          <w:numId w:val="40"/>
        </w:numPr>
        <w:spacing w:after="120"/>
        <w:contextualSpacing w:val="0"/>
        <w:jc w:val="both"/>
      </w:pPr>
      <w:r w:rsidRPr="00645D58">
        <w:t>Zhotovitel bude o průběhu a stavu prací</w:t>
      </w:r>
      <w:r>
        <w:t>,</w:t>
      </w:r>
      <w:r w:rsidRPr="00645D58">
        <w:t xml:space="preserve"> stejně tak o nových skutečnostech v rámci plnění předmětu díla objednatele průběžně informovat. Zhotovitel se zavazuje při provádění díla postupovat s veškerou odbornou péčí, v souladu s obecně závaznými právními předpisy, technickými normami, pokyny a technologickými postupy, vydanými jednotlivými výrobci materiálů a výrobků užitých k provedení díla </w:t>
      </w:r>
      <w:r w:rsidR="003400C3">
        <w:br/>
      </w:r>
      <w:r w:rsidRPr="00645D58">
        <w:t>a v souladu s podmínkami této smlouvy a řídit se výchozími podklady objednatele, pokyny objednatele, zápisy a dohodami oprávněných pracovníků smluvních stran, rozhodnutími a stanovisky dotčených orgánů státní správy a vyjádřeními správců inženýrských sítí. Zhotovitel je povinen při provádění díla dodržovat platné obecně závazné předpisy, které se týkají jeho činností. Pokud porušením těchto předpisů ze strany zhotovitele vznikne jakákoliv škoda, nese veškeré vzniklé náklady zhotovitel.</w:t>
      </w:r>
    </w:p>
    <w:p w14:paraId="41F477EB" w14:textId="77777777" w:rsidR="001540AE" w:rsidRPr="0051469F" w:rsidRDefault="001540AE" w:rsidP="004371CA">
      <w:pPr>
        <w:pStyle w:val="Odstavecseseznamem"/>
        <w:numPr>
          <w:ilvl w:val="1"/>
          <w:numId w:val="40"/>
        </w:numPr>
        <w:spacing w:after="120"/>
        <w:contextualSpacing w:val="0"/>
        <w:jc w:val="both"/>
      </w:pPr>
      <w:r w:rsidRPr="0051469F">
        <w:t>Objednatel je oprávněn kontrolovat provádění díla</w:t>
      </w:r>
      <w:r w:rsidR="001B3D76">
        <w:t>,</w:t>
      </w:r>
      <w:r w:rsidR="0001017C">
        <w:t xml:space="preserve"> </w:t>
      </w:r>
      <w:r w:rsidR="0001017C" w:rsidRPr="00CC2634">
        <w:t>a to i v</w:t>
      </w:r>
      <w:r w:rsidR="00BC13A7" w:rsidRPr="00CC2634">
        <w:t> zastoupení autorským dozorem</w:t>
      </w:r>
      <w:r w:rsidRPr="00282A96">
        <w:t>. Zjistí</w:t>
      </w:r>
      <w:r w:rsidRPr="0051469F">
        <w:t>-li objednatel, že zhotovitel provádí dílo v rozporu se svými povinnostmi,</w:t>
      </w:r>
      <w:r w:rsidR="00034E2A">
        <w:t xml:space="preserve"> </w:t>
      </w:r>
      <w:r w:rsidRPr="0051469F">
        <w:t>je objednatel oprávněn dožadovat se toho, aby zhotovitel odstranil vady vzniklé vadným prováděním a dílo prováděl řádným způsobem. Jestliže zhotovitel tak neučiní ani v přiměřené lhůtě mu k tomu poskytnuté, je objednatel oprávněn od smlouvy odstoupit pro její podstatné porušení.</w:t>
      </w:r>
    </w:p>
    <w:p w14:paraId="5AA93834" w14:textId="77777777" w:rsidR="001540AE" w:rsidRPr="0051469F" w:rsidRDefault="001540AE" w:rsidP="004371CA">
      <w:pPr>
        <w:pStyle w:val="Odstavecseseznamem"/>
        <w:numPr>
          <w:ilvl w:val="1"/>
          <w:numId w:val="40"/>
        </w:numPr>
        <w:spacing w:after="120"/>
        <w:contextualSpacing w:val="0"/>
        <w:jc w:val="both"/>
      </w:pPr>
      <w:r w:rsidRPr="0051469F">
        <w:t>Zhotovitel je povinen oznámit objednateli zjištění skrytých překážek, které by znemožňovaly provedení díla a dále navrhnout objednateli případnou změnu díla.</w:t>
      </w:r>
    </w:p>
    <w:p w14:paraId="68DED077" w14:textId="77777777" w:rsidR="00AD6867" w:rsidRPr="003644A9" w:rsidRDefault="00AD6867" w:rsidP="004371CA">
      <w:pPr>
        <w:pStyle w:val="Odstavecseseznamem"/>
        <w:numPr>
          <w:ilvl w:val="1"/>
          <w:numId w:val="40"/>
        </w:numPr>
        <w:spacing w:after="240"/>
        <w:jc w:val="both"/>
      </w:pPr>
      <w:r w:rsidRPr="003644A9">
        <w:t>Záznamy ve stavebním deníku je oprávněn provádět:</w:t>
      </w:r>
    </w:p>
    <w:p w14:paraId="46F04284" w14:textId="77777777" w:rsidR="00AD6867" w:rsidRPr="003644A9" w:rsidRDefault="001B257B" w:rsidP="00B05010">
      <w:pPr>
        <w:widowControl w:val="0"/>
        <w:numPr>
          <w:ilvl w:val="2"/>
          <w:numId w:val="7"/>
        </w:numPr>
        <w:suppressAutoHyphens/>
        <w:contextualSpacing/>
        <w:jc w:val="both"/>
        <w:rPr>
          <w:i/>
          <w:snapToGrid w:val="0"/>
          <w:color w:val="FF0000"/>
        </w:rPr>
      </w:pPr>
      <w:r w:rsidRPr="003644A9">
        <w:rPr>
          <w:snapToGrid w:val="0"/>
        </w:rPr>
        <w:t xml:space="preserve">za zhotovitele: </w:t>
      </w:r>
      <w:r w:rsidR="00E62A75">
        <w:rPr>
          <w:snapToGrid w:val="0"/>
        </w:rPr>
        <w:tab/>
      </w:r>
      <w:r w:rsidR="00E62A75">
        <w:rPr>
          <w:snapToGrid w:val="0"/>
        </w:rPr>
        <w:tab/>
      </w:r>
      <w:r w:rsidR="00E62A75" w:rsidRPr="00CC2634">
        <w:rPr>
          <w:i/>
          <w:snapToGrid w:val="0"/>
          <w:highlight w:val="yellow"/>
        </w:rPr>
        <w:t xml:space="preserve">doplní vybraný účastník před podpisem </w:t>
      </w:r>
      <w:proofErr w:type="spellStart"/>
      <w:r w:rsidR="00E62A75" w:rsidRPr="00CC2634">
        <w:rPr>
          <w:i/>
          <w:snapToGrid w:val="0"/>
          <w:highlight w:val="yellow"/>
        </w:rPr>
        <w:t>SoD</w:t>
      </w:r>
      <w:proofErr w:type="spellEnd"/>
    </w:p>
    <w:p w14:paraId="0A34A144" w14:textId="77777777" w:rsidR="00E62A75" w:rsidRDefault="007B3FD8" w:rsidP="007D08D9">
      <w:pPr>
        <w:widowControl w:val="0"/>
        <w:suppressAutoHyphens/>
        <w:ind w:left="3432"/>
        <w:contextualSpacing/>
        <w:jc w:val="both"/>
        <w:rPr>
          <w:snapToGrid w:val="0"/>
        </w:rPr>
      </w:pPr>
      <w:r w:rsidRPr="007D08D9">
        <w:rPr>
          <w:snapToGrid w:val="0"/>
        </w:rPr>
        <w:t xml:space="preserve">- </w:t>
      </w:r>
      <w:r w:rsidR="00DD12B5" w:rsidRPr="003644A9">
        <w:rPr>
          <w:snapToGrid w:val="0"/>
          <w:highlight w:val="yellow"/>
        </w:rPr>
        <w:t>Jméno</w:t>
      </w:r>
      <w:r w:rsidR="00034E2A" w:rsidRPr="003644A9">
        <w:rPr>
          <w:snapToGrid w:val="0"/>
          <w:highlight w:val="yellow"/>
        </w:rPr>
        <w:t xml:space="preserve"> </w:t>
      </w:r>
      <w:r w:rsidR="00DD12B5" w:rsidRPr="003644A9">
        <w:rPr>
          <w:snapToGrid w:val="0"/>
          <w:highlight w:val="yellow"/>
        </w:rPr>
        <w:t>Příjmení</w:t>
      </w:r>
      <w:r w:rsidR="003D6DDB" w:rsidRPr="003644A9">
        <w:rPr>
          <w:snapToGrid w:val="0"/>
        </w:rPr>
        <w:t xml:space="preserve">, tel. </w:t>
      </w:r>
      <w:r w:rsidR="00034E2A" w:rsidRPr="003644A9">
        <w:rPr>
          <w:snapToGrid w:val="0"/>
          <w:highlight w:val="yellow"/>
        </w:rPr>
        <w:t>XXXXXXXXX</w:t>
      </w:r>
      <w:r w:rsidR="003D6DDB" w:rsidRPr="003644A9">
        <w:rPr>
          <w:snapToGrid w:val="0"/>
        </w:rPr>
        <w:t>,</w:t>
      </w:r>
      <w:r w:rsidR="003D6DDB">
        <w:rPr>
          <w:snapToGrid w:val="0"/>
        </w:rPr>
        <w:t xml:space="preserve"> </w:t>
      </w:r>
    </w:p>
    <w:p w14:paraId="201B62FB" w14:textId="583DAB82" w:rsidR="00887483" w:rsidRPr="00557165" w:rsidRDefault="005413EC" w:rsidP="007D08D9">
      <w:pPr>
        <w:widowControl w:val="0"/>
        <w:suppressAutoHyphens/>
        <w:ind w:left="3432"/>
        <w:contextualSpacing/>
        <w:jc w:val="both"/>
        <w:rPr>
          <w:i/>
          <w:snapToGrid w:val="0"/>
          <w:color w:val="FF0000"/>
        </w:rPr>
      </w:pPr>
      <w:r w:rsidRPr="00CE0C6F">
        <w:rPr>
          <w:rStyle w:val="Hypertextovodkaz"/>
          <w:snapToGrid w:val="0"/>
          <w:u w:val="none"/>
        </w:rPr>
        <w:t xml:space="preserve">  </w:t>
      </w:r>
      <w:r w:rsidR="00DD12B5" w:rsidRPr="006A1BF8">
        <w:rPr>
          <w:rStyle w:val="Hypertextovodkaz"/>
          <w:snapToGrid w:val="0"/>
        </w:rPr>
        <w:t>jmeno@adresa.cz</w:t>
      </w:r>
      <w:r w:rsidR="003D6DDB" w:rsidRPr="00557165">
        <w:rPr>
          <w:snapToGrid w:val="0"/>
        </w:rPr>
        <w:t xml:space="preserve"> </w:t>
      </w:r>
    </w:p>
    <w:p w14:paraId="55B0F047" w14:textId="77777777" w:rsidR="00CC553D" w:rsidRPr="00DF7217" w:rsidRDefault="005E3734" w:rsidP="005E3734">
      <w:pPr>
        <w:widowControl w:val="0"/>
        <w:numPr>
          <w:ilvl w:val="2"/>
          <w:numId w:val="7"/>
        </w:numPr>
        <w:suppressAutoHyphens/>
        <w:ind w:left="1276"/>
        <w:contextualSpacing/>
        <w:jc w:val="both"/>
        <w:rPr>
          <w:rStyle w:val="Hypertextovodkaz"/>
          <w:snapToGrid w:val="0"/>
        </w:rPr>
      </w:pPr>
      <w:r>
        <w:rPr>
          <w:snapToGrid w:val="0"/>
        </w:rPr>
        <w:t xml:space="preserve">  </w:t>
      </w:r>
      <w:r w:rsidR="00AD6867" w:rsidRPr="00DF7217">
        <w:rPr>
          <w:snapToGrid w:val="0"/>
        </w:rPr>
        <w:t xml:space="preserve">za </w:t>
      </w:r>
      <w:proofErr w:type="gramStart"/>
      <w:r w:rsidR="00AD6867" w:rsidRPr="00DF7217">
        <w:rPr>
          <w:snapToGrid w:val="0"/>
        </w:rPr>
        <w:t>objednatele:</w:t>
      </w:r>
      <w:r>
        <w:rPr>
          <w:snapToGrid w:val="0"/>
        </w:rPr>
        <w:t xml:space="preserve">   </w:t>
      </w:r>
      <w:proofErr w:type="gramEnd"/>
      <w:r>
        <w:rPr>
          <w:snapToGrid w:val="0"/>
        </w:rPr>
        <w:t xml:space="preserve">       </w:t>
      </w:r>
      <w:r w:rsidR="00AD6867" w:rsidRPr="00DF7217">
        <w:rPr>
          <w:snapToGrid w:val="0"/>
        </w:rPr>
        <w:t>-</w:t>
      </w:r>
      <w:r>
        <w:rPr>
          <w:snapToGrid w:val="0"/>
        </w:rPr>
        <w:t xml:space="preserve"> </w:t>
      </w:r>
      <w:r w:rsidR="00DF7217" w:rsidRPr="00DF7217">
        <w:rPr>
          <w:snapToGrid w:val="0"/>
        </w:rPr>
        <w:t>Ing. Jiří Šenkýř</w:t>
      </w:r>
      <w:r w:rsidR="003748D5" w:rsidRPr="00DF7217">
        <w:rPr>
          <w:snapToGrid w:val="0"/>
        </w:rPr>
        <w:t xml:space="preserve">, </w:t>
      </w:r>
      <w:r w:rsidR="00DF7217" w:rsidRPr="00DF7217">
        <w:rPr>
          <w:snapToGrid w:val="0"/>
        </w:rPr>
        <w:t>vedoucí technického odd.,</w:t>
      </w:r>
      <w:r>
        <w:rPr>
          <w:snapToGrid w:val="0"/>
        </w:rPr>
        <w:t xml:space="preserve"> </w:t>
      </w:r>
      <w:r w:rsidR="00BE6517" w:rsidRPr="00DF7217">
        <w:rPr>
          <w:snapToGrid w:val="0"/>
        </w:rPr>
        <w:t>OSM</w:t>
      </w:r>
      <w:r w:rsidR="003748D5" w:rsidRPr="00DF7217">
        <w:rPr>
          <w:snapToGrid w:val="0"/>
        </w:rPr>
        <w:t xml:space="preserve">, </w:t>
      </w:r>
      <w:r w:rsidR="00DF7217" w:rsidRPr="00DF7217">
        <w:rPr>
          <w:snapToGrid w:val="0"/>
        </w:rPr>
        <w:tab/>
      </w:r>
      <w:r w:rsidR="00DF7217" w:rsidRPr="00DF7217">
        <w:rPr>
          <w:snapToGrid w:val="0"/>
        </w:rPr>
        <w:tab/>
      </w:r>
      <w:r w:rsidR="00DF7217" w:rsidRPr="00DF7217">
        <w:rPr>
          <w:snapToGrid w:val="0"/>
        </w:rPr>
        <w:tab/>
      </w:r>
      <w:r w:rsidR="00DF7217" w:rsidRPr="00DF7217">
        <w:rPr>
          <w:snapToGrid w:val="0"/>
        </w:rPr>
        <w:tab/>
      </w:r>
      <w:r>
        <w:rPr>
          <w:snapToGrid w:val="0"/>
        </w:rPr>
        <w:t xml:space="preserve">             </w:t>
      </w:r>
      <w:r w:rsidR="003748D5" w:rsidRPr="00DF7217">
        <w:rPr>
          <w:snapToGrid w:val="0"/>
        </w:rPr>
        <w:t>tel.</w:t>
      </w:r>
      <w:r w:rsidR="00DF7217" w:rsidRPr="00DF7217">
        <w:rPr>
          <w:snapToGrid w:val="0"/>
        </w:rPr>
        <w:t>60</w:t>
      </w:r>
      <w:r w:rsidR="002137C8" w:rsidRPr="00DF7217">
        <w:rPr>
          <w:snapToGrid w:val="0"/>
        </w:rPr>
        <w:t>4</w:t>
      </w:r>
      <w:r w:rsidR="00DF7217">
        <w:rPr>
          <w:snapToGrid w:val="0"/>
        </w:rPr>
        <w:t xml:space="preserve"> </w:t>
      </w:r>
      <w:r w:rsidR="00DF7217" w:rsidRPr="00DF7217">
        <w:rPr>
          <w:snapToGrid w:val="0"/>
        </w:rPr>
        <w:t>293</w:t>
      </w:r>
      <w:r w:rsidR="00DF7217">
        <w:rPr>
          <w:snapToGrid w:val="0"/>
        </w:rPr>
        <w:t xml:space="preserve"> </w:t>
      </w:r>
      <w:r w:rsidR="00DF7217" w:rsidRPr="00DF7217">
        <w:rPr>
          <w:snapToGrid w:val="0"/>
        </w:rPr>
        <w:t>242</w:t>
      </w:r>
      <w:r w:rsidR="00CC553D" w:rsidRPr="00DF7217">
        <w:rPr>
          <w:snapToGrid w:val="0"/>
        </w:rPr>
        <w:t xml:space="preserve">, </w:t>
      </w:r>
      <w:hyperlink r:id="rId8" w:history="1">
        <w:r w:rsidR="00DF7217" w:rsidRPr="00507E58">
          <w:rPr>
            <w:rStyle w:val="Hypertextovodkaz"/>
            <w:snapToGrid w:val="0"/>
          </w:rPr>
          <w:t>senkyr@mucl.cz</w:t>
        </w:r>
      </w:hyperlink>
    </w:p>
    <w:p w14:paraId="7FFEBD5D" w14:textId="77777777" w:rsidR="003B7756" w:rsidRDefault="003B7756" w:rsidP="003B7756">
      <w:pPr>
        <w:widowControl w:val="0"/>
        <w:suppressAutoHyphens/>
        <w:ind w:left="1355"/>
        <w:contextualSpacing/>
        <w:jc w:val="both"/>
        <w:rPr>
          <w:snapToGrid w:val="0"/>
        </w:rPr>
      </w:pPr>
      <w:r>
        <w:rPr>
          <w:rStyle w:val="Hypertextovodkaz"/>
          <w:snapToGrid w:val="0"/>
          <w:color w:val="auto"/>
          <w:u w:val="none"/>
        </w:rPr>
        <w:tab/>
      </w:r>
      <w:r>
        <w:rPr>
          <w:rStyle w:val="Hypertextovodkaz"/>
          <w:snapToGrid w:val="0"/>
          <w:color w:val="auto"/>
          <w:u w:val="none"/>
        </w:rPr>
        <w:tab/>
      </w:r>
      <w:r>
        <w:rPr>
          <w:rStyle w:val="Hypertextovodkaz"/>
          <w:snapToGrid w:val="0"/>
          <w:color w:val="auto"/>
          <w:u w:val="none"/>
        </w:rPr>
        <w:tab/>
        <w:t xml:space="preserve">          </w:t>
      </w:r>
      <w:r w:rsidRPr="00C47DEF">
        <w:rPr>
          <w:snapToGrid w:val="0"/>
        </w:rPr>
        <w:t>-</w:t>
      </w:r>
      <w:r w:rsidR="005E3734">
        <w:rPr>
          <w:snapToGrid w:val="0"/>
        </w:rPr>
        <w:t xml:space="preserve"> </w:t>
      </w:r>
      <w:r>
        <w:rPr>
          <w:snapToGrid w:val="0"/>
        </w:rPr>
        <w:t>Tomáš Gruncl</w:t>
      </w:r>
      <w:r w:rsidRPr="00C47DEF">
        <w:rPr>
          <w:snapToGrid w:val="0"/>
        </w:rPr>
        <w:t>, referent OSM, tel. 73</w:t>
      </w:r>
      <w:r>
        <w:rPr>
          <w:snapToGrid w:val="0"/>
        </w:rPr>
        <w:t>0</w:t>
      </w:r>
      <w:r w:rsidRPr="00C47DEF">
        <w:rPr>
          <w:snapToGrid w:val="0"/>
        </w:rPr>
        <w:t xml:space="preserve"> </w:t>
      </w:r>
      <w:r>
        <w:rPr>
          <w:snapToGrid w:val="0"/>
        </w:rPr>
        <w:t>594</w:t>
      </w:r>
      <w:r w:rsidRPr="00C47DEF">
        <w:rPr>
          <w:snapToGrid w:val="0"/>
        </w:rPr>
        <w:t> </w:t>
      </w:r>
      <w:r>
        <w:rPr>
          <w:snapToGrid w:val="0"/>
        </w:rPr>
        <w:t>203</w:t>
      </w:r>
      <w:r w:rsidRPr="00C47DEF">
        <w:rPr>
          <w:snapToGrid w:val="0"/>
        </w:rPr>
        <w:t>,</w:t>
      </w:r>
    </w:p>
    <w:p w14:paraId="6AB3965D" w14:textId="2E01BE7A" w:rsidR="003B7756" w:rsidRDefault="003B7756" w:rsidP="003B7756">
      <w:pPr>
        <w:widowControl w:val="0"/>
        <w:suppressAutoHyphens/>
        <w:ind w:left="851"/>
        <w:contextualSpacing/>
        <w:jc w:val="both"/>
        <w:rPr>
          <w:rStyle w:val="Hypertextovodkaz"/>
          <w:snapToGrid w:val="0"/>
        </w:rPr>
      </w:pPr>
      <w:r>
        <w:rPr>
          <w:snapToGrid w:val="0"/>
        </w:rPr>
        <w:t xml:space="preserve">                                            </w:t>
      </w:r>
      <w:r>
        <w:rPr>
          <w:snapToGrid w:val="0"/>
        </w:rPr>
        <w:tab/>
      </w:r>
      <w:hyperlink r:id="rId9" w:history="1">
        <w:r w:rsidRPr="001074CD">
          <w:rPr>
            <w:rStyle w:val="Hypertextovodkaz"/>
            <w:snapToGrid w:val="0"/>
          </w:rPr>
          <w:t>gruncl@mucl.cz</w:t>
        </w:r>
      </w:hyperlink>
    </w:p>
    <w:p w14:paraId="50765626" w14:textId="016F298F" w:rsidR="005413EC" w:rsidRPr="00CE0C6F" w:rsidRDefault="005413EC" w:rsidP="003B7756">
      <w:pPr>
        <w:widowControl w:val="0"/>
        <w:suppressAutoHyphens/>
        <w:ind w:left="851"/>
        <w:contextualSpacing/>
        <w:jc w:val="both"/>
        <w:rPr>
          <w:snapToGrid w:val="0"/>
          <w:u w:val="single"/>
        </w:rPr>
      </w:pPr>
      <w:r>
        <w:rPr>
          <w:snapToGrid w:val="0"/>
        </w:rPr>
        <w:t xml:space="preserve">                                           - Lubomír Jelínek, referent OSM, tel. </w:t>
      </w:r>
      <w:r w:rsidRPr="005413EC">
        <w:rPr>
          <w:snapToGrid w:val="0"/>
        </w:rPr>
        <w:t>734 765</w:t>
      </w:r>
      <w:r>
        <w:rPr>
          <w:snapToGrid w:val="0"/>
        </w:rPr>
        <w:t> </w:t>
      </w:r>
      <w:r w:rsidRPr="005413EC">
        <w:rPr>
          <w:snapToGrid w:val="0"/>
        </w:rPr>
        <w:t>613</w:t>
      </w:r>
      <w:r>
        <w:rPr>
          <w:snapToGrid w:val="0"/>
        </w:rPr>
        <w:t>,</w:t>
      </w:r>
      <w:r>
        <w:rPr>
          <w:snapToGrid w:val="0"/>
        </w:rPr>
        <w:tab/>
      </w:r>
      <w:r>
        <w:rPr>
          <w:snapToGrid w:val="0"/>
        </w:rPr>
        <w:tab/>
      </w:r>
      <w:r>
        <w:rPr>
          <w:snapToGrid w:val="0"/>
        </w:rPr>
        <w:tab/>
      </w:r>
      <w:r>
        <w:rPr>
          <w:snapToGrid w:val="0"/>
        </w:rPr>
        <w:tab/>
      </w:r>
      <w:r>
        <w:rPr>
          <w:snapToGrid w:val="0"/>
        </w:rPr>
        <w:tab/>
      </w:r>
      <w:r w:rsidRPr="00CE0C6F">
        <w:rPr>
          <w:snapToGrid w:val="0"/>
          <w:u w:val="single"/>
        </w:rPr>
        <w:t>jelinek@mucl.cz</w:t>
      </w:r>
    </w:p>
    <w:p w14:paraId="069C581D" w14:textId="61B147DE" w:rsidR="00D86534" w:rsidRPr="00D2481F" w:rsidRDefault="005413EC" w:rsidP="00BA41C0">
      <w:pPr>
        <w:widowControl w:val="0"/>
        <w:suppressAutoHyphens/>
        <w:ind w:left="3686" w:hanging="2835"/>
        <w:jc w:val="both"/>
        <w:rPr>
          <w:snapToGrid w:val="0"/>
        </w:rPr>
      </w:pPr>
      <w:r>
        <w:rPr>
          <w:snapToGrid w:val="0"/>
        </w:rPr>
        <w:tab/>
      </w:r>
      <w:r w:rsidR="00D86534">
        <w:rPr>
          <w:snapToGrid w:val="0"/>
        </w:rPr>
        <w:t xml:space="preserve">                                             </w:t>
      </w:r>
    </w:p>
    <w:p w14:paraId="36ECFA59" w14:textId="77777777" w:rsidR="00FB4C35" w:rsidRPr="00EF5088" w:rsidRDefault="00FB4C35" w:rsidP="004371CA">
      <w:pPr>
        <w:pStyle w:val="Odstavecseseznamem"/>
        <w:numPr>
          <w:ilvl w:val="1"/>
          <w:numId w:val="40"/>
        </w:numPr>
        <w:spacing w:after="120"/>
        <w:contextualSpacing w:val="0"/>
        <w:jc w:val="both"/>
      </w:pPr>
      <w:r w:rsidRPr="00AD6867">
        <w:rPr>
          <w:snapToGrid w:val="0"/>
        </w:rPr>
        <w:t>Zhotovitel se zavazuje provádět dílo, které je předmětem té</w:t>
      </w:r>
      <w:r w:rsidRPr="00AD6867">
        <w:t>to</w:t>
      </w:r>
      <w:r w:rsidRPr="00EF5088">
        <w:t xml:space="preserve"> smlouvy, včas a řádně, </w:t>
      </w:r>
      <w:r w:rsidRPr="00EF5088">
        <w:br/>
        <w:t xml:space="preserve">v souladu s ustanoveními příslušných ČSN, oborových norem a předpisů </w:t>
      </w:r>
      <w:r w:rsidR="003400C3">
        <w:br/>
      </w:r>
      <w:r w:rsidRPr="00EF5088">
        <w:t>a smluvními podmínkami.</w:t>
      </w:r>
    </w:p>
    <w:p w14:paraId="3C4CE972" w14:textId="77777777" w:rsidR="00FB4C35" w:rsidRPr="00EF5088" w:rsidRDefault="00FB4C35" w:rsidP="004371CA">
      <w:pPr>
        <w:pStyle w:val="Odstavecseseznamem"/>
        <w:numPr>
          <w:ilvl w:val="1"/>
          <w:numId w:val="40"/>
        </w:numPr>
        <w:spacing w:after="120"/>
        <w:contextualSpacing w:val="0"/>
        <w:jc w:val="both"/>
      </w:pPr>
      <w:r w:rsidRPr="00EF5088">
        <w:lastRenderedPageBreak/>
        <w:t>Zhotovitel zajišťuje provedení díla svými pracovníky nebo pracovníky třetích osob. Zhotovitel nese plnou odpovědnost za neplnění povinností vyplývajících z této smlouvy.</w:t>
      </w:r>
    </w:p>
    <w:p w14:paraId="6DA48E55" w14:textId="77777777" w:rsidR="001540AE" w:rsidRDefault="001540AE" w:rsidP="004371CA">
      <w:pPr>
        <w:pStyle w:val="Odstavecseseznamem"/>
        <w:numPr>
          <w:ilvl w:val="1"/>
          <w:numId w:val="40"/>
        </w:numPr>
        <w:spacing w:after="120"/>
        <w:contextualSpacing w:val="0"/>
        <w:jc w:val="both"/>
      </w:pPr>
      <w:r>
        <w:t>Za</w:t>
      </w:r>
      <w:r w:rsidRPr="00EF5088">
        <w:t xml:space="preserve"> škody, které vzniknou v důsledku provádění díla</w:t>
      </w:r>
      <w:r>
        <w:t xml:space="preserve"> dle této smlouvy</w:t>
      </w:r>
      <w:r w:rsidRPr="00EF5088">
        <w:t xml:space="preserve"> třetím</w:t>
      </w:r>
      <w:r>
        <w:t xml:space="preserve"> </w:t>
      </w:r>
      <w:r w:rsidRPr="00EF5088">
        <w:t xml:space="preserve">osobám, případně objednateli, </w:t>
      </w:r>
      <w:r>
        <w:t>odpovídá v plné výši</w:t>
      </w:r>
      <w:r w:rsidRPr="00EF5088">
        <w:t xml:space="preserve"> zhotovitel.</w:t>
      </w:r>
    </w:p>
    <w:p w14:paraId="5CF53D80" w14:textId="491735E9" w:rsidR="00FB4C35" w:rsidRPr="00EF5088" w:rsidRDefault="00FB4C35" w:rsidP="004371CA">
      <w:pPr>
        <w:pStyle w:val="Odstavecseseznamem"/>
        <w:numPr>
          <w:ilvl w:val="1"/>
          <w:numId w:val="40"/>
        </w:numPr>
        <w:spacing w:after="120"/>
        <w:contextualSpacing w:val="0"/>
        <w:jc w:val="both"/>
      </w:pPr>
      <w:r w:rsidRPr="00CE0C6F">
        <w:t>Zhotovitel je povinen organizovat a řídit časový postup svých dodávek a prací</w:t>
      </w:r>
      <w:r w:rsidR="00F61797" w:rsidRPr="00CE0C6F">
        <w:t xml:space="preserve"> dle </w:t>
      </w:r>
      <w:r w:rsidR="004C728A" w:rsidRPr="00CE0C6F">
        <w:t xml:space="preserve">časového </w:t>
      </w:r>
      <w:r w:rsidR="00F419C4" w:rsidRPr="00CE0C6F">
        <w:t xml:space="preserve">a finančního </w:t>
      </w:r>
      <w:r w:rsidR="004C728A" w:rsidRPr="00CE0C6F">
        <w:t>harmonogramu</w:t>
      </w:r>
      <w:r w:rsidRPr="00CE0C6F">
        <w:t>,</w:t>
      </w:r>
      <w:r w:rsidR="00E62A75" w:rsidRPr="00CE0C6F">
        <w:t xml:space="preserve"> který je přílohou č.</w:t>
      </w:r>
      <w:r w:rsidR="00CE0C6F">
        <w:t xml:space="preserve"> </w:t>
      </w:r>
      <w:r w:rsidR="00E62A75" w:rsidRPr="00CE0C6F">
        <w:t>2 této smlouvy,</w:t>
      </w:r>
      <w:r w:rsidRPr="00CE0C6F">
        <w:t xml:space="preserve"> koordinovat činnost jednotlivých svých zhotovitelů či subdodavatelů při přípravě, realizaci a dokončování díla v souladu s touto smlouvou.</w:t>
      </w:r>
      <w:r w:rsidRPr="00EF5088">
        <w:t xml:space="preserve"> Zhotovitel je povinen provádět kontrolu časového postupu a kvality svých dodávek a prací.</w:t>
      </w:r>
    </w:p>
    <w:p w14:paraId="4745439F" w14:textId="77777777" w:rsidR="00FB4C35" w:rsidRDefault="00FB4C35" w:rsidP="004371CA">
      <w:pPr>
        <w:pStyle w:val="Odstavecseseznamem"/>
        <w:numPr>
          <w:ilvl w:val="1"/>
          <w:numId w:val="40"/>
        </w:numPr>
        <w:spacing w:after="120"/>
        <w:contextualSpacing w:val="0"/>
        <w:jc w:val="both"/>
      </w:pPr>
      <w:r w:rsidRPr="00EF5088">
        <w:t>Vybrané činnosti ve výstavbě bude zhotovitel vykonávat osobami, které jsou k tomu oprávněny, mají průkaz zvláštní způsobilosti, popřípadě jsou k těmto činnostem autorizovány dle zvláštních předpisů, anebo zaměstnanci pod jejich dohledem.</w:t>
      </w:r>
    </w:p>
    <w:p w14:paraId="474008B9" w14:textId="77777777" w:rsidR="00FB4C35" w:rsidRPr="00EF5088" w:rsidRDefault="00FB4C35" w:rsidP="004371CA">
      <w:pPr>
        <w:pStyle w:val="Odstavecseseznamem"/>
        <w:numPr>
          <w:ilvl w:val="1"/>
          <w:numId w:val="40"/>
        </w:numPr>
        <w:spacing w:after="120"/>
        <w:contextualSpacing w:val="0"/>
        <w:jc w:val="both"/>
      </w:pPr>
      <w:r w:rsidRPr="00EF5088">
        <w:t>Zhotovitel plně zodpovídá za proškolení a dodržování požárních předpisů, bezpečnosti a ochrany zdraví při práci a dalších podmínek stanovených při předání pracoviště nebo v průběhu realizace u všech vlastních pracovníků i u pracovníků případného subdodavatele.</w:t>
      </w:r>
    </w:p>
    <w:p w14:paraId="7E9B7280" w14:textId="77777777" w:rsidR="00FB4C35" w:rsidRDefault="00FB4C35" w:rsidP="004371CA">
      <w:pPr>
        <w:pStyle w:val="Odstavecseseznamem"/>
        <w:numPr>
          <w:ilvl w:val="1"/>
          <w:numId w:val="40"/>
        </w:numPr>
        <w:spacing w:after="120"/>
        <w:contextualSpacing w:val="0"/>
        <w:jc w:val="both"/>
      </w:pPr>
      <w:r w:rsidRPr="004629F0">
        <w:t xml:space="preserve">Jako součást zařízení staveniště zajistí zhotovitel i rozvod potřebných médií </w:t>
      </w:r>
      <w:r w:rsidRPr="004629F0">
        <w:br/>
        <w:t>na staveništi a jejich připojení na odběrná místa. Zhotovitel je povinen zabezpečit samostatná měřící místa na úhrady jím spotřebovaných energií a tyto uhradit.</w:t>
      </w:r>
    </w:p>
    <w:p w14:paraId="2C849BC7" w14:textId="77777777" w:rsidR="003915D6" w:rsidRDefault="003915D6" w:rsidP="004371CA">
      <w:pPr>
        <w:pStyle w:val="Odstavecseseznamem"/>
        <w:numPr>
          <w:ilvl w:val="1"/>
          <w:numId w:val="40"/>
        </w:numPr>
        <w:spacing w:after="120"/>
        <w:contextualSpacing w:val="0"/>
        <w:jc w:val="both"/>
      </w:pPr>
      <w:r w:rsidRPr="00812C6C">
        <w:t>V rámci zajištění objektu proti vniknutí nepovolaných osob bude zhotovitel koordinovat stavební práce tak, aby vždy po skončení denních prací nebyly ponechány v objektu neosazené či nezajištěné otvory.</w:t>
      </w:r>
    </w:p>
    <w:p w14:paraId="7658DDC2" w14:textId="3666D3BC" w:rsidR="00510A7F" w:rsidRPr="009A5BA2" w:rsidRDefault="00510A7F" w:rsidP="004371CA">
      <w:pPr>
        <w:pStyle w:val="Odstavecseseznamem"/>
        <w:numPr>
          <w:ilvl w:val="1"/>
          <w:numId w:val="40"/>
        </w:numPr>
        <w:spacing w:after="120"/>
        <w:contextualSpacing w:val="0"/>
        <w:jc w:val="both"/>
      </w:pPr>
      <w:r w:rsidRPr="009A5BA2">
        <w:rPr>
          <w:color w:val="000000"/>
        </w:rPr>
        <w:t>Při realizaci díla budou použity pouze výrobky a materiály, které splňují požadavky vyhlášky č.</w:t>
      </w:r>
      <w:r w:rsidR="000913FF">
        <w:rPr>
          <w:color w:val="000000"/>
        </w:rPr>
        <w:t xml:space="preserve"> </w:t>
      </w:r>
      <w:r w:rsidRPr="009A5BA2">
        <w:rPr>
          <w:color w:val="000000"/>
        </w:rPr>
        <w:t>268/2009</w:t>
      </w:r>
      <w:r>
        <w:rPr>
          <w:color w:val="000000"/>
        </w:rPr>
        <w:t xml:space="preserve"> Sb. o technických požadavcích na stavby</w:t>
      </w:r>
      <w:r w:rsidRPr="009A5BA2">
        <w:rPr>
          <w:color w:val="000000"/>
        </w:rPr>
        <w:t xml:space="preserve"> a dále § 156 zákona </w:t>
      </w:r>
      <w:r w:rsidR="009A42E9">
        <w:rPr>
          <w:color w:val="000000"/>
        </w:rPr>
        <w:br/>
      </w:r>
      <w:r w:rsidRPr="009A5BA2">
        <w:rPr>
          <w:color w:val="000000"/>
        </w:rPr>
        <w:t xml:space="preserve">č. 183/2006 (stavební zákon) a bude dodržena technologie provádění a příslušné normy. Dodávky budou dokladovány k přejímacímu řízení potřebnými platnými certifikáty a atesty. </w:t>
      </w:r>
    </w:p>
    <w:p w14:paraId="4A404BB8" w14:textId="77777777" w:rsidR="00FB4C35" w:rsidRPr="00FA37A6" w:rsidRDefault="00FB4C35" w:rsidP="004371CA">
      <w:pPr>
        <w:pStyle w:val="Odstavecseseznamem"/>
        <w:numPr>
          <w:ilvl w:val="1"/>
          <w:numId w:val="40"/>
        </w:numPr>
        <w:spacing w:after="120"/>
        <w:contextualSpacing w:val="0"/>
        <w:jc w:val="both"/>
      </w:pPr>
      <w:r w:rsidRPr="00FA37A6">
        <w:t>Likvidace odpadu zhotovitel provede a dokladuje objednateli v souladu s platnými právními předpisy.</w:t>
      </w:r>
    </w:p>
    <w:p w14:paraId="1FA5AF95" w14:textId="77777777" w:rsidR="00FB4C35" w:rsidRPr="00FA37A6" w:rsidRDefault="00FB4C35" w:rsidP="004371CA">
      <w:pPr>
        <w:pStyle w:val="Odstavecseseznamem"/>
        <w:numPr>
          <w:ilvl w:val="1"/>
          <w:numId w:val="40"/>
        </w:numPr>
        <w:spacing w:after="240"/>
        <w:jc w:val="both"/>
      </w:pPr>
      <w:r w:rsidRPr="00FA37A6">
        <w:t>V rámci součinnosti smluvních stran při naplňování předmětu smlouvy sjednaly smluvní strany tyto lhůty:</w:t>
      </w:r>
    </w:p>
    <w:p w14:paraId="324DA386" w14:textId="77777777" w:rsidR="00060592" w:rsidRPr="00FA37A6" w:rsidRDefault="009A5BA2" w:rsidP="00B05010">
      <w:pPr>
        <w:pStyle w:val="Odstavecseseznamem"/>
        <w:numPr>
          <w:ilvl w:val="0"/>
          <w:numId w:val="8"/>
        </w:numPr>
        <w:jc w:val="both"/>
      </w:pPr>
      <w:r w:rsidRPr="00C76190">
        <w:rPr>
          <w:b/>
        </w:rPr>
        <w:t>3</w:t>
      </w:r>
      <w:r w:rsidR="00FB4C35" w:rsidRPr="00C76190">
        <w:rPr>
          <w:b/>
        </w:rPr>
        <w:t xml:space="preserve"> pracovní dny</w:t>
      </w:r>
      <w:r w:rsidR="00FB4C35" w:rsidRPr="00FA37A6">
        <w:t xml:space="preserve"> pro kontroly zakrývaných částí díla a reakce na události v průběhu provádění díla,</w:t>
      </w:r>
      <w:r w:rsidR="00C76190" w:rsidRPr="00FA37A6">
        <w:t xml:space="preserve"> </w:t>
      </w:r>
    </w:p>
    <w:p w14:paraId="67870E97" w14:textId="77777777" w:rsidR="00FB4C35" w:rsidRPr="00FA37A6" w:rsidRDefault="00FB4C35" w:rsidP="00B05010">
      <w:pPr>
        <w:pStyle w:val="Odstavecseseznamem"/>
        <w:numPr>
          <w:ilvl w:val="0"/>
          <w:numId w:val="8"/>
        </w:numPr>
        <w:spacing w:after="200"/>
        <w:contextualSpacing w:val="0"/>
        <w:jc w:val="both"/>
      </w:pPr>
      <w:r w:rsidRPr="00755274">
        <w:rPr>
          <w:b/>
        </w:rPr>
        <w:t>3 pracovní dny</w:t>
      </w:r>
      <w:r w:rsidRPr="00FA37A6">
        <w:t xml:space="preserve"> pro předávání zjišťovacích protokolů, dožádaných stanovisek </w:t>
      </w:r>
      <w:r w:rsidRPr="00FA37A6">
        <w:br/>
        <w:t>a podkladů, odsouhlasování plnění a navrhovaných řešení. Pokud si však ihned při převzetí plnění nebo požadavku jedna ze smluvních stran vymíní lhůtu delší, platí takto stanovená lhůta, nejvíce však 7 pracovních dnů. Stanovené lhůty počínají běžet vždy následující pracovní den poté, kdy byla druhé smluvní straně doručena písemná výzva (oznámení) o rozhodné skutečnosti. Je-li druhá smluvní strana ve stanovené lhůtě nečinná, má se zato, že nemá námitky proti zakrytí nebo jiné výzvě ohledně uvedené skutečnosti.</w:t>
      </w:r>
    </w:p>
    <w:p w14:paraId="43479890" w14:textId="77777777" w:rsidR="00FB4C35" w:rsidRPr="00FA37A6" w:rsidRDefault="00FB4C35" w:rsidP="004371CA">
      <w:pPr>
        <w:pStyle w:val="Odstavecseseznamem"/>
        <w:numPr>
          <w:ilvl w:val="1"/>
          <w:numId w:val="40"/>
        </w:numPr>
        <w:spacing w:after="200"/>
        <w:contextualSpacing w:val="0"/>
        <w:jc w:val="both"/>
      </w:pPr>
      <w:r w:rsidRPr="00FA37A6">
        <w:t>Zhotovitel není oprávněn bez souhlasu objednatele disponovat s věcmi (zařízeními) demontovanými v souvislosti s prováděním díla, naloží s nimi dle pokynů objednatele.</w:t>
      </w:r>
    </w:p>
    <w:p w14:paraId="2CB4A0C2" w14:textId="77777777" w:rsidR="00FB4C35" w:rsidRDefault="00FB4C35" w:rsidP="004371CA">
      <w:pPr>
        <w:pStyle w:val="Odstavecseseznamem"/>
        <w:numPr>
          <w:ilvl w:val="1"/>
          <w:numId w:val="40"/>
        </w:numPr>
        <w:spacing w:after="200"/>
        <w:contextualSpacing w:val="0"/>
        <w:jc w:val="both"/>
      </w:pPr>
      <w:r w:rsidRPr="00FA37A6">
        <w:t xml:space="preserve">Tvoří-li dílo sjednané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smlouva nezavazuje. Je povinen poskytnout </w:t>
      </w:r>
      <w:r w:rsidRPr="00FA37A6">
        <w:lastRenderedPageBreak/>
        <w:t xml:space="preserve">objednateli, případně třetí osobě, potřebné informace a podle potřeby objednatele </w:t>
      </w:r>
      <w:r w:rsidRPr="00FA37A6">
        <w:br/>
        <w:t>se zúčastnit koordinačních jednání.</w:t>
      </w:r>
    </w:p>
    <w:p w14:paraId="28880127" w14:textId="74F03C22" w:rsidR="00FB4C35" w:rsidRPr="00FA37A6" w:rsidRDefault="00FB4C35" w:rsidP="004371CA">
      <w:pPr>
        <w:pStyle w:val="Odstavecseseznamem"/>
        <w:numPr>
          <w:ilvl w:val="1"/>
          <w:numId w:val="40"/>
        </w:numPr>
        <w:spacing w:after="200"/>
        <w:contextualSpacing w:val="0"/>
        <w:jc w:val="both"/>
      </w:pPr>
      <w:r w:rsidRPr="00FA37A6">
        <w:t xml:space="preserve">Zhotovitel </w:t>
      </w:r>
      <w:r w:rsidR="009A42E9">
        <w:t xml:space="preserve">je povinen provádět průběžnou kompletaci a prověřování dokladů o dodávkách materiálů, konstrukcí a technologií požadovaných v § 156 zákona </w:t>
      </w:r>
      <w:r w:rsidR="009A42E9">
        <w:br/>
        <w:t>č. 183/2006 Sb., stavební zákon. Tyto dodávky musí splňovat požadavky nařízení vlády č 163/2002 Sb., kterým se stanoví technické požadavky na vybrané stavební výrobky a zákona č. 22/1997 Sb., o technických požadavcích na výrobky (prohlášení o shodě nebo certifikace) a musí mít doklad o všech provedených revizích, zkouškách a měřeních, dokládajících kvalitu a způsobilost částí stavby, konstrukcí a technických zařízení a kvalitu mikroklimatu z hlediska požadavků hygienických, požární ochrany, bezpečnosti a ochrany zdraví při práci, životního prostředí a z hledisek zajištění přístupnosti stavby pro osoby se sníženou schopností pohybu. Potřebné doklady o tom předloží zhotovitel ke dni splnění díla. Veškerá textová dokumentace, kterou při plnění smlouvy předává či předkládá zhotovitel objednateli, musí být předložena v českém jazyce.</w:t>
      </w:r>
    </w:p>
    <w:p w14:paraId="04A1045F" w14:textId="77777777" w:rsidR="008E6914" w:rsidRPr="005427E1" w:rsidRDefault="00FB4C35" w:rsidP="004371CA">
      <w:pPr>
        <w:pStyle w:val="Odstavecseseznamem"/>
        <w:numPr>
          <w:ilvl w:val="1"/>
          <w:numId w:val="40"/>
        </w:numPr>
        <w:spacing w:after="200"/>
        <w:contextualSpacing w:val="0"/>
        <w:jc w:val="both"/>
      </w:pPr>
      <w:r w:rsidRPr="005427E1">
        <w:t xml:space="preserve">Po dokončení díla je zhotovitel povinen vyklidit staveniště a předat ho objednateli nejpozději ke dni předání a převzetí stavby. </w:t>
      </w:r>
    </w:p>
    <w:p w14:paraId="303163C4" w14:textId="77777777" w:rsidR="008E6914" w:rsidRDefault="00FB4C35" w:rsidP="004371CA">
      <w:pPr>
        <w:pStyle w:val="Odstavecseseznamem"/>
        <w:numPr>
          <w:ilvl w:val="1"/>
          <w:numId w:val="40"/>
        </w:numPr>
        <w:spacing w:after="200"/>
        <w:contextualSpacing w:val="0"/>
        <w:jc w:val="both"/>
      </w:pPr>
      <w:r w:rsidRPr="00FA37A6">
        <w:t>Odstranění vad a nedodělků bude probíhat v termínech dohodnutých mezi objednatelem a zhotovitelem, nedohodnou-li se smluvní stra</w:t>
      </w:r>
      <w:r w:rsidR="00DE335A" w:rsidRPr="00FA37A6">
        <w:t>n</w:t>
      </w:r>
      <w:r w:rsidRPr="00FA37A6">
        <w:t>y, určí termíny objednatel. Bez předchozího písemného souhlasu objednatele není zhotovitel oprávněn prostory staveniště a jeho zařízení,</w:t>
      </w:r>
      <w:r w:rsidR="00B20E85" w:rsidRPr="00FA37A6">
        <w:t xml:space="preserve"> jakož i plochy s n</w:t>
      </w:r>
      <w:r w:rsidR="00DE335A" w:rsidRPr="00FA37A6">
        <w:t>í</w:t>
      </w:r>
      <w:r w:rsidRPr="00FA37A6">
        <w:t>m sou</w:t>
      </w:r>
      <w:r w:rsidR="00B20E85" w:rsidRPr="00FA37A6">
        <w:t>visející, používat pro reklamní účely, kromě informační tabule o prováděném díle.</w:t>
      </w:r>
    </w:p>
    <w:p w14:paraId="71CD12F8" w14:textId="0F0DC5E8" w:rsidR="00DF3D51" w:rsidRDefault="00FB4C35" w:rsidP="00F62808">
      <w:pPr>
        <w:pStyle w:val="Odstavecseseznamem"/>
        <w:numPr>
          <w:ilvl w:val="1"/>
          <w:numId w:val="40"/>
        </w:numPr>
        <w:spacing w:after="200"/>
        <w:contextualSpacing w:val="0"/>
        <w:jc w:val="both"/>
      </w:pPr>
      <w:r w:rsidRPr="00FA37A6">
        <w:t>Zápis o odevzdání a převzetí staveniště obsahuje podle potřeby a účelu stavby zejména:</w:t>
      </w:r>
      <w:r w:rsidR="00FA37A6">
        <w:t xml:space="preserve"> </w:t>
      </w:r>
      <w:r w:rsidRPr="00FA37A6">
        <w:t>uvedení osob pověřených řízením na svěřeném úseku s pravomocí samostatně rozhodovat ve smyslu ustanovení vyhlášky č. 48/1982 Sb.</w:t>
      </w:r>
      <w:r w:rsidR="009F401A">
        <w:t xml:space="preserve">, </w:t>
      </w:r>
      <w:r w:rsidR="009F401A" w:rsidRPr="005B6474">
        <w:t>kterou se stanoví základní požadavky k zajištění bezpečnosti práce a technických zařízení</w:t>
      </w:r>
      <w:r w:rsidR="009F401A">
        <w:t xml:space="preserve"> </w:t>
      </w:r>
      <w:r w:rsidR="009F401A" w:rsidRPr="00FA37A6">
        <w:t xml:space="preserve"> </w:t>
      </w:r>
      <w:r w:rsidR="009F401A">
        <w:t>ve vztahu</w:t>
      </w:r>
      <w:r w:rsidRPr="00FA37A6">
        <w:t xml:space="preserve"> </w:t>
      </w:r>
      <w:r w:rsidR="009F401A">
        <w:t>k</w:t>
      </w:r>
      <w:r w:rsidRPr="00FA37A6">
        <w:t xml:space="preserve"> dodržování předpisů o bezpečnosti a ochraně zdraví při provádění stavebních </w:t>
      </w:r>
      <w:r w:rsidR="003400C3">
        <w:br/>
      </w:r>
      <w:r w:rsidRPr="00FA37A6">
        <w:t>a montážních prací a používání technických zařízení při nich, případnou konkretizaci jejich pravomocí a odpovědnosti,</w:t>
      </w:r>
      <w:r w:rsidR="00A304E4">
        <w:t xml:space="preserve"> </w:t>
      </w:r>
      <w:r w:rsidRPr="00FA37A6">
        <w:t>vymezení prostoru stavby, včetně určení přístupových cest, vstupů na stavbu apod.,</w:t>
      </w:r>
      <w:r w:rsidR="00616E50">
        <w:t xml:space="preserve"> </w:t>
      </w:r>
      <w:r w:rsidRPr="00FA37A6">
        <w:t>určení případů, kdy musí být vykonáván stálý dozor</w:t>
      </w:r>
      <w:r w:rsidR="00122B2A">
        <w:t xml:space="preserve"> </w:t>
      </w:r>
      <w:r w:rsidRPr="00FA37A6">
        <w:t>určení prostoru pro odstavení strojů a uložení zařízení, použitých při provádění stavebních prací.</w:t>
      </w:r>
    </w:p>
    <w:p w14:paraId="635D99D8" w14:textId="2AB2C7FB" w:rsidR="00FB4C35" w:rsidRPr="00FA37A6" w:rsidRDefault="00FB4C35" w:rsidP="00283114">
      <w:pPr>
        <w:pStyle w:val="Odstavecseseznamem"/>
        <w:numPr>
          <w:ilvl w:val="1"/>
          <w:numId w:val="40"/>
        </w:numPr>
        <w:spacing w:after="120"/>
        <w:contextualSpacing w:val="0"/>
        <w:jc w:val="both"/>
      </w:pPr>
      <w:r w:rsidRPr="00FA37A6">
        <w:t xml:space="preserve">Zhotovitel vede o prováděných pracích stavební deník s denními záznamy o průběhu prací. Deník se skládá z úvodních listů, denních záznamů a příloh. Úvodní listy obsahují: základní list, ve kterém jsou uvedeny název a sídlo objednatele </w:t>
      </w:r>
      <w:r w:rsidR="003400C3">
        <w:br/>
      </w:r>
      <w:r w:rsidRPr="00FA37A6">
        <w:t>a zhotovitele a změny těchto údajů, identifikační údaje stavby, přehled smluv včetně dodatků a změn, seznam dokladů a úředních opatření týkajících se stavby, seznam dokumentace stavby, jejích změn a dodatků a přehled zkoušek všech druhů. Denní záznamy se píší do knihy s očíslovanými listy jednak pevnými, jednak perforovanými pro dva oddělené průpisy. V deníku se vyznačí doklady, které se v jednom vyhotovení ukládají přímo na staveništi. Do deníku</w:t>
      </w:r>
      <w:r w:rsidR="00D2481F">
        <w:t xml:space="preserve"> </w:t>
      </w:r>
      <w:r w:rsidRPr="00FA37A6">
        <w:t>se zapisují všechny skutečnosti rozhodné pro plnění smlouvy.</w:t>
      </w:r>
      <w:r w:rsidR="00283114">
        <w:t xml:space="preserve"> </w:t>
      </w:r>
      <w:r w:rsidRPr="00FA37A6">
        <w:t>Pokud některá ze zúčastněných stran se zápisem nesouhlasí, je po</w:t>
      </w:r>
      <w:r w:rsidR="00D2481F">
        <w:t>vinna do 3 dnů připojit k záznam</w:t>
      </w:r>
      <w:r w:rsidRPr="00FA37A6">
        <w:t xml:space="preserve">u své nesouhlasné vyjádření, jinak se zápis považuje za odsouhlasený. </w:t>
      </w:r>
      <w:r w:rsidR="00283114" w:rsidRPr="00FA37A6">
        <w:t>U zápisů majících vliv na postup prací</w:t>
      </w:r>
      <w:r w:rsidR="00283114">
        <w:t xml:space="preserve"> </w:t>
      </w:r>
      <w:r w:rsidR="00283114" w:rsidRPr="00FA37A6">
        <w:t>na stavbě oznámí zhotovitel zástupci objednatele telefonicky v den zápisu, že byl tento zápis proveden a je třeba jej odsouhlasit.</w:t>
      </w:r>
      <w:r w:rsidR="00283114">
        <w:t xml:space="preserve"> </w:t>
      </w:r>
      <w:r w:rsidRPr="00FA37A6">
        <w:t xml:space="preserve">Povinnost vedení stavebního deníku končí dnem předání </w:t>
      </w:r>
      <w:r w:rsidR="00500575">
        <w:br/>
      </w:r>
      <w:r w:rsidRPr="00FA37A6">
        <w:t>a převzetí díla</w:t>
      </w:r>
      <w:r w:rsidR="00283114">
        <w:t xml:space="preserve"> nebo </w:t>
      </w:r>
      <w:r w:rsidR="00283114" w:rsidRPr="00755274">
        <w:t xml:space="preserve">odstraněním poslední vady či nedodělku uvedených v zápise </w:t>
      </w:r>
      <w:r w:rsidR="00500575">
        <w:br/>
      </w:r>
      <w:r w:rsidR="00283114" w:rsidRPr="00755274">
        <w:t xml:space="preserve">o předání a převzetí díla. </w:t>
      </w:r>
    </w:p>
    <w:p w14:paraId="18E3E716" w14:textId="77777777" w:rsidR="008E6914" w:rsidRDefault="00FB4C35" w:rsidP="004371CA">
      <w:pPr>
        <w:pStyle w:val="Odstavecseseznamem"/>
        <w:numPr>
          <w:ilvl w:val="1"/>
          <w:numId w:val="40"/>
        </w:numPr>
        <w:spacing w:after="120"/>
        <w:contextualSpacing w:val="0"/>
        <w:jc w:val="both"/>
      </w:pPr>
      <w:r w:rsidRPr="00FA37A6">
        <w:lastRenderedPageBreak/>
        <w:t>Stavební deníky musí být řádně registrované, denně přístupné, objednateli přísluší první kopie. V den předání a převzetí stavby budou objednateli s ostatními doklady předány i stavební deníky. Objednatel je povinen na základě výzvy zhotovitele ve stavebním deníku zkontrolovat část díla před zakrytím či dalším postupem prací nejpozději do 3 dnů ode dne výzvy zhotovitele a ve stavebním deníku zapsat event. připomínky. Zhotovitel vyzve objednatele ke kontrole nejpozději 5 dnů předem.</w:t>
      </w:r>
    </w:p>
    <w:p w14:paraId="7A24F4E1" w14:textId="77777777" w:rsidR="00DB5FBC" w:rsidRDefault="00FB4C35" w:rsidP="004371CA">
      <w:pPr>
        <w:pStyle w:val="Odstavecseseznamem"/>
        <w:numPr>
          <w:ilvl w:val="1"/>
          <w:numId w:val="40"/>
        </w:numPr>
        <w:spacing w:after="120"/>
        <w:contextualSpacing w:val="0"/>
        <w:jc w:val="both"/>
      </w:pPr>
      <w:r w:rsidRPr="00FA37A6">
        <w:t xml:space="preserve">Zhotovitel vytváří svou součinností podmínky pro výkon kontrolních orgánů objednatele. Zabezpečuje účast svých zaměstnanců při kontrolní činnosti </w:t>
      </w:r>
      <w:r w:rsidR="003400C3">
        <w:br/>
      </w:r>
      <w:r w:rsidRPr="00FA37A6">
        <w:t>a projednává technické</w:t>
      </w:r>
      <w:r w:rsidR="00FA37A6">
        <w:t xml:space="preserve"> </w:t>
      </w:r>
      <w:r w:rsidRPr="00FA37A6">
        <w:t>a jiné</w:t>
      </w:r>
      <w:r w:rsidR="00FA37A6">
        <w:t xml:space="preserve"> </w:t>
      </w:r>
      <w:r w:rsidRPr="00FA37A6">
        <w:t>otázky související s plněním smlouvy. Zhotovitel dále zabezpečuje potřebnou součinnost</w:t>
      </w:r>
      <w:r w:rsidR="00FA37A6">
        <w:t xml:space="preserve"> </w:t>
      </w:r>
      <w:r w:rsidRPr="00FA37A6">
        <w:t>při provádění kontrol na stavbě orgány státního stavebního dohledu a jiných oprávněných</w:t>
      </w:r>
      <w:r w:rsidR="00A506FD">
        <w:t xml:space="preserve"> </w:t>
      </w:r>
      <w:r w:rsidRPr="00FA37A6">
        <w:t>subjektů a činí neprodleně opatření k odstranění vytknutých závad.</w:t>
      </w:r>
    </w:p>
    <w:p w14:paraId="76D35D49" w14:textId="77777777" w:rsidR="00DB5FBC" w:rsidRPr="00CC2634" w:rsidRDefault="00DB5FBC" w:rsidP="004371CA">
      <w:pPr>
        <w:pStyle w:val="Odstavecseseznamem"/>
        <w:numPr>
          <w:ilvl w:val="1"/>
          <w:numId w:val="40"/>
        </w:numPr>
        <w:spacing w:after="120"/>
        <w:contextualSpacing w:val="0"/>
        <w:jc w:val="both"/>
      </w:pPr>
      <w:r w:rsidRPr="00F37B6F">
        <w:t xml:space="preserve">Zhotovitel je povinen po dobu plnění této smlouvy splňovat veškeré kvalifikační předpoklady, které byly součástí zadávacích předpokladů v zadávacím řízení, na </w:t>
      </w:r>
      <w:proofErr w:type="gramStart"/>
      <w:r w:rsidRPr="00F37B6F">
        <w:t>základě</w:t>
      </w:r>
      <w:proofErr w:type="gramEnd"/>
      <w:r w:rsidRPr="00F37B6F">
        <w:t xml:space="preserve"> kterého objednatel uzavřel se zhotovitelem tuto smlouvu. V případě, že zhotovitel nebo </w:t>
      </w:r>
      <w:r w:rsidR="00C058B9">
        <w:t xml:space="preserve">poddodavatel </w:t>
      </w:r>
      <w:r w:rsidRPr="00F37B6F">
        <w:t xml:space="preserve">přestane splňovat jakékoliv kvalifikační předpoklady dle zadávacích podmínek objednatele, je zhotovitel povinen nejpozději </w:t>
      </w:r>
      <w:r w:rsidR="00DA2332">
        <w:br/>
      </w:r>
      <w:r w:rsidRPr="00F37B6F">
        <w:t>do 7</w:t>
      </w:r>
      <w:r w:rsidR="00960A3B">
        <w:t xml:space="preserve"> </w:t>
      </w:r>
      <w:r w:rsidRPr="00F37B6F">
        <w:t>pracovních dnů tuto skutečnost objednateli ohlásit s tím, že do 10</w:t>
      </w:r>
      <w:r w:rsidR="00006358">
        <w:t xml:space="preserve"> </w:t>
      </w:r>
      <w:r w:rsidRPr="00F37B6F">
        <w:t>pracovních dnů od oznámení této skutečnosti doloží veškeré potřebné doklady ke splnění veškerých kvalifikačních předpokladů dle podmínek zadavatele</w:t>
      </w:r>
      <w:r w:rsidR="00F40370">
        <w:t xml:space="preserve">, </w:t>
      </w:r>
      <w:r w:rsidR="00F40370" w:rsidRPr="000105A4">
        <w:rPr>
          <w:snapToGrid w:val="0"/>
        </w:rPr>
        <w:t>a to i v případě, že tuto kvalifikaci plnil prostřednictvím jiné osoby. V takovém případě v uvedených termínech předloží identifikaci a veškeré doklady k prokázání příslušné části kvalifikace jinou osobou</w:t>
      </w:r>
      <w:r w:rsidR="00F40370">
        <w:rPr>
          <w:snapToGrid w:val="0"/>
        </w:rPr>
        <w:t>.</w:t>
      </w:r>
    </w:p>
    <w:p w14:paraId="25AEBBF9" w14:textId="77777777" w:rsidR="00F40370" w:rsidRDefault="00F40370" w:rsidP="004371CA">
      <w:pPr>
        <w:pStyle w:val="Odstavecseseznamem"/>
        <w:numPr>
          <w:ilvl w:val="1"/>
          <w:numId w:val="40"/>
        </w:numPr>
        <w:spacing w:after="120"/>
        <w:contextualSpacing w:val="0"/>
        <w:jc w:val="both"/>
      </w:pPr>
      <w:r>
        <w:t xml:space="preserve">Zhotovitel </w:t>
      </w:r>
      <w:r w:rsidRPr="00541718">
        <w:t>před započetím prací předá objednateli seznam poddodavatelů. Změní-li zhotovitel v průběhu plnění jakéhokoliv poddodavatele, oznámí tuto skutečnost objednateli min. 7 pracovních dní před realizací příslušných poddodavatelských prací</w:t>
      </w:r>
      <w:r>
        <w:t>.</w:t>
      </w:r>
    </w:p>
    <w:p w14:paraId="3B6DFC13" w14:textId="77777777" w:rsidR="00C058B9" w:rsidRPr="00F37B6F" w:rsidRDefault="00C058B9" w:rsidP="004371CA">
      <w:pPr>
        <w:pStyle w:val="Odstavecseseznamem"/>
        <w:numPr>
          <w:ilvl w:val="1"/>
          <w:numId w:val="40"/>
        </w:numPr>
        <w:spacing w:after="120"/>
        <w:contextualSpacing w:val="0"/>
        <w:jc w:val="both"/>
      </w:pPr>
      <w:r>
        <w:t xml:space="preserve">Seznamy </w:t>
      </w:r>
      <w:r w:rsidRPr="00541718">
        <w:t>poddodavatelů v případě jejich změny dle čl. 7.2</w:t>
      </w:r>
      <w:r>
        <w:t>8</w:t>
      </w:r>
      <w:r w:rsidRPr="00541718">
        <w:t>. musí být objednateli předávány v písemné podobě a rovněž i v elektronické podobě, ve formátu *</w:t>
      </w:r>
      <w:proofErr w:type="spellStart"/>
      <w:r w:rsidRPr="00541718">
        <w:t>pdf</w:t>
      </w:r>
      <w:proofErr w:type="spellEnd"/>
      <w:r>
        <w:t>.</w:t>
      </w:r>
    </w:p>
    <w:p w14:paraId="056C3CB9" w14:textId="77777777" w:rsidR="00D008B3" w:rsidRDefault="00DB5FBC" w:rsidP="00D008B3">
      <w:pPr>
        <w:pStyle w:val="Odstavecseseznamem"/>
        <w:numPr>
          <w:ilvl w:val="1"/>
          <w:numId w:val="40"/>
        </w:numPr>
        <w:spacing w:after="100" w:afterAutospacing="1"/>
        <w:jc w:val="both"/>
      </w:pPr>
      <w:r w:rsidRPr="00D36DF2">
        <w:t xml:space="preserve">Jiné osoby, než které jsou uvedeny na seznamu </w:t>
      </w:r>
      <w:r w:rsidR="00C058B9">
        <w:t>poddodavatelů</w:t>
      </w:r>
      <w:r w:rsidRPr="00D36DF2">
        <w:t xml:space="preserve">, může zhotovitel využít pro plnění předmětu díla pouze se souhlasem objednatele. Pokud zhotovitel nahradí jinou osobou </w:t>
      </w:r>
      <w:r w:rsidR="00C058B9">
        <w:t>poddodavatele</w:t>
      </w:r>
      <w:r w:rsidRPr="00D36DF2">
        <w:t>, jehož prostřednictvím v nabídce prokazoval splnění určitého kvalifikačního předpokladu, musí taková osoba zároveň splňovat kvalifikační předpoklady ve stejném rozsahu, jako subdodavatel, jehož nahrazuje.</w:t>
      </w:r>
    </w:p>
    <w:p w14:paraId="24623430" w14:textId="77777777" w:rsidR="00487BCC" w:rsidRDefault="00487BCC" w:rsidP="00487BCC">
      <w:pPr>
        <w:pStyle w:val="Odstavecseseznamem"/>
        <w:spacing w:after="100" w:afterAutospacing="1"/>
        <w:ind w:left="851"/>
        <w:jc w:val="both"/>
      </w:pPr>
    </w:p>
    <w:p w14:paraId="64DF99BF" w14:textId="04803173" w:rsidR="00790E20" w:rsidRDefault="00D008B3" w:rsidP="00790E20">
      <w:pPr>
        <w:pStyle w:val="Odstavecseseznamem"/>
        <w:numPr>
          <w:ilvl w:val="1"/>
          <w:numId w:val="40"/>
        </w:numPr>
      </w:pPr>
      <w:r w:rsidRPr="00042091">
        <w:t>Po dobu trvání záruční doby</w:t>
      </w:r>
      <w:r w:rsidR="00042091">
        <w:t xml:space="preserve"> </w:t>
      </w:r>
      <w:r w:rsidR="00A2376E">
        <w:t xml:space="preserve">dle čl. IX, odst. 9.1 </w:t>
      </w:r>
      <w:r w:rsidR="005E6341">
        <w:t xml:space="preserve">a 9.2. </w:t>
      </w:r>
      <w:r w:rsidR="00A2376E">
        <w:t xml:space="preserve">této smlouvy </w:t>
      </w:r>
      <w:r w:rsidRPr="00042091">
        <w:t>bude</w:t>
      </w:r>
      <w:r>
        <w:t xml:space="preserve"> zhotovitel provádět bezplatný</w:t>
      </w:r>
      <w:r w:rsidR="00A2376E">
        <w:t xml:space="preserve"> </w:t>
      </w:r>
      <w:r>
        <w:t>záruční</w:t>
      </w:r>
      <w:r w:rsidR="00A2376E">
        <w:t xml:space="preserve"> </w:t>
      </w:r>
      <w:r>
        <w:t>servis</w:t>
      </w:r>
      <w:r w:rsidR="00A2376E">
        <w:t xml:space="preserve"> </w:t>
      </w:r>
      <w:r>
        <w:t>u výrobků, strojů a technologických zařízení, které jsou součástí díla a u kterých je takový servis podmínkou pro možnost uplatnění vady v záruční době.</w:t>
      </w:r>
      <w:r w:rsidR="00790E20">
        <w:t xml:space="preserve"> </w:t>
      </w:r>
    </w:p>
    <w:p w14:paraId="0A5CFF1D" w14:textId="77777777" w:rsidR="0041519A" w:rsidRDefault="0041519A" w:rsidP="0041519A">
      <w:pPr>
        <w:pStyle w:val="Odstavecseseznamem"/>
        <w:ind w:left="851"/>
      </w:pPr>
    </w:p>
    <w:p w14:paraId="6678EB01" w14:textId="239DEE92" w:rsidR="00D008B3" w:rsidRDefault="00D008B3" w:rsidP="00790E20">
      <w:pPr>
        <w:pStyle w:val="Odstavecseseznamem"/>
        <w:ind w:left="851"/>
        <w:jc w:val="both"/>
      </w:pPr>
    </w:p>
    <w:p w14:paraId="47DC6FD6" w14:textId="77777777" w:rsidR="00CC3774" w:rsidRDefault="00CC3774" w:rsidP="008A150C">
      <w:pPr>
        <w:pStyle w:val="Odstavecseseznamem"/>
      </w:pPr>
    </w:p>
    <w:p w14:paraId="6EBB42D9" w14:textId="77777777" w:rsidR="00D2481F" w:rsidRDefault="0012251A" w:rsidP="009D5704">
      <w:pPr>
        <w:pStyle w:val="Zkladntextodsazen2"/>
        <w:spacing w:line="240" w:lineRule="auto"/>
        <w:contextualSpacing/>
        <w:jc w:val="center"/>
        <w:rPr>
          <w:b/>
          <w:szCs w:val="24"/>
        </w:rPr>
      </w:pPr>
      <w:r>
        <w:rPr>
          <w:b/>
          <w:szCs w:val="24"/>
        </w:rPr>
        <w:t>VIII</w:t>
      </w:r>
      <w:r w:rsidR="00BC02FA">
        <w:rPr>
          <w:b/>
          <w:szCs w:val="24"/>
        </w:rPr>
        <w:t xml:space="preserve">. </w:t>
      </w:r>
      <w:r w:rsidR="00BC02FA" w:rsidRPr="00674A6A">
        <w:rPr>
          <w:b/>
          <w:szCs w:val="24"/>
        </w:rPr>
        <w:t>Převzetí díla nebo jeho části</w:t>
      </w:r>
    </w:p>
    <w:p w14:paraId="2100846E" w14:textId="77777777" w:rsidR="00C531DE" w:rsidRPr="00C531DE" w:rsidRDefault="00C531DE" w:rsidP="004371CA">
      <w:pPr>
        <w:pStyle w:val="Odstavecseseznamem"/>
        <w:numPr>
          <w:ilvl w:val="0"/>
          <w:numId w:val="40"/>
        </w:numPr>
        <w:jc w:val="both"/>
        <w:rPr>
          <w:b/>
          <w:vanish/>
        </w:rPr>
      </w:pPr>
    </w:p>
    <w:p w14:paraId="2BE544B5" w14:textId="77777777" w:rsidR="00BC02FA" w:rsidRPr="003E3EB5" w:rsidRDefault="0089032C" w:rsidP="003E3EB5">
      <w:pPr>
        <w:jc w:val="both"/>
        <w:rPr>
          <w:b/>
          <w:snapToGrid w:val="0"/>
        </w:rPr>
      </w:pPr>
      <w:r>
        <w:rPr>
          <w:b/>
        </w:rPr>
        <w:t>8</w:t>
      </w:r>
      <w:r w:rsidR="003E3EB5">
        <w:rPr>
          <w:b/>
        </w:rPr>
        <w:t>.1.</w:t>
      </w:r>
      <w:r w:rsidR="003E3EB5">
        <w:rPr>
          <w:b/>
        </w:rPr>
        <w:tab/>
      </w:r>
      <w:r w:rsidR="00BC02FA" w:rsidRPr="003E3EB5">
        <w:rPr>
          <w:b/>
        </w:rPr>
        <w:t>Ukončení díla</w:t>
      </w:r>
    </w:p>
    <w:p w14:paraId="158997F1" w14:textId="77777777" w:rsidR="0089032C" w:rsidRPr="0089032C" w:rsidRDefault="0089032C" w:rsidP="0089032C">
      <w:pPr>
        <w:pStyle w:val="Odstavecseseznamem"/>
        <w:widowControl w:val="0"/>
        <w:numPr>
          <w:ilvl w:val="0"/>
          <w:numId w:val="15"/>
        </w:numPr>
        <w:spacing w:after="120"/>
        <w:contextualSpacing w:val="0"/>
        <w:jc w:val="both"/>
        <w:rPr>
          <w:vanish/>
        </w:rPr>
      </w:pPr>
    </w:p>
    <w:p w14:paraId="5A96B744" w14:textId="77777777" w:rsidR="0089032C" w:rsidRPr="0089032C" w:rsidRDefault="0089032C" w:rsidP="0089032C">
      <w:pPr>
        <w:pStyle w:val="Odstavecseseznamem"/>
        <w:widowControl w:val="0"/>
        <w:numPr>
          <w:ilvl w:val="0"/>
          <w:numId w:val="15"/>
        </w:numPr>
        <w:spacing w:after="120"/>
        <w:contextualSpacing w:val="0"/>
        <w:jc w:val="both"/>
        <w:rPr>
          <w:vanish/>
        </w:rPr>
      </w:pPr>
    </w:p>
    <w:p w14:paraId="630186D0" w14:textId="77777777" w:rsidR="0089032C" w:rsidRPr="0089032C" w:rsidRDefault="0089032C" w:rsidP="0089032C">
      <w:pPr>
        <w:pStyle w:val="Odstavecseseznamem"/>
        <w:widowControl w:val="0"/>
        <w:numPr>
          <w:ilvl w:val="0"/>
          <w:numId w:val="15"/>
        </w:numPr>
        <w:spacing w:after="120"/>
        <w:contextualSpacing w:val="0"/>
        <w:jc w:val="both"/>
        <w:rPr>
          <w:vanish/>
        </w:rPr>
      </w:pPr>
    </w:p>
    <w:p w14:paraId="4C9DD4F8" w14:textId="77777777" w:rsidR="0089032C" w:rsidRPr="0089032C" w:rsidRDefault="0089032C" w:rsidP="0089032C">
      <w:pPr>
        <w:pStyle w:val="Odstavecseseznamem"/>
        <w:widowControl w:val="0"/>
        <w:numPr>
          <w:ilvl w:val="0"/>
          <w:numId w:val="15"/>
        </w:numPr>
        <w:spacing w:after="120"/>
        <w:contextualSpacing w:val="0"/>
        <w:jc w:val="both"/>
        <w:rPr>
          <w:vanish/>
        </w:rPr>
      </w:pPr>
    </w:p>
    <w:p w14:paraId="5E000E26" w14:textId="77777777" w:rsidR="0089032C" w:rsidRPr="0089032C" w:rsidRDefault="0089032C" w:rsidP="0089032C">
      <w:pPr>
        <w:pStyle w:val="Odstavecseseznamem"/>
        <w:widowControl w:val="0"/>
        <w:numPr>
          <w:ilvl w:val="0"/>
          <w:numId w:val="15"/>
        </w:numPr>
        <w:spacing w:after="120"/>
        <w:contextualSpacing w:val="0"/>
        <w:jc w:val="both"/>
        <w:rPr>
          <w:vanish/>
        </w:rPr>
      </w:pPr>
    </w:p>
    <w:p w14:paraId="432BC2C3" w14:textId="77777777" w:rsidR="0089032C" w:rsidRPr="0089032C" w:rsidRDefault="0089032C" w:rsidP="0089032C">
      <w:pPr>
        <w:pStyle w:val="Odstavecseseznamem"/>
        <w:widowControl w:val="0"/>
        <w:numPr>
          <w:ilvl w:val="0"/>
          <w:numId w:val="15"/>
        </w:numPr>
        <w:spacing w:after="120"/>
        <w:contextualSpacing w:val="0"/>
        <w:jc w:val="both"/>
        <w:rPr>
          <w:vanish/>
        </w:rPr>
      </w:pPr>
    </w:p>
    <w:p w14:paraId="00DB8F75" w14:textId="77777777" w:rsidR="0089032C" w:rsidRPr="0089032C" w:rsidRDefault="0089032C" w:rsidP="0089032C">
      <w:pPr>
        <w:pStyle w:val="Odstavecseseznamem"/>
        <w:widowControl w:val="0"/>
        <w:numPr>
          <w:ilvl w:val="0"/>
          <w:numId w:val="15"/>
        </w:numPr>
        <w:spacing w:after="120"/>
        <w:contextualSpacing w:val="0"/>
        <w:jc w:val="both"/>
        <w:rPr>
          <w:vanish/>
        </w:rPr>
      </w:pPr>
    </w:p>
    <w:p w14:paraId="021B1C1A" w14:textId="77777777" w:rsidR="0089032C" w:rsidRPr="0089032C" w:rsidRDefault="0089032C" w:rsidP="0089032C">
      <w:pPr>
        <w:pStyle w:val="Odstavecseseznamem"/>
        <w:widowControl w:val="0"/>
        <w:numPr>
          <w:ilvl w:val="0"/>
          <w:numId w:val="15"/>
        </w:numPr>
        <w:spacing w:after="120"/>
        <w:contextualSpacing w:val="0"/>
        <w:jc w:val="both"/>
        <w:rPr>
          <w:vanish/>
        </w:rPr>
      </w:pPr>
    </w:p>
    <w:p w14:paraId="6511C572" w14:textId="77777777" w:rsidR="0089032C" w:rsidRPr="0089032C" w:rsidRDefault="0089032C" w:rsidP="0089032C">
      <w:pPr>
        <w:pStyle w:val="Odstavecseseznamem"/>
        <w:widowControl w:val="0"/>
        <w:numPr>
          <w:ilvl w:val="1"/>
          <w:numId w:val="15"/>
        </w:numPr>
        <w:spacing w:after="120"/>
        <w:contextualSpacing w:val="0"/>
        <w:jc w:val="both"/>
        <w:rPr>
          <w:vanish/>
        </w:rPr>
      </w:pPr>
    </w:p>
    <w:p w14:paraId="75D08DFF" w14:textId="612F54AF" w:rsidR="00BC02FA" w:rsidRDefault="00BC02FA" w:rsidP="0089032C">
      <w:pPr>
        <w:pStyle w:val="Odstavecseseznamem"/>
        <w:widowControl w:val="0"/>
        <w:numPr>
          <w:ilvl w:val="2"/>
          <w:numId w:val="15"/>
        </w:numPr>
        <w:spacing w:after="120"/>
        <w:contextualSpacing w:val="0"/>
        <w:jc w:val="both"/>
      </w:pPr>
      <w:r w:rsidRPr="00B05010">
        <w:t>Zhotovitel</w:t>
      </w:r>
      <w:r w:rsidRPr="00674A6A">
        <w:t xml:space="preserve"> je povinen dokončit dílo v termínu sjednaném ve smlouvě. Povinnost zhotovitele provést dílo je splněna dnem jeho řádného ukončení a předání objednateli. Nedílnou součástí řádného splnění díla je předání všech dokladů souvisejících s řádným provedením díla</w:t>
      </w:r>
      <w:r w:rsidR="000D6B24">
        <w:t xml:space="preserve"> </w:t>
      </w:r>
      <w:r w:rsidRPr="00674A6A">
        <w:t>objednateli</w:t>
      </w:r>
      <w:r w:rsidR="0039236E">
        <w:t>,</w:t>
      </w:r>
      <w:r w:rsidR="000D6B24">
        <w:t xml:space="preserve"> </w:t>
      </w:r>
      <w:r w:rsidRPr="00674A6A">
        <w:t xml:space="preserve">a to jsou zejména revizní zprávy, atesty </w:t>
      </w:r>
      <w:r w:rsidR="0039236E">
        <w:br/>
      </w:r>
      <w:r w:rsidRPr="00674A6A">
        <w:t xml:space="preserve">o funkčnosti, výkresy skutečného provedení, záruční </w:t>
      </w:r>
      <w:proofErr w:type="gramStart"/>
      <w:r w:rsidRPr="00674A6A">
        <w:t>listy,</w:t>
      </w:r>
      <w:proofErr w:type="gramEnd"/>
      <w:r w:rsidRPr="00674A6A">
        <w:t xml:space="preserve"> atd.</w:t>
      </w:r>
    </w:p>
    <w:p w14:paraId="5CE47096" w14:textId="59BE8316" w:rsidR="00BC02FA" w:rsidRDefault="00BC02FA" w:rsidP="00BA7415">
      <w:pPr>
        <w:pStyle w:val="Odstavecseseznamem"/>
        <w:widowControl w:val="0"/>
        <w:numPr>
          <w:ilvl w:val="2"/>
          <w:numId w:val="15"/>
        </w:numPr>
        <w:spacing w:after="120"/>
        <w:ind w:left="850" w:hanging="680"/>
        <w:contextualSpacing w:val="0"/>
        <w:jc w:val="both"/>
      </w:pPr>
      <w:r w:rsidRPr="00674A6A">
        <w:rPr>
          <w:snapToGrid w:val="0"/>
        </w:rPr>
        <w:t xml:space="preserve">Termín splnění se považuje za dodržený, jestliže ve stanoveném termínu bude dílo řádně ukončeno a protokolárně převzato, tj. bude sepsán závěrečný zápis (protokol) </w:t>
      </w:r>
      <w:r w:rsidR="003400C3">
        <w:rPr>
          <w:snapToGrid w:val="0"/>
        </w:rPr>
        <w:br/>
      </w:r>
      <w:r w:rsidRPr="00674A6A">
        <w:rPr>
          <w:snapToGrid w:val="0"/>
        </w:rPr>
        <w:lastRenderedPageBreak/>
        <w:t xml:space="preserve">o předání a převzetí díla. </w:t>
      </w:r>
      <w:r w:rsidRPr="00674A6A">
        <w:t xml:space="preserve">Řádné splnění povinnosti zhotovitele provést dílo se osvědčuje zápisem o předání a převzetí díla podepsaným oběma smluvními stranami. Zápis má právní účinky takového osvědčení pouze v tom případě, </w:t>
      </w:r>
      <w:r w:rsidR="00DA2332">
        <w:br/>
      </w:r>
      <w:r w:rsidRPr="00674A6A">
        <w:t xml:space="preserve">že obsahuje prohlášení objednatele, že dílo přejímá včetně všech potřebných dokladů a bez vad a nedodělků, které by bránily řádnému užívání a provozu díla. Řádné splnění jednotlivých povinností zhotovitele uvedených ve smlouvě může být osvědčeno </w:t>
      </w:r>
      <w:r w:rsidR="0039236E">
        <w:br/>
      </w:r>
      <w:r w:rsidRPr="00674A6A">
        <w:t>i dílčími zápisy, pokud</w:t>
      </w:r>
      <w:r w:rsidR="00872649">
        <w:t xml:space="preserve"> </w:t>
      </w:r>
      <w:r w:rsidRPr="00674A6A">
        <w:t>je to sjednáno</w:t>
      </w:r>
      <w:r w:rsidR="00BA7415">
        <w:t xml:space="preserve"> </w:t>
      </w:r>
      <w:r w:rsidRPr="00674A6A">
        <w:t>ve smlouvě o dílo. Nedokončené dílo, dílo s vadami a nedodělky či při nepředání části dokumentace, není objednatel povinen dílo převzít.</w:t>
      </w:r>
    </w:p>
    <w:p w14:paraId="42C01B8F" w14:textId="7CB7DA0D" w:rsidR="00BC02FA" w:rsidRDefault="00BC02FA" w:rsidP="00BA7415">
      <w:pPr>
        <w:pStyle w:val="Odstavecseseznamem"/>
        <w:widowControl w:val="0"/>
        <w:numPr>
          <w:ilvl w:val="2"/>
          <w:numId w:val="15"/>
        </w:numPr>
        <w:spacing w:after="120"/>
        <w:ind w:left="850" w:hanging="680"/>
        <w:contextualSpacing w:val="0"/>
        <w:jc w:val="both"/>
        <w:rPr>
          <w:snapToGrid w:val="0"/>
        </w:rPr>
      </w:pPr>
      <w:r w:rsidRPr="00674A6A">
        <w:rPr>
          <w:snapToGrid w:val="0"/>
        </w:rPr>
        <w:t xml:space="preserve">Zhotovitel je povinen zajistit, že předmět plnění v rozsahu smlouvy bude dokončený a provozuschopný, plně v souladu s účelem díla a ve smyslu platných právních předpisů, v souladu s požadavky hygienickými, na požární ochranu a bezpečnost </w:t>
      </w:r>
      <w:r w:rsidR="003400C3">
        <w:rPr>
          <w:snapToGrid w:val="0"/>
        </w:rPr>
        <w:br/>
      </w:r>
      <w:r w:rsidRPr="00674A6A">
        <w:rPr>
          <w:snapToGrid w:val="0"/>
        </w:rPr>
        <w:t>a ochranu zdraví při práci, v souladu s požadavky na přístupnost pro osoby s omezenou schopností pohybu a v souladu s</w:t>
      </w:r>
      <w:r w:rsidR="00F014AF">
        <w:rPr>
          <w:snapToGrid w:val="0"/>
        </w:rPr>
        <w:t> </w:t>
      </w:r>
      <w:r w:rsidRPr="00674A6A">
        <w:rPr>
          <w:snapToGrid w:val="0"/>
        </w:rPr>
        <w:t>požadavky</w:t>
      </w:r>
      <w:r w:rsidR="00F014AF">
        <w:rPr>
          <w:snapToGrid w:val="0"/>
        </w:rPr>
        <w:t xml:space="preserve"> </w:t>
      </w:r>
      <w:r w:rsidRPr="00674A6A">
        <w:rPr>
          <w:snapToGrid w:val="0"/>
        </w:rPr>
        <w:t xml:space="preserve">předpisů o památkové péči </w:t>
      </w:r>
      <w:r w:rsidR="0039236E">
        <w:rPr>
          <w:snapToGrid w:val="0"/>
        </w:rPr>
        <w:br/>
      </w:r>
      <w:r w:rsidRPr="00674A6A">
        <w:rPr>
          <w:snapToGrid w:val="0"/>
        </w:rPr>
        <w:t xml:space="preserve">a bez vad a nedodělků. Uvedené vlastnosti musí být prokázány předepsanými a nejsou-li předepsány, obvyklými zkouškami nebo jiným dostatečným způsobem prokazujícím úspěšnost provedení díla, jinak není objednatel povinen dílo převzít. </w:t>
      </w:r>
    </w:p>
    <w:p w14:paraId="5EEE1A75" w14:textId="77777777" w:rsidR="00DB5FBC" w:rsidRDefault="00BC02FA" w:rsidP="00022F7E">
      <w:pPr>
        <w:pStyle w:val="Odstavecseseznamem"/>
        <w:widowControl w:val="0"/>
        <w:numPr>
          <w:ilvl w:val="2"/>
          <w:numId w:val="15"/>
        </w:numPr>
        <w:spacing w:after="120"/>
        <w:ind w:left="850" w:hanging="680"/>
        <w:contextualSpacing w:val="0"/>
        <w:jc w:val="both"/>
        <w:rPr>
          <w:snapToGrid w:val="0"/>
        </w:rPr>
      </w:pPr>
      <w:r w:rsidRPr="00674A6A">
        <w:rPr>
          <w:snapToGrid w:val="0"/>
        </w:rPr>
        <w:t>Předání a převzetí díla nemá vliv na odpovědnost za škodu podle obecně závazných předpisů, jakož i škodu způsobenou vadným provedením díla nebo jiným porušením závazku zhotovitele.</w:t>
      </w:r>
    </w:p>
    <w:p w14:paraId="6F79EEB7" w14:textId="77777777" w:rsidR="00BC02FA" w:rsidRPr="00BD09CB" w:rsidRDefault="00BC02FA" w:rsidP="009D5704">
      <w:pPr>
        <w:pStyle w:val="Odstavecseseznamem"/>
        <w:numPr>
          <w:ilvl w:val="1"/>
          <w:numId w:val="43"/>
        </w:numPr>
        <w:jc w:val="both"/>
        <w:rPr>
          <w:b/>
          <w:snapToGrid w:val="0"/>
        </w:rPr>
      </w:pPr>
      <w:r w:rsidRPr="00BD09CB">
        <w:rPr>
          <w:b/>
          <w:snapToGrid w:val="0"/>
        </w:rPr>
        <w:t>Převzetí díla nebo jeho části</w:t>
      </w:r>
    </w:p>
    <w:p w14:paraId="33C7D81E" w14:textId="77777777" w:rsidR="00B05010" w:rsidRPr="00B05010" w:rsidRDefault="00B05010" w:rsidP="00B05010">
      <w:pPr>
        <w:pStyle w:val="Odstavecseseznamem"/>
        <w:widowControl w:val="0"/>
        <w:numPr>
          <w:ilvl w:val="1"/>
          <w:numId w:val="15"/>
        </w:numPr>
        <w:spacing w:after="120"/>
        <w:jc w:val="both"/>
        <w:rPr>
          <w:snapToGrid w:val="0"/>
          <w:vanish/>
        </w:rPr>
      </w:pPr>
    </w:p>
    <w:p w14:paraId="14BAD7A2" w14:textId="77777777" w:rsidR="00B05010" w:rsidRPr="00B05010" w:rsidRDefault="00B05010" w:rsidP="00B05010">
      <w:pPr>
        <w:pStyle w:val="Odstavecseseznamem"/>
        <w:widowControl w:val="0"/>
        <w:numPr>
          <w:ilvl w:val="1"/>
          <w:numId w:val="15"/>
        </w:numPr>
        <w:spacing w:after="120"/>
        <w:jc w:val="both"/>
        <w:rPr>
          <w:snapToGrid w:val="0"/>
          <w:vanish/>
        </w:rPr>
      </w:pPr>
    </w:p>
    <w:p w14:paraId="5EEF286F" w14:textId="77777777" w:rsidR="0089032C" w:rsidRPr="0089032C" w:rsidRDefault="0089032C" w:rsidP="0089032C">
      <w:pPr>
        <w:pStyle w:val="Odstavecseseznamem"/>
        <w:widowControl w:val="0"/>
        <w:numPr>
          <w:ilvl w:val="0"/>
          <w:numId w:val="16"/>
        </w:numPr>
        <w:spacing w:after="120"/>
        <w:contextualSpacing w:val="0"/>
        <w:jc w:val="both"/>
        <w:rPr>
          <w:snapToGrid w:val="0"/>
          <w:vanish/>
        </w:rPr>
      </w:pPr>
    </w:p>
    <w:p w14:paraId="17EF0836" w14:textId="77777777" w:rsidR="0089032C" w:rsidRPr="0089032C" w:rsidRDefault="0089032C" w:rsidP="0089032C">
      <w:pPr>
        <w:pStyle w:val="Odstavecseseznamem"/>
        <w:widowControl w:val="0"/>
        <w:numPr>
          <w:ilvl w:val="0"/>
          <w:numId w:val="16"/>
        </w:numPr>
        <w:spacing w:after="120"/>
        <w:contextualSpacing w:val="0"/>
        <w:jc w:val="both"/>
        <w:rPr>
          <w:snapToGrid w:val="0"/>
          <w:vanish/>
        </w:rPr>
      </w:pPr>
    </w:p>
    <w:p w14:paraId="481AC9F2" w14:textId="77777777" w:rsidR="0089032C" w:rsidRPr="0089032C" w:rsidRDefault="0089032C" w:rsidP="0089032C">
      <w:pPr>
        <w:pStyle w:val="Odstavecseseznamem"/>
        <w:widowControl w:val="0"/>
        <w:numPr>
          <w:ilvl w:val="0"/>
          <w:numId w:val="16"/>
        </w:numPr>
        <w:spacing w:after="120"/>
        <w:contextualSpacing w:val="0"/>
        <w:jc w:val="both"/>
        <w:rPr>
          <w:snapToGrid w:val="0"/>
          <w:vanish/>
        </w:rPr>
      </w:pPr>
    </w:p>
    <w:p w14:paraId="46C229F2" w14:textId="77777777" w:rsidR="0089032C" w:rsidRPr="0089032C" w:rsidRDefault="0089032C" w:rsidP="0089032C">
      <w:pPr>
        <w:pStyle w:val="Odstavecseseznamem"/>
        <w:widowControl w:val="0"/>
        <w:numPr>
          <w:ilvl w:val="0"/>
          <w:numId w:val="16"/>
        </w:numPr>
        <w:spacing w:after="120"/>
        <w:contextualSpacing w:val="0"/>
        <w:jc w:val="both"/>
        <w:rPr>
          <w:snapToGrid w:val="0"/>
          <w:vanish/>
        </w:rPr>
      </w:pPr>
    </w:p>
    <w:p w14:paraId="21D00B5F" w14:textId="77777777" w:rsidR="0089032C" w:rsidRPr="0089032C" w:rsidRDefault="0089032C" w:rsidP="0089032C">
      <w:pPr>
        <w:pStyle w:val="Odstavecseseznamem"/>
        <w:widowControl w:val="0"/>
        <w:numPr>
          <w:ilvl w:val="0"/>
          <w:numId w:val="16"/>
        </w:numPr>
        <w:spacing w:after="120"/>
        <w:contextualSpacing w:val="0"/>
        <w:jc w:val="both"/>
        <w:rPr>
          <w:snapToGrid w:val="0"/>
          <w:vanish/>
        </w:rPr>
      </w:pPr>
    </w:p>
    <w:p w14:paraId="455108EA" w14:textId="77777777" w:rsidR="0089032C" w:rsidRPr="0089032C" w:rsidRDefault="0089032C" w:rsidP="0089032C">
      <w:pPr>
        <w:pStyle w:val="Odstavecseseznamem"/>
        <w:widowControl w:val="0"/>
        <w:numPr>
          <w:ilvl w:val="0"/>
          <w:numId w:val="16"/>
        </w:numPr>
        <w:spacing w:after="120"/>
        <w:contextualSpacing w:val="0"/>
        <w:jc w:val="both"/>
        <w:rPr>
          <w:snapToGrid w:val="0"/>
          <w:vanish/>
        </w:rPr>
      </w:pPr>
    </w:p>
    <w:p w14:paraId="50CFC4D6" w14:textId="77777777" w:rsidR="0089032C" w:rsidRPr="0089032C" w:rsidRDefault="0089032C" w:rsidP="0089032C">
      <w:pPr>
        <w:pStyle w:val="Odstavecseseznamem"/>
        <w:widowControl w:val="0"/>
        <w:numPr>
          <w:ilvl w:val="0"/>
          <w:numId w:val="16"/>
        </w:numPr>
        <w:spacing w:after="120"/>
        <w:contextualSpacing w:val="0"/>
        <w:jc w:val="both"/>
        <w:rPr>
          <w:snapToGrid w:val="0"/>
          <w:vanish/>
        </w:rPr>
      </w:pPr>
    </w:p>
    <w:p w14:paraId="4DBF18B0" w14:textId="77777777" w:rsidR="0089032C" w:rsidRPr="0089032C" w:rsidRDefault="0089032C" w:rsidP="0089032C">
      <w:pPr>
        <w:pStyle w:val="Odstavecseseznamem"/>
        <w:widowControl w:val="0"/>
        <w:numPr>
          <w:ilvl w:val="0"/>
          <w:numId w:val="16"/>
        </w:numPr>
        <w:spacing w:after="120"/>
        <w:contextualSpacing w:val="0"/>
        <w:jc w:val="both"/>
        <w:rPr>
          <w:snapToGrid w:val="0"/>
          <w:vanish/>
        </w:rPr>
      </w:pPr>
    </w:p>
    <w:p w14:paraId="3722F4B3" w14:textId="77777777" w:rsidR="0089032C" w:rsidRPr="0089032C" w:rsidRDefault="0089032C" w:rsidP="0089032C">
      <w:pPr>
        <w:pStyle w:val="Odstavecseseznamem"/>
        <w:widowControl w:val="0"/>
        <w:numPr>
          <w:ilvl w:val="1"/>
          <w:numId w:val="16"/>
        </w:numPr>
        <w:spacing w:after="120"/>
        <w:contextualSpacing w:val="0"/>
        <w:jc w:val="both"/>
        <w:rPr>
          <w:snapToGrid w:val="0"/>
          <w:vanish/>
        </w:rPr>
      </w:pPr>
    </w:p>
    <w:p w14:paraId="53124BEC" w14:textId="77777777" w:rsidR="0089032C" w:rsidRPr="0089032C" w:rsidRDefault="0089032C" w:rsidP="0089032C">
      <w:pPr>
        <w:pStyle w:val="Odstavecseseznamem"/>
        <w:widowControl w:val="0"/>
        <w:numPr>
          <w:ilvl w:val="1"/>
          <w:numId w:val="16"/>
        </w:numPr>
        <w:spacing w:after="120"/>
        <w:contextualSpacing w:val="0"/>
        <w:jc w:val="both"/>
        <w:rPr>
          <w:snapToGrid w:val="0"/>
          <w:vanish/>
        </w:rPr>
      </w:pPr>
    </w:p>
    <w:p w14:paraId="7FF76EDA" w14:textId="77777777" w:rsidR="00BC02FA" w:rsidRDefault="00BC02FA" w:rsidP="0089032C">
      <w:pPr>
        <w:pStyle w:val="Odstavecseseznamem"/>
        <w:widowControl w:val="0"/>
        <w:numPr>
          <w:ilvl w:val="2"/>
          <w:numId w:val="16"/>
        </w:numPr>
        <w:spacing w:after="120"/>
        <w:contextualSpacing w:val="0"/>
        <w:jc w:val="both"/>
      </w:pPr>
      <w:r w:rsidRPr="00B05010">
        <w:rPr>
          <w:snapToGrid w:val="0"/>
        </w:rPr>
        <w:t>Objednatel</w:t>
      </w:r>
      <w:r w:rsidRPr="00D2481F">
        <w:t xml:space="preserve"> může dílo převzít, bude-li vykazovat pouze ojedinělé drobné vady </w:t>
      </w:r>
      <w:r w:rsidRPr="00D2481F">
        <w:br/>
        <w:t>a nedodělky, které samy o sobě ani ve spojení s jinými nebrání jeho nerušenému užívání k určenému účelu. V tom případě však nebezpečí škody na díle nese zhotovitel až do doby řádného ukončení díla.</w:t>
      </w:r>
    </w:p>
    <w:p w14:paraId="5264A465" w14:textId="77777777" w:rsidR="00C531DE" w:rsidRPr="003605D8" w:rsidRDefault="00BC02FA" w:rsidP="009D5704">
      <w:pPr>
        <w:pStyle w:val="Odstavecseseznamem"/>
        <w:numPr>
          <w:ilvl w:val="1"/>
          <w:numId w:val="43"/>
        </w:numPr>
        <w:jc w:val="both"/>
        <w:rPr>
          <w:b/>
          <w:snapToGrid w:val="0"/>
        </w:rPr>
      </w:pPr>
      <w:r w:rsidRPr="00D626A5">
        <w:rPr>
          <w:b/>
          <w:snapToGrid w:val="0"/>
        </w:rPr>
        <w:t>Příprava k předání díla nebo jeho části</w:t>
      </w:r>
    </w:p>
    <w:p w14:paraId="7A0392A0" w14:textId="77777777" w:rsidR="003605D8" w:rsidRPr="003605D8" w:rsidRDefault="003605D8" w:rsidP="003605D8">
      <w:pPr>
        <w:pStyle w:val="Odstavecseseznamem"/>
        <w:widowControl w:val="0"/>
        <w:numPr>
          <w:ilvl w:val="1"/>
          <w:numId w:val="16"/>
        </w:numPr>
        <w:spacing w:after="120"/>
        <w:jc w:val="both"/>
        <w:rPr>
          <w:snapToGrid w:val="0"/>
          <w:vanish/>
        </w:rPr>
      </w:pPr>
    </w:p>
    <w:p w14:paraId="761CFF74" w14:textId="77777777" w:rsidR="00BC02FA" w:rsidRPr="00747785" w:rsidRDefault="00BC02FA" w:rsidP="00BA7415">
      <w:pPr>
        <w:pStyle w:val="Odstavecseseznamem"/>
        <w:widowControl w:val="0"/>
        <w:numPr>
          <w:ilvl w:val="2"/>
          <w:numId w:val="16"/>
        </w:numPr>
        <w:spacing w:after="120"/>
        <w:ind w:left="850" w:hanging="680"/>
        <w:contextualSpacing w:val="0"/>
        <w:jc w:val="both"/>
      </w:pPr>
      <w:r w:rsidRPr="003605D8">
        <w:rPr>
          <w:snapToGrid w:val="0"/>
        </w:rPr>
        <w:t>Zhotovitel</w:t>
      </w:r>
      <w:r w:rsidRPr="00747785">
        <w:t xml:space="preserve"> je povinen objednatele na termín k převzetí díla vyzvat ve lhůtě nejméně </w:t>
      </w:r>
      <w:r w:rsidR="00DA2332">
        <w:br/>
      </w:r>
      <w:r w:rsidRPr="00747785">
        <w:t xml:space="preserve">5 dní předem, provádí-li se zkoušky, je povinen tak učinit 5 dní před zahájením zkoušek. </w:t>
      </w:r>
    </w:p>
    <w:p w14:paraId="518104BE" w14:textId="77777777" w:rsidR="00BC02FA" w:rsidRPr="00674A6A" w:rsidRDefault="00BC02FA" w:rsidP="00BA7415">
      <w:pPr>
        <w:pStyle w:val="Odstavecseseznamem"/>
        <w:widowControl w:val="0"/>
        <w:numPr>
          <w:ilvl w:val="2"/>
          <w:numId w:val="16"/>
        </w:numPr>
        <w:spacing w:after="120"/>
        <w:ind w:left="850" w:hanging="680"/>
        <w:contextualSpacing w:val="0"/>
        <w:jc w:val="both"/>
      </w:pPr>
      <w:r w:rsidRPr="00674A6A">
        <w:t>Zhotovitel dále vytvoří řádné věcné i organizační podmínky k předání v místě provádění díla.</w:t>
      </w:r>
    </w:p>
    <w:p w14:paraId="5D9FD3C0" w14:textId="77777777" w:rsidR="00BC02FA" w:rsidRDefault="00BC02FA" w:rsidP="00A24E0F">
      <w:pPr>
        <w:pStyle w:val="Odstavecseseznamem"/>
        <w:widowControl w:val="0"/>
        <w:numPr>
          <w:ilvl w:val="2"/>
          <w:numId w:val="16"/>
        </w:numPr>
        <w:spacing w:after="240"/>
        <w:ind w:left="850" w:hanging="680"/>
        <w:contextualSpacing w:val="0"/>
        <w:jc w:val="both"/>
      </w:pPr>
      <w:r w:rsidRPr="00747785">
        <w:t>Pro přejímací řízení díla zhotovitel dále připraví veškeré doklady, a to zejména doklady potřebné pro řádný průběh předání a převzetí.</w:t>
      </w:r>
      <w:r w:rsidRPr="00674A6A">
        <w:t xml:space="preserve"> Dodávky budou dokladovány k přejímacímu řízení potřebnými platnými certifikáty.</w:t>
      </w:r>
    </w:p>
    <w:p w14:paraId="578B47B6" w14:textId="77777777" w:rsidR="00162CD3" w:rsidRDefault="00162CD3" w:rsidP="00A24E0F">
      <w:pPr>
        <w:pStyle w:val="Odstavecseseznamem"/>
        <w:widowControl w:val="0"/>
        <w:numPr>
          <w:ilvl w:val="2"/>
          <w:numId w:val="16"/>
        </w:numPr>
        <w:spacing w:after="240"/>
        <w:ind w:left="850" w:hanging="680"/>
        <w:contextualSpacing w:val="0"/>
        <w:jc w:val="both"/>
      </w:pPr>
      <w:r>
        <w:t xml:space="preserve">Jestliže zhotovitel </w:t>
      </w:r>
      <w:r w:rsidRPr="00674A6A">
        <w:t xml:space="preserve">přes konkrétní, zdůvodněné a včasné upozornění objednatele, </w:t>
      </w:r>
      <w:r>
        <w:br/>
      </w:r>
      <w:r w:rsidRPr="00674A6A">
        <w:t>že dílo není řádně připraveno k odevzdání a převzetí, trvá na zahájení přejímacího řízení a při tom se zjistí, že dílo nebylo připraveno k předání a převzetí, uhradí zhotovitel náklady a škody objednateli</w:t>
      </w:r>
      <w:r>
        <w:t>.</w:t>
      </w:r>
    </w:p>
    <w:p w14:paraId="154AFE97" w14:textId="77777777" w:rsidR="00BC02FA" w:rsidRDefault="00BC02FA" w:rsidP="009D5704">
      <w:pPr>
        <w:pStyle w:val="Odstavecseseznamem"/>
        <w:numPr>
          <w:ilvl w:val="1"/>
          <w:numId w:val="43"/>
        </w:numPr>
        <w:jc w:val="both"/>
        <w:rPr>
          <w:b/>
          <w:snapToGrid w:val="0"/>
        </w:rPr>
      </w:pPr>
      <w:r w:rsidRPr="00D626A5">
        <w:rPr>
          <w:b/>
          <w:snapToGrid w:val="0"/>
        </w:rPr>
        <w:t>Zápis (protokol) o převzetí díla</w:t>
      </w:r>
    </w:p>
    <w:p w14:paraId="7915A8CA" w14:textId="77777777" w:rsidR="003605D8" w:rsidRPr="003605D8" w:rsidRDefault="003605D8" w:rsidP="003605D8">
      <w:pPr>
        <w:pStyle w:val="Odstavecseseznamem"/>
        <w:widowControl w:val="0"/>
        <w:numPr>
          <w:ilvl w:val="1"/>
          <w:numId w:val="16"/>
        </w:numPr>
        <w:spacing w:after="120"/>
        <w:jc w:val="both"/>
        <w:rPr>
          <w:vanish/>
        </w:rPr>
      </w:pPr>
    </w:p>
    <w:p w14:paraId="4EF94797" w14:textId="77777777" w:rsidR="00BC02FA" w:rsidRDefault="00E31AF2" w:rsidP="00BA7415">
      <w:pPr>
        <w:pStyle w:val="Odstavecseseznamem"/>
        <w:widowControl w:val="0"/>
        <w:numPr>
          <w:ilvl w:val="2"/>
          <w:numId w:val="16"/>
        </w:numPr>
        <w:spacing w:after="120"/>
        <w:ind w:left="850" w:hanging="680"/>
        <w:contextualSpacing w:val="0"/>
        <w:jc w:val="both"/>
      </w:pPr>
      <w:r w:rsidRPr="00FC5D5F">
        <w:t>V případě, že</w:t>
      </w:r>
      <w:r w:rsidR="00980E5D">
        <w:t xml:space="preserve"> </w:t>
      </w:r>
      <w:r w:rsidRPr="00FC5D5F">
        <w:t>při předání díla budou zjištěny ojedinělé drobné vady a nedodělky, které samy o sobě ani ve spojení s jinými nebrání užívání díla</w:t>
      </w:r>
      <w:r w:rsidR="00DE335A" w:rsidRPr="00FC5D5F">
        <w:t xml:space="preserve">, a objednatel dílo převezme, sepíší smluvní strany v zápise o převzetí díla přesně tyto vady </w:t>
      </w:r>
      <w:r w:rsidR="003400C3">
        <w:br/>
      </w:r>
      <w:r w:rsidR="00DE335A" w:rsidRPr="00FC5D5F">
        <w:t>a nedodělky. Lhůta pro odstranění drobných vad a nedodělků je 15 dnů. Pokud odstranění vad anebo nedodělků nebude</w:t>
      </w:r>
      <w:r w:rsidR="00A24E0F">
        <w:t xml:space="preserve"> </w:t>
      </w:r>
      <w:r w:rsidR="00DE335A" w:rsidRPr="00FC5D5F">
        <w:t>v uvedených lhůtách vzhledem k charakteru vad/nedodělků a době odstranění možné, sjedná zhotovitel nápravu bez zbytečného odkladu.</w:t>
      </w:r>
    </w:p>
    <w:p w14:paraId="4C3C4F96" w14:textId="77777777" w:rsidR="008E6914" w:rsidRPr="00FC5D5F" w:rsidRDefault="00BC02FA" w:rsidP="00BA7415">
      <w:pPr>
        <w:pStyle w:val="Odstavecseseznamem"/>
        <w:widowControl w:val="0"/>
        <w:numPr>
          <w:ilvl w:val="2"/>
          <w:numId w:val="16"/>
        </w:numPr>
        <w:spacing w:after="120"/>
        <w:ind w:left="850" w:hanging="680"/>
        <w:contextualSpacing w:val="0"/>
        <w:jc w:val="both"/>
      </w:pPr>
      <w:r w:rsidRPr="00FC5D5F">
        <w:t>Zápis o převzetí díla bude obsahovat zejména zhodnocení jakosti díla, soupis zjištěných vad a nedodělků, dohodu o opatřeních a lhůtách pro jejich odstranění, případnou dohodu o slevě z ceny nebo jiných právech z odpovědnosti za vady.</w:t>
      </w:r>
    </w:p>
    <w:p w14:paraId="40C5FE44" w14:textId="77777777" w:rsidR="008E6914" w:rsidRPr="00D2481F" w:rsidRDefault="00BC02FA" w:rsidP="00BA7415">
      <w:pPr>
        <w:pStyle w:val="Odstavecseseznamem"/>
        <w:widowControl w:val="0"/>
        <w:numPr>
          <w:ilvl w:val="2"/>
          <w:numId w:val="16"/>
        </w:numPr>
        <w:spacing w:after="120"/>
        <w:ind w:left="850" w:hanging="680"/>
        <w:contextualSpacing w:val="0"/>
        <w:jc w:val="both"/>
      </w:pPr>
      <w:r w:rsidRPr="00D2481F">
        <w:lastRenderedPageBreak/>
        <w:t xml:space="preserve">Jestliže objednatel odmítne dílo převzít, sepíší smluvní strany zápis, v němž uvedou svá stanoviska a jejich odůvodnění. </w:t>
      </w:r>
    </w:p>
    <w:p w14:paraId="06B84934" w14:textId="77777777" w:rsidR="008E6914" w:rsidRDefault="00BC02FA" w:rsidP="00BA7415">
      <w:pPr>
        <w:pStyle w:val="Odstavecseseznamem"/>
        <w:widowControl w:val="0"/>
        <w:numPr>
          <w:ilvl w:val="2"/>
          <w:numId w:val="16"/>
        </w:numPr>
        <w:spacing w:after="120"/>
        <w:ind w:left="850" w:hanging="680"/>
        <w:contextualSpacing w:val="0"/>
        <w:jc w:val="both"/>
      </w:pPr>
      <w:r w:rsidRPr="00674A6A">
        <w:t xml:space="preserve">Po odstranění vad a nedodělků, pro které zhotovitel odmítl dílo převzít, opakuje </w:t>
      </w:r>
      <w:r w:rsidR="00DA2332">
        <w:br/>
      </w:r>
      <w:r w:rsidRPr="00674A6A">
        <w:t>se přejímací řízení v nezbytně nutném rozsahu. V takovém případě je možné vyhotovit nový zápis nebo k původnímu zápisu sepsat dodatek, ve kterém objednatel prohlásí, že dílo přejímá, dílo je převzato podepsáním tohoto dodatku oběma smluvními stranami.</w:t>
      </w:r>
    </w:p>
    <w:p w14:paraId="66DD02D7" w14:textId="77777777" w:rsidR="00BC02FA" w:rsidRDefault="00BC02FA" w:rsidP="00BA7415">
      <w:pPr>
        <w:pStyle w:val="Odstavecseseznamem"/>
        <w:widowControl w:val="0"/>
        <w:numPr>
          <w:ilvl w:val="2"/>
          <w:numId w:val="16"/>
        </w:numPr>
        <w:spacing w:after="120"/>
        <w:ind w:left="850" w:hanging="680"/>
        <w:contextualSpacing w:val="0"/>
        <w:jc w:val="both"/>
      </w:pPr>
      <w:r>
        <w:t>V</w:t>
      </w:r>
      <w:r w:rsidRPr="00674A6A">
        <w:t xml:space="preserve">lastnické právo k předmětu plnění nabývá objednatel okamžikem zabudování </w:t>
      </w:r>
      <w:r w:rsidR="00B13CE8">
        <w:br/>
      </w:r>
      <w:r w:rsidRPr="00674A6A">
        <w:t xml:space="preserve">do stavby. </w:t>
      </w:r>
    </w:p>
    <w:p w14:paraId="47C2DFBA" w14:textId="77777777" w:rsidR="00BC02FA" w:rsidRDefault="00BC02FA" w:rsidP="00BA7415">
      <w:pPr>
        <w:pStyle w:val="Odstavecseseznamem"/>
        <w:widowControl w:val="0"/>
        <w:numPr>
          <w:ilvl w:val="2"/>
          <w:numId w:val="16"/>
        </w:numPr>
        <w:spacing w:after="120"/>
        <w:ind w:left="850" w:hanging="680"/>
        <w:contextualSpacing w:val="0"/>
        <w:jc w:val="both"/>
      </w:pPr>
      <w:r w:rsidRPr="00674A6A">
        <w:t xml:space="preserve">Zhotovitel vykonává po dobu přechodu vlastnického práva podle odstavce </w:t>
      </w:r>
      <w:r w:rsidR="006C7290">
        <w:t>8</w:t>
      </w:r>
      <w:r w:rsidR="00510A7F">
        <w:t>.4.</w:t>
      </w:r>
      <w:r w:rsidRPr="00674A6A">
        <w:t>5. tohoto článku do předání a převzetí plnění nad takto vzniklým vlastnictvím objednatele správu.</w:t>
      </w:r>
      <w:r w:rsidR="002D7CA2">
        <w:t xml:space="preserve"> </w:t>
      </w:r>
      <w:r w:rsidRPr="00674A6A">
        <w:t>Výkon správy končí okamžikem řádného předání a převzetí díla v souladu s</w:t>
      </w:r>
      <w:r>
        <w:t> touto smlouvou</w:t>
      </w:r>
      <w:r w:rsidRPr="00674A6A">
        <w:t>.</w:t>
      </w:r>
    </w:p>
    <w:p w14:paraId="1A0DB272" w14:textId="77777777" w:rsidR="00BB6E54" w:rsidRPr="000D0483" w:rsidRDefault="00BB6E54" w:rsidP="00BA7415">
      <w:pPr>
        <w:pStyle w:val="Odstavecseseznamem"/>
        <w:widowControl w:val="0"/>
        <w:numPr>
          <w:ilvl w:val="2"/>
          <w:numId w:val="16"/>
        </w:numPr>
        <w:spacing w:after="120"/>
        <w:ind w:left="850" w:hanging="680"/>
        <w:contextualSpacing w:val="0"/>
        <w:jc w:val="both"/>
      </w:pPr>
      <w:r w:rsidRPr="000D0483">
        <w:t xml:space="preserve">Všechny podklady, které objednatel předá zhotoviteli pro provedení díla, zůstávají </w:t>
      </w:r>
      <w:r w:rsidR="00DA2332">
        <w:br/>
      </w:r>
      <w:r w:rsidRPr="000D0483">
        <w:t>ve vlastnictví objednatele a zhotovitel je musí vrátit objednateli včetně všech zhotovených kopií.</w:t>
      </w:r>
    </w:p>
    <w:p w14:paraId="1A838B05" w14:textId="77777777" w:rsidR="00BB6E54" w:rsidRDefault="00BB6E54" w:rsidP="00BA7415">
      <w:pPr>
        <w:pStyle w:val="Odstavecseseznamem"/>
        <w:widowControl w:val="0"/>
        <w:numPr>
          <w:ilvl w:val="2"/>
          <w:numId w:val="16"/>
        </w:numPr>
        <w:spacing w:after="120"/>
        <w:ind w:left="850" w:hanging="680"/>
        <w:contextualSpacing w:val="0"/>
        <w:jc w:val="both"/>
      </w:pPr>
      <w:r w:rsidRPr="000D0483">
        <w:t>Zhotovitel se zavazuje, že neposkytne informace ani podklady týkající se předmětu plnění třetím osobám bez písemného souhlasu objednatele a za podmínek</w:t>
      </w:r>
      <w:r w:rsidR="003400C3">
        <w:t xml:space="preserve"> </w:t>
      </w:r>
      <w:r w:rsidRPr="000D0483">
        <w:t>objednatelem stanovených.</w:t>
      </w:r>
    </w:p>
    <w:p w14:paraId="4378FCDB" w14:textId="77777777" w:rsidR="008E6914" w:rsidRDefault="00DE335A" w:rsidP="00084008">
      <w:pPr>
        <w:pStyle w:val="Odstavecseseznamem"/>
        <w:widowControl w:val="0"/>
        <w:numPr>
          <w:ilvl w:val="2"/>
          <w:numId w:val="16"/>
        </w:numPr>
        <w:jc w:val="both"/>
      </w:pPr>
      <w:r w:rsidRPr="00DE335A">
        <w:t xml:space="preserve">Podklady nesmí zhotovitel použít k jiným </w:t>
      </w:r>
      <w:proofErr w:type="gramStart"/>
      <w:r w:rsidRPr="00DE335A">
        <w:t>účelům,</w:t>
      </w:r>
      <w:proofErr w:type="gramEnd"/>
      <w:r w:rsidR="00084008">
        <w:t xml:space="preserve"> </w:t>
      </w:r>
      <w:r w:rsidRPr="00DE335A">
        <w:t>než pro provedení díla podle této smlouvy</w:t>
      </w:r>
      <w:r w:rsidR="00B13CE8">
        <w:t>.</w:t>
      </w:r>
    </w:p>
    <w:p w14:paraId="138946B0" w14:textId="77777777" w:rsidR="00747785" w:rsidRDefault="00747785" w:rsidP="00084008">
      <w:pPr>
        <w:pStyle w:val="Zkladntextodsazen"/>
        <w:spacing w:after="0"/>
        <w:ind w:left="708" w:hanging="282"/>
        <w:contextualSpacing/>
        <w:jc w:val="center"/>
        <w:rPr>
          <w:b/>
          <w:sz w:val="24"/>
          <w:szCs w:val="24"/>
        </w:rPr>
      </w:pPr>
    </w:p>
    <w:p w14:paraId="14697B59" w14:textId="77777777" w:rsidR="00BC02FA" w:rsidRDefault="00084008" w:rsidP="00F93F59">
      <w:pPr>
        <w:pStyle w:val="Zkladntextodsazen"/>
        <w:spacing w:after="0"/>
        <w:ind w:left="708" w:hanging="282"/>
        <w:contextualSpacing/>
        <w:jc w:val="center"/>
        <w:rPr>
          <w:b/>
          <w:sz w:val="24"/>
          <w:szCs w:val="24"/>
        </w:rPr>
      </w:pPr>
      <w:r>
        <w:rPr>
          <w:b/>
          <w:sz w:val="24"/>
          <w:szCs w:val="24"/>
        </w:rPr>
        <w:t>I</w:t>
      </w:r>
      <w:r w:rsidR="007639F8">
        <w:rPr>
          <w:b/>
          <w:sz w:val="24"/>
          <w:szCs w:val="24"/>
        </w:rPr>
        <w:t>X</w:t>
      </w:r>
      <w:r w:rsidR="00BC02FA">
        <w:rPr>
          <w:b/>
          <w:sz w:val="24"/>
          <w:szCs w:val="24"/>
        </w:rPr>
        <w:t>. Záruční doba a odpovědnost za vady díla</w:t>
      </w:r>
    </w:p>
    <w:p w14:paraId="2DADBBA8" w14:textId="77777777" w:rsidR="00BC02FA" w:rsidRDefault="00BC02FA" w:rsidP="00F93F59">
      <w:pPr>
        <w:pStyle w:val="Zkladntextodsazen"/>
        <w:spacing w:after="0"/>
        <w:ind w:left="708" w:hanging="282"/>
        <w:contextualSpacing/>
        <w:jc w:val="center"/>
        <w:rPr>
          <w:b/>
          <w:sz w:val="24"/>
          <w:szCs w:val="24"/>
        </w:rPr>
      </w:pPr>
    </w:p>
    <w:p w14:paraId="7D04E9F4" w14:textId="77777777" w:rsidR="003605D8" w:rsidRPr="003605D8" w:rsidRDefault="003605D8" w:rsidP="009D5704">
      <w:pPr>
        <w:pStyle w:val="Odstavecseseznamem"/>
        <w:numPr>
          <w:ilvl w:val="0"/>
          <w:numId w:val="43"/>
        </w:numPr>
        <w:jc w:val="both"/>
        <w:rPr>
          <w:vanish/>
        </w:rPr>
      </w:pPr>
    </w:p>
    <w:p w14:paraId="4090323F" w14:textId="77777777" w:rsidR="00BC02FA" w:rsidRPr="00735E22" w:rsidRDefault="00BC02FA" w:rsidP="00116514">
      <w:pPr>
        <w:pStyle w:val="Odstavecseseznamem"/>
        <w:numPr>
          <w:ilvl w:val="1"/>
          <w:numId w:val="44"/>
        </w:numPr>
        <w:spacing w:after="120"/>
        <w:contextualSpacing w:val="0"/>
        <w:jc w:val="both"/>
        <w:rPr>
          <w:b/>
          <w:snapToGrid w:val="0"/>
        </w:rPr>
      </w:pPr>
      <w:r w:rsidRPr="00735E22">
        <w:t xml:space="preserve">Záruční doba na celý rozsah díla </w:t>
      </w:r>
      <w:r w:rsidR="004A37EC" w:rsidRPr="00735E22">
        <w:t xml:space="preserve">s výjimkou případů uvedených níže, </w:t>
      </w:r>
      <w:r w:rsidRPr="00735E22">
        <w:t xml:space="preserve">činí </w:t>
      </w:r>
      <w:bookmarkStart w:id="1" w:name="tzaruk"/>
      <w:r w:rsidR="00DE4E75" w:rsidRPr="00735E22">
        <w:rPr>
          <w:b/>
        </w:rPr>
        <w:t>60</w:t>
      </w:r>
      <w:r w:rsidR="00980E5D" w:rsidRPr="00735E22">
        <w:rPr>
          <w:b/>
        </w:rPr>
        <w:t xml:space="preserve"> </w:t>
      </w:r>
      <w:r w:rsidR="00DE335A" w:rsidRPr="00735E22">
        <w:rPr>
          <w:b/>
        </w:rPr>
        <w:t>měsíců</w:t>
      </w:r>
      <w:bookmarkEnd w:id="1"/>
      <w:r w:rsidR="00DE335A" w:rsidRPr="00735E22">
        <w:rPr>
          <w:b/>
        </w:rPr>
        <w:t>.</w:t>
      </w:r>
      <w:r w:rsidR="00DE335A" w:rsidRPr="00735E22">
        <w:rPr>
          <w:b/>
          <w:snapToGrid w:val="0"/>
        </w:rPr>
        <w:t xml:space="preserve"> </w:t>
      </w:r>
    </w:p>
    <w:p w14:paraId="76E4776C" w14:textId="77777777" w:rsidR="00022F7E" w:rsidRPr="00735E22" w:rsidRDefault="00022F7E" w:rsidP="00116514">
      <w:pPr>
        <w:pStyle w:val="Odstavecseseznamem"/>
        <w:numPr>
          <w:ilvl w:val="1"/>
          <w:numId w:val="44"/>
        </w:numPr>
        <w:spacing w:after="120"/>
        <w:contextualSpacing w:val="0"/>
        <w:jc w:val="both"/>
        <w:rPr>
          <w:b/>
          <w:snapToGrid w:val="0"/>
        </w:rPr>
      </w:pPr>
      <w:r w:rsidRPr="00735E22">
        <w:t>Záruční lhůta na dodávky strojů a zařízení, prvků technických zařízení budov (TZB), které jsou předmětem vybavení stavby, na něž jejich výrobci</w:t>
      </w:r>
      <w:r w:rsidR="001D2AD2">
        <w:t>,</w:t>
      </w:r>
      <w:r w:rsidRPr="00735E22">
        <w:t xml:space="preserve"> popř. dodavatelé vystavují samostatné záruční listy, se sjednává v délce poskytnuté </w:t>
      </w:r>
      <w:proofErr w:type="gramStart"/>
      <w:r w:rsidRPr="00735E22">
        <w:t>výrobci</w:t>
      </w:r>
      <w:proofErr w:type="gramEnd"/>
      <w:r w:rsidRPr="00735E22">
        <w:t xml:space="preserve"> popř. dodavateli, nejméně však v délce 24 měsíců.</w:t>
      </w:r>
    </w:p>
    <w:p w14:paraId="35C65096" w14:textId="7CA3EB19" w:rsidR="00E66727" w:rsidRPr="00951D4F" w:rsidRDefault="00E66727" w:rsidP="00116514">
      <w:pPr>
        <w:pStyle w:val="Odstavecseseznamem"/>
        <w:numPr>
          <w:ilvl w:val="1"/>
          <w:numId w:val="44"/>
        </w:numPr>
        <w:spacing w:after="120"/>
        <w:contextualSpacing w:val="0"/>
        <w:jc w:val="both"/>
      </w:pPr>
      <w:r w:rsidRPr="00725AE9">
        <w:rPr>
          <w:snapToGrid w:val="0"/>
        </w:rPr>
        <w:t xml:space="preserve">Zhotovitel se zavazuje, že dílo bude mít po dobu trvání záruční doby vlastnosti stanovené příslušnou projektovou a jinou dokumentací včetně jejich změn a doplňků, technickými normami, které se na jeho provedení vztahují, vlastnosti a jakost odpovídající účelu </w:t>
      </w:r>
      <w:r w:rsidR="001F4F6A">
        <w:rPr>
          <w:snapToGrid w:val="0"/>
        </w:rPr>
        <w:t>díla</w:t>
      </w:r>
      <w:r w:rsidRPr="00725AE9">
        <w:rPr>
          <w:snapToGrid w:val="0"/>
        </w:rPr>
        <w:t xml:space="preserve"> a přiměřenou zvláštnostem díla, použité technologii, materiálu, pokynům a podkladům dodaným objednatelem po celou dobu trvání záruky. Není-li stanoveno jinak, je zhotovitel odpovědný za vady plnění podle </w:t>
      </w:r>
      <w:proofErr w:type="spellStart"/>
      <w:r w:rsidRPr="00725AE9">
        <w:rPr>
          <w:snapToGrid w:val="0"/>
        </w:rPr>
        <w:t>ust</w:t>
      </w:r>
      <w:proofErr w:type="spellEnd"/>
      <w:r w:rsidRPr="00725AE9">
        <w:rPr>
          <w:snapToGrid w:val="0"/>
        </w:rPr>
        <w:t>. §</w:t>
      </w:r>
      <w:r>
        <w:rPr>
          <w:snapToGrid w:val="0"/>
        </w:rPr>
        <w:t xml:space="preserve"> 2615-2619 </w:t>
      </w:r>
      <w:r w:rsidR="001F4F6A">
        <w:rPr>
          <w:snapToGrid w:val="0"/>
        </w:rPr>
        <w:t xml:space="preserve">zákona č. 89/2012 Sb., </w:t>
      </w:r>
      <w:r w:rsidRPr="00725AE9">
        <w:rPr>
          <w:snapToGrid w:val="0"/>
        </w:rPr>
        <w:t>ob</w:t>
      </w:r>
      <w:r>
        <w:rPr>
          <w:snapToGrid w:val="0"/>
        </w:rPr>
        <w:t xml:space="preserve">čanského </w:t>
      </w:r>
      <w:r w:rsidRPr="00725AE9">
        <w:rPr>
          <w:snapToGrid w:val="0"/>
        </w:rPr>
        <w:t>zákoníku.</w:t>
      </w:r>
    </w:p>
    <w:p w14:paraId="140E6921" w14:textId="77777777" w:rsidR="00BC02FA" w:rsidRPr="008A150C" w:rsidRDefault="00BC02FA" w:rsidP="00116514">
      <w:pPr>
        <w:pStyle w:val="Odstavecseseznamem"/>
        <w:numPr>
          <w:ilvl w:val="1"/>
          <w:numId w:val="44"/>
        </w:numPr>
        <w:spacing w:after="120"/>
        <w:contextualSpacing w:val="0"/>
        <w:jc w:val="both"/>
        <w:rPr>
          <w:snapToGrid w:val="0"/>
        </w:rPr>
      </w:pPr>
      <w:r w:rsidRPr="00725AE9">
        <w:t xml:space="preserve">Záruční doba začíná plynout následující den po podpisu protokolu o předání </w:t>
      </w:r>
      <w:r w:rsidR="003400C3">
        <w:br/>
      </w:r>
      <w:r w:rsidRPr="00725AE9">
        <w:t>a převzetí díla oběma smluvními stranami.</w:t>
      </w:r>
      <w:r>
        <w:t xml:space="preserve"> </w:t>
      </w:r>
      <w:r w:rsidRPr="00725AE9">
        <w:t xml:space="preserve">Vady díla, na něž se vztahuje záruka za jakost a úplnost díla, oznámí písemně objednatel zhotoviteli bez zbytečného odkladu poté, kdy je zjistil. </w:t>
      </w:r>
    </w:p>
    <w:p w14:paraId="07E3DA47" w14:textId="77777777" w:rsidR="00BC02FA" w:rsidRPr="008849A8" w:rsidRDefault="00BC02FA" w:rsidP="00116514">
      <w:pPr>
        <w:pStyle w:val="Odstavecseseznamem"/>
        <w:numPr>
          <w:ilvl w:val="1"/>
          <w:numId w:val="44"/>
        </w:numPr>
        <w:spacing w:after="120"/>
        <w:contextualSpacing w:val="0"/>
        <w:jc w:val="both"/>
        <w:rPr>
          <w:snapToGrid w:val="0"/>
        </w:rPr>
      </w:pPr>
      <w:r w:rsidRPr="00725AE9">
        <w:t xml:space="preserve">Zhotovitel </w:t>
      </w:r>
      <w:r>
        <w:t>je povinen nejpozději do 15 dnů po obdržení reklamace písemně oznámit objednateli, zda reklamaci uznává či neuznává. Pokud tak neučiní, má se za to, že reklamaci uznává.</w:t>
      </w:r>
    </w:p>
    <w:p w14:paraId="4B398D9D" w14:textId="77777777" w:rsidR="00BC02FA" w:rsidRPr="005427E1" w:rsidRDefault="00BC02FA" w:rsidP="00116514">
      <w:pPr>
        <w:pStyle w:val="Odstavecseseznamem"/>
        <w:numPr>
          <w:ilvl w:val="1"/>
          <w:numId w:val="44"/>
        </w:numPr>
        <w:spacing w:after="120"/>
        <w:contextualSpacing w:val="0"/>
        <w:jc w:val="both"/>
        <w:rPr>
          <w:snapToGrid w:val="0"/>
        </w:rPr>
      </w:pPr>
      <w:r>
        <w:t>Z</w:t>
      </w:r>
      <w:r w:rsidRPr="00EC3A7F">
        <w:rPr>
          <w:color w:val="000000"/>
        </w:rPr>
        <w:t>h</w:t>
      </w:r>
      <w:r>
        <w:t>otovitel zároveň musí, do 15 dnů po obdržen</w:t>
      </w:r>
      <w:r w:rsidR="00951D4F">
        <w:t>í</w:t>
      </w:r>
      <w:r>
        <w:t xml:space="preserve"> reklamace, písemně sdělit, v jakém termínu nastoupí k odstranění vad(y). Nestanoví-li zhotovitel uvedený termín, platí lhůta 15 dnů ode dne obdržení reklamace.</w:t>
      </w:r>
    </w:p>
    <w:p w14:paraId="79FAA63C" w14:textId="77777777" w:rsidR="00BC02FA" w:rsidRPr="008849A8" w:rsidRDefault="00BC02FA" w:rsidP="00116514">
      <w:pPr>
        <w:pStyle w:val="Odstavecseseznamem"/>
        <w:numPr>
          <w:ilvl w:val="1"/>
          <w:numId w:val="44"/>
        </w:numPr>
        <w:spacing w:after="120"/>
        <w:contextualSpacing w:val="0"/>
        <w:jc w:val="both"/>
        <w:rPr>
          <w:snapToGrid w:val="0"/>
        </w:rPr>
      </w:pPr>
      <w:r>
        <w:lastRenderedPageBreak/>
        <w:t>Jestliže objednatel v reklamaci výslovně uvede, že se jedná o havárii, je zhotovitel povinen nastoupit a zahájit odstraňování vady (havárie) nejpozději do 48 hodin po obdržení reklamace.</w:t>
      </w:r>
    </w:p>
    <w:p w14:paraId="1FC842B6" w14:textId="77777777" w:rsidR="00BC02FA" w:rsidRPr="00CC2634" w:rsidRDefault="00BC02FA" w:rsidP="00116514">
      <w:pPr>
        <w:pStyle w:val="Odstavecseseznamem"/>
        <w:numPr>
          <w:ilvl w:val="1"/>
          <w:numId w:val="44"/>
        </w:numPr>
        <w:spacing w:after="120"/>
        <w:contextualSpacing w:val="0"/>
        <w:jc w:val="both"/>
        <w:rPr>
          <w:snapToGrid w:val="0"/>
        </w:rPr>
      </w:pPr>
      <w:r>
        <w:t>Objednatel je povinen umožnit pracovníkům zhotovitele přístup do prostor nezbytných pro odstranění vady a vytvořit podmínky pro jejich odstranění. Poku</w:t>
      </w:r>
      <w:r w:rsidRPr="00EC3A7F">
        <w:rPr>
          <w:color w:val="000000"/>
        </w:rPr>
        <w:t>d</w:t>
      </w:r>
      <w:r>
        <w:t xml:space="preserve"> tak neučiní, není zhotovitel v prodlení s termínem nastoupení na odstranění vady ani s termínem odstranění vady.  </w:t>
      </w:r>
    </w:p>
    <w:p w14:paraId="60B3FDC8" w14:textId="77777777" w:rsidR="00376789" w:rsidRPr="008849A8" w:rsidRDefault="00376789" w:rsidP="00116514">
      <w:pPr>
        <w:pStyle w:val="Odstavecseseznamem"/>
        <w:numPr>
          <w:ilvl w:val="1"/>
          <w:numId w:val="44"/>
        </w:numPr>
        <w:spacing w:after="120"/>
        <w:contextualSpacing w:val="0"/>
        <w:jc w:val="both"/>
        <w:rPr>
          <w:snapToGrid w:val="0"/>
        </w:rPr>
      </w:pPr>
      <w:r>
        <w:t>Objednatel je oprávněn zadat práci či dodávku, která je předmětem plnění této smlouvy třetí osobě v případě, že zhotovitel nenastoupí a nezahájí odstranění vady – havárie v termínu dle čl. 9.7. ani do 48 hodin od nahlášení této havárie. Náklady na odstranění havárie třetí osobou v uvedeném případě nese zhotovitel.</w:t>
      </w:r>
    </w:p>
    <w:p w14:paraId="741BCE4D" w14:textId="77777777" w:rsidR="00BC02FA" w:rsidRDefault="00BC02FA" w:rsidP="00116514">
      <w:pPr>
        <w:pStyle w:val="Odstavecseseznamem"/>
        <w:numPr>
          <w:ilvl w:val="1"/>
          <w:numId w:val="44"/>
        </w:numPr>
        <w:spacing w:after="120"/>
        <w:contextualSpacing w:val="0"/>
        <w:jc w:val="both"/>
      </w:pPr>
      <w:r>
        <w:t>Z</w:t>
      </w:r>
      <w:r w:rsidRPr="00363166">
        <w:t xml:space="preserve">hotovitel neodpovídá za vady, které byly způsobeny vyšší mocí nebo třetí osobou </w:t>
      </w:r>
      <w:r>
        <w:br/>
      </w:r>
      <w:r w:rsidRPr="00363166">
        <w:t>či v jejím důsledku.</w:t>
      </w:r>
    </w:p>
    <w:p w14:paraId="69C64858" w14:textId="77777777" w:rsidR="00574C9D" w:rsidRDefault="00883F0F" w:rsidP="00116514">
      <w:pPr>
        <w:pStyle w:val="Odstavecseseznamem"/>
        <w:numPr>
          <w:ilvl w:val="1"/>
          <w:numId w:val="44"/>
        </w:numPr>
        <w:spacing w:after="120"/>
        <w:contextualSpacing w:val="0"/>
        <w:jc w:val="both"/>
        <w:rPr>
          <w:snapToGrid w:val="0"/>
        </w:rPr>
      </w:pPr>
      <w:r>
        <w:rPr>
          <w:snapToGrid w:val="0"/>
        </w:rPr>
        <w:t>V</w:t>
      </w:r>
      <w:r w:rsidR="00574C9D" w:rsidRPr="000D0483">
        <w:rPr>
          <w:snapToGrid w:val="0"/>
        </w:rPr>
        <w:t xml:space="preserve"> období posledního měsíce záruční lhůty je zhotovitel povinen vyzvat objednatele </w:t>
      </w:r>
      <w:r>
        <w:rPr>
          <w:snapToGrid w:val="0"/>
        </w:rPr>
        <w:br/>
      </w:r>
      <w:r w:rsidR="00574C9D" w:rsidRPr="000D0483">
        <w:rPr>
          <w:snapToGrid w:val="0"/>
        </w:rPr>
        <w:t>a tito spolu provedou výstupní vizuální prohlídku objektu, konstrukcí a zařízení. Objednatel je po vyzvání zhotovitelem k provedení výstupní prohlídky povinen zhotoviteli poskytnout součinnost a umožnit prohlídku do 14 dnů, pokud se obě strany nedohodnou jinak. Na základě této prohlídky bude sepsán protokol o splnění záručních podmínek, popřípadě budou vyjmenovány zjištěné záruční závady</w:t>
      </w:r>
      <w:r w:rsidR="00D87BA5">
        <w:rPr>
          <w:snapToGrid w:val="0"/>
        </w:rPr>
        <w:t xml:space="preserve"> </w:t>
      </w:r>
      <w:r w:rsidR="00DA2332">
        <w:rPr>
          <w:snapToGrid w:val="0"/>
        </w:rPr>
        <w:br/>
      </w:r>
      <w:r w:rsidR="00D87BA5">
        <w:rPr>
          <w:snapToGrid w:val="0"/>
        </w:rPr>
        <w:t>a stanoven režim jejich odstranění.</w:t>
      </w:r>
      <w:r w:rsidR="00574C9D" w:rsidRPr="000D0483">
        <w:rPr>
          <w:snapToGrid w:val="0"/>
        </w:rPr>
        <w:t xml:space="preserve"> </w:t>
      </w:r>
    </w:p>
    <w:p w14:paraId="76D25938" w14:textId="77777777" w:rsidR="00574C9D" w:rsidRDefault="00574C9D" w:rsidP="00116514">
      <w:pPr>
        <w:pStyle w:val="Odstavecseseznamem"/>
        <w:numPr>
          <w:ilvl w:val="1"/>
          <w:numId w:val="44"/>
        </w:numPr>
        <w:spacing w:after="120"/>
        <w:contextualSpacing w:val="0"/>
        <w:jc w:val="both"/>
        <w:rPr>
          <w:snapToGrid w:val="0"/>
        </w:rPr>
      </w:pPr>
      <w:r w:rsidRPr="00D87BA5">
        <w:rPr>
          <w:snapToGrid w:val="0"/>
        </w:rPr>
        <w:t xml:space="preserve">V případě, že zhotovitel k výstupní prohlídce objednatele nevyzve, záruka na celé dílo se prodlužuje do doby provedení výstupní prohlídky díla. </w:t>
      </w:r>
    </w:p>
    <w:p w14:paraId="7EB59FD8" w14:textId="77777777" w:rsidR="001F4F6A" w:rsidRPr="00D87BA5" w:rsidRDefault="001F4F6A" w:rsidP="00116514">
      <w:pPr>
        <w:pStyle w:val="Odstavecseseznamem"/>
        <w:numPr>
          <w:ilvl w:val="1"/>
          <w:numId w:val="44"/>
        </w:numPr>
        <w:spacing w:after="120"/>
        <w:contextualSpacing w:val="0"/>
        <w:jc w:val="both"/>
        <w:rPr>
          <w:snapToGrid w:val="0"/>
        </w:rPr>
      </w:pPr>
      <w:r>
        <w:rPr>
          <w:snapToGrid w:val="0"/>
        </w:rPr>
        <w:t xml:space="preserve">Zhotovitel </w:t>
      </w:r>
      <w:r w:rsidRPr="002120AB">
        <w:t>je povinen nejpozději do 15 dnů po obdržení výzvy k provedení bezplatného záručního servisu v rozsahu dle odst. VII odst. 7.</w:t>
      </w:r>
      <w:r w:rsidR="009423E8">
        <w:t>31</w:t>
      </w:r>
      <w:r w:rsidRPr="002120AB">
        <w:t xml:space="preserve">. smlouvy od zástupce objednatele (uživatele) písemně sdělit uživateli, v jakém termínu nastoupí a provede uvedený bezplatný servis. Nestanoví – </w:t>
      </w:r>
      <w:proofErr w:type="spellStart"/>
      <w:r w:rsidRPr="002120AB">
        <w:t>li</w:t>
      </w:r>
      <w:proofErr w:type="spellEnd"/>
      <w:r w:rsidRPr="002120AB">
        <w:t xml:space="preserve"> zhotovitel uvedený termín, platí lhůta 15 dnů ode dne obdržení výzvy zástupce objednatele (uživatele) zhotovitelem</w:t>
      </w:r>
      <w:r>
        <w:t>.</w:t>
      </w:r>
    </w:p>
    <w:p w14:paraId="18C20DE5" w14:textId="77777777" w:rsidR="00CC3774" w:rsidRDefault="00CC3774" w:rsidP="00022F7E">
      <w:pPr>
        <w:spacing w:after="240"/>
        <w:contextualSpacing/>
        <w:jc w:val="center"/>
        <w:rPr>
          <w:b/>
          <w:snapToGrid w:val="0"/>
        </w:rPr>
      </w:pPr>
    </w:p>
    <w:p w14:paraId="679BB75F" w14:textId="77777777" w:rsidR="00BC02FA" w:rsidRPr="00D87BA5" w:rsidRDefault="007639F8" w:rsidP="00F93F59">
      <w:pPr>
        <w:contextualSpacing/>
        <w:jc w:val="center"/>
        <w:rPr>
          <w:b/>
          <w:snapToGrid w:val="0"/>
        </w:rPr>
      </w:pPr>
      <w:r w:rsidRPr="00D87BA5">
        <w:rPr>
          <w:b/>
          <w:snapToGrid w:val="0"/>
        </w:rPr>
        <w:t>X.</w:t>
      </w:r>
      <w:r w:rsidR="00BC02FA" w:rsidRPr="00D87BA5">
        <w:rPr>
          <w:b/>
          <w:snapToGrid w:val="0"/>
        </w:rPr>
        <w:t xml:space="preserve"> Smluvní pokuty</w:t>
      </w:r>
    </w:p>
    <w:p w14:paraId="5BD6A5A8" w14:textId="77777777" w:rsidR="00EE134D" w:rsidRDefault="00EE134D" w:rsidP="00F93F59">
      <w:pPr>
        <w:contextualSpacing/>
        <w:jc w:val="center"/>
        <w:rPr>
          <w:b/>
          <w:snapToGrid w:val="0"/>
        </w:rPr>
      </w:pPr>
    </w:p>
    <w:p w14:paraId="549DF852" w14:textId="77777777" w:rsidR="00473842" w:rsidRPr="00473842" w:rsidRDefault="00473842" w:rsidP="00116514">
      <w:pPr>
        <w:pStyle w:val="Odstavecseseznamem"/>
        <w:numPr>
          <w:ilvl w:val="0"/>
          <w:numId w:val="44"/>
        </w:numPr>
        <w:jc w:val="both"/>
        <w:rPr>
          <w:vanish/>
        </w:rPr>
      </w:pPr>
    </w:p>
    <w:p w14:paraId="4B4C36E8" w14:textId="01A885BE" w:rsidR="00EE134D" w:rsidRDefault="00EE134D" w:rsidP="00A438A3">
      <w:pPr>
        <w:pStyle w:val="Odstavecseseznamem"/>
        <w:numPr>
          <w:ilvl w:val="1"/>
          <w:numId w:val="44"/>
        </w:numPr>
        <w:jc w:val="both"/>
      </w:pPr>
      <w:r w:rsidRPr="00A506FD">
        <w:t xml:space="preserve">V případě </w:t>
      </w:r>
      <w:r w:rsidR="00A438A3">
        <w:t xml:space="preserve">překročení stanovené délky realizace uvedené v </w:t>
      </w:r>
      <w:r w:rsidR="003233A7" w:rsidRPr="00582048">
        <w:t>čl.</w:t>
      </w:r>
      <w:r w:rsidR="003F3D24">
        <w:t xml:space="preserve"> </w:t>
      </w:r>
      <w:r w:rsidR="00172B7A">
        <w:t>I</w:t>
      </w:r>
      <w:r w:rsidR="006917A3" w:rsidRPr="00582048">
        <w:t xml:space="preserve">V </w:t>
      </w:r>
      <w:r w:rsidR="009423E8">
        <w:t>odst.</w:t>
      </w:r>
      <w:r w:rsidR="006917A3" w:rsidRPr="00582048">
        <w:t xml:space="preserve"> </w:t>
      </w:r>
      <w:r w:rsidR="00172B7A">
        <w:t>4</w:t>
      </w:r>
      <w:r w:rsidR="006917A3" w:rsidRPr="008314F0">
        <w:t>.</w:t>
      </w:r>
      <w:r w:rsidR="009F401A" w:rsidRPr="008314F0">
        <w:t xml:space="preserve">5. </w:t>
      </w:r>
      <w:r w:rsidR="006917A3" w:rsidRPr="00582048">
        <w:t>této smlouvy</w:t>
      </w:r>
      <w:r w:rsidRPr="00582048">
        <w:t xml:space="preserve"> zaplatí zhotovitel objednateli na jeho výzvu smluvní pokutu ve </w:t>
      </w:r>
      <w:r w:rsidRPr="00DB5FBC">
        <w:t xml:space="preserve">výši </w:t>
      </w:r>
      <w:proofErr w:type="gramStart"/>
      <w:r w:rsidR="00111D8C">
        <w:t>5</w:t>
      </w:r>
      <w:r w:rsidR="00BE6517" w:rsidRPr="00DB5FBC">
        <w:t>.000</w:t>
      </w:r>
      <w:r w:rsidRPr="00DB5FBC">
        <w:t>,-</w:t>
      </w:r>
      <w:proofErr w:type="gramEnd"/>
      <w:r w:rsidRPr="00DB5FBC">
        <w:t xml:space="preserve"> Kč za každý</w:t>
      </w:r>
      <w:r w:rsidR="006F57C8" w:rsidRPr="00DB5FBC">
        <w:t>,</w:t>
      </w:r>
      <w:r w:rsidRPr="00DB5FBC">
        <w:t xml:space="preserve"> </w:t>
      </w:r>
      <w:r w:rsidR="006F57C8" w:rsidRPr="00DB5FBC">
        <w:t xml:space="preserve">byť i jen </w:t>
      </w:r>
      <w:r w:rsidRPr="00DB5FBC">
        <w:t>započatý den prodlení.</w:t>
      </w:r>
    </w:p>
    <w:p w14:paraId="45E3494F" w14:textId="77777777" w:rsidR="000B5F3A" w:rsidRDefault="000B5F3A" w:rsidP="000B5F3A">
      <w:pPr>
        <w:jc w:val="both"/>
      </w:pPr>
    </w:p>
    <w:p w14:paraId="3B802C2C" w14:textId="77777777" w:rsidR="00AE3921" w:rsidRPr="008D4A2B" w:rsidRDefault="00EE134D" w:rsidP="007C0338">
      <w:pPr>
        <w:pStyle w:val="Odstavecseseznamem"/>
        <w:numPr>
          <w:ilvl w:val="1"/>
          <w:numId w:val="44"/>
        </w:numPr>
        <w:spacing w:after="120"/>
        <w:contextualSpacing w:val="0"/>
        <w:jc w:val="both"/>
      </w:pPr>
      <w:r w:rsidRPr="00DB5FBC">
        <w:t xml:space="preserve">V případě prodlení objednatele s uhrazením faktury zaplatí objednatel zhotoviteli </w:t>
      </w:r>
      <w:r w:rsidRPr="00DB5FBC">
        <w:br/>
        <w:t>na jeho výzvu smluvní</w:t>
      </w:r>
      <w:r w:rsidR="003605D8">
        <w:t xml:space="preserve"> úrok z prodlení</w:t>
      </w:r>
      <w:r w:rsidRPr="00DB5FBC">
        <w:t xml:space="preserve"> ve výši </w:t>
      </w:r>
      <w:proofErr w:type="gramStart"/>
      <w:r w:rsidRPr="00DB5FBC">
        <w:t>0,05%</w:t>
      </w:r>
      <w:proofErr w:type="gramEnd"/>
      <w:r w:rsidRPr="00DB5FBC">
        <w:t xml:space="preserve"> z dlužné částky za každý</w:t>
      </w:r>
      <w:r w:rsidR="00690472">
        <w:t xml:space="preserve">, byť </w:t>
      </w:r>
      <w:r w:rsidR="003400C3">
        <w:br/>
      </w:r>
      <w:r w:rsidR="00690472">
        <w:t xml:space="preserve">i jen </w:t>
      </w:r>
      <w:r w:rsidRPr="00DB5FBC">
        <w:t>započatý den prodlení.</w:t>
      </w:r>
    </w:p>
    <w:p w14:paraId="3F2B70F9" w14:textId="77777777" w:rsidR="008E6914" w:rsidRPr="00DB5FBC" w:rsidRDefault="00E31AF2" w:rsidP="00116514">
      <w:pPr>
        <w:pStyle w:val="Odstavecseseznamem"/>
        <w:numPr>
          <w:ilvl w:val="1"/>
          <w:numId w:val="44"/>
        </w:numPr>
        <w:spacing w:after="120"/>
        <w:contextualSpacing w:val="0"/>
        <w:jc w:val="both"/>
      </w:pPr>
      <w:r w:rsidRPr="00DB5FBC">
        <w:t>V případě, že zhotovitel nedodrží lhůtu pro odstranění drobných vad a nedodělků (se kterými objednatel dílo převzal) stanovenou v souladu s touto smlouvou, je povinen zaplatit</w:t>
      </w:r>
      <w:r w:rsidR="009423E8">
        <w:t xml:space="preserve"> </w:t>
      </w:r>
      <w:r w:rsidRPr="00DB5FBC">
        <w:t xml:space="preserve">objednateli na jeho výzvu smluvní pokutu ve výši </w:t>
      </w:r>
      <w:proofErr w:type="gramStart"/>
      <w:r w:rsidR="00111D8C">
        <w:t>2</w:t>
      </w:r>
      <w:r w:rsidR="00E133B9" w:rsidRPr="00DB5FBC">
        <w:t>.</w:t>
      </w:r>
      <w:r w:rsidRPr="00DB5FBC">
        <w:t>000,-</w:t>
      </w:r>
      <w:proofErr w:type="gramEnd"/>
      <w:r w:rsidR="00977503">
        <w:t xml:space="preserve"> </w:t>
      </w:r>
      <w:r w:rsidRPr="00DB5FBC">
        <w:t xml:space="preserve">Kč za každý, byť </w:t>
      </w:r>
      <w:r w:rsidR="003400C3">
        <w:br/>
      </w:r>
      <w:r w:rsidRPr="00DB5FBC">
        <w:t xml:space="preserve">i jen započatý den prodlení až do </w:t>
      </w:r>
      <w:r w:rsidR="006F57C8" w:rsidRPr="00DB5FBC">
        <w:t xml:space="preserve">doby </w:t>
      </w:r>
      <w:r w:rsidRPr="00DB5FBC">
        <w:t>odstranění poslední vady.</w:t>
      </w:r>
    </w:p>
    <w:p w14:paraId="0099C3E6" w14:textId="68CC87E5" w:rsidR="00EE134D" w:rsidRPr="00DB5FBC" w:rsidRDefault="00EE134D" w:rsidP="00116514">
      <w:pPr>
        <w:pStyle w:val="Odstavecseseznamem"/>
        <w:numPr>
          <w:ilvl w:val="1"/>
          <w:numId w:val="44"/>
        </w:numPr>
        <w:spacing w:after="120"/>
        <w:contextualSpacing w:val="0"/>
        <w:jc w:val="both"/>
      </w:pPr>
      <w:r w:rsidRPr="00A35F16">
        <w:t>V případě, že zhotovitel přes konkrétní</w:t>
      </w:r>
      <w:r w:rsidRPr="00DB5FBC">
        <w:t xml:space="preserve">, zdůvodněné a včasné upozornění objednatele, že dílo není řádně připraveno k odevzdání a převzetí, trvá na zahájení přejímacího řízení a při přejímacím řízení se zjistí, že dílo nebylo připraveno k odevzdání </w:t>
      </w:r>
      <w:r w:rsidR="009F401A">
        <w:br/>
      </w:r>
      <w:r w:rsidRPr="00DB5FBC">
        <w:t xml:space="preserve">a převzetí, sjednává se smluvní pokuta za nepřipravenost díla k odevzdání a převzetí zhotovitelem ve výši </w:t>
      </w:r>
      <w:proofErr w:type="gramStart"/>
      <w:r w:rsidR="00111D8C">
        <w:t>5</w:t>
      </w:r>
      <w:r w:rsidR="006F57C8" w:rsidRPr="00DB5FBC">
        <w:t>.000</w:t>
      </w:r>
      <w:r w:rsidRPr="00DB5FBC">
        <w:t>,</w:t>
      </w:r>
      <w:r w:rsidRPr="00DB5FBC">
        <w:noBreakHyphen/>
      </w:r>
      <w:proofErr w:type="gramEnd"/>
      <w:r w:rsidRPr="00DB5FBC">
        <w:t>Kč.</w:t>
      </w:r>
    </w:p>
    <w:p w14:paraId="25FCEDF4" w14:textId="77777777" w:rsidR="000601C5" w:rsidRDefault="000601C5" w:rsidP="00116514">
      <w:pPr>
        <w:pStyle w:val="Odstavecseseznamem"/>
        <w:numPr>
          <w:ilvl w:val="1"/>
          <w:numId w:val="44"/>
        </w:numPr>
        <w:spacing w:after="120"/>
        <w:contextualSpacing w:val="0"/>
        <w:jc w:val="both"/>
      </w:pPr>
      <w:r w:rsidRPr="000E7027">
        <w:t>V případě</w:t>
      </w:r>
      <w:r w:rsidRPr="00DB5FBC">
        <w:t xml:space="preserve">, že zhotovitel bude v prodlení se splněním lhůty pro odstranění běžných vad vzniklých na díle v záruční době, které objednatel prokazatelně písemně oznámil </w:t>
      </w:r>
      <w:r w:rsidRPr="00DB5FBC">
        <w:lastRenderedPageBreak/>
        <w:t xml:space="preserve">zhotoviteli, je povinen uhradit objednateli na jeho výzvu smluvní pokutu ve výši </w:t>
      </w:r>
      <w:proofErr w:type="gramStart"/>
      <w:r w:rsidR="00CC578F" w:rsidRPr="00DB5FBC">
        <w:t>1</w:t>
      </w:r>
      <w:r w:rsidRPr="00DB5FBC">
        <w:t>.000,-</w:t>
      </w:r>
      <w:proofErr w:type="gramEnd"/>
      <w:r w:rsidRPr="00DB5FBC">
        <w:t xml:space="preserve"> Kč za každý, byť i jen započatý den prodlení. </w:t>
      </w:r>
    </w:p>
    <w:p w14:paraId="7341613C" w14:textId="77777777" w:rsidR="000A6008" w:rsidRPr="00DB5FBC" w:rsidRDefault="000A6008" w:rsidP="00116514">
      <w:pPr>
        <w:pStyle w:val="Odstavecseseznamem"/>
        <w:numPr>
          <w:ilvl w:val="1"/>
          <w:numId w:val="44"/>
        </w:numPr>
        <w:spacing w:after="120"/>
        <w:contextualSpacing w:val="0"/>
        <w:jc w:val="both"/>
      </w:pPr>
      <w:r>
        <w:t>V případě, že zhotovitel bude v prodlení s termínem vyklizení staveniště</w:t>
      </w:r>
      <w:r w:rsidR="000926C2">
        <w:t xml:space="preserve">, sjednává se smluvní pokuta ve výši </w:t>
      </w:r>
      <w:proofErr w:type="gramStart"/>
      <w:r w:rsidR="000926C2">
        <w:t>2.000,-</w:t>
      </w:r>
      <w:proofErr w:type="gramEnd"/>
      <w:r w:rsidR="000926C2">
        <w:t xml:space="preserve"> Kč za každý, byť i jen započatý den prodlení.</w:t>
      </w:r>
    </w:p>
    <w:p w14:paraId="2E3C3DF6" w14:textId="77777777" w:rsidR="008D4A2B" w:rsidRPr="00070F64" w:rsidRDefault="008D4A2B" w:rsidP="00116514">
      <w:pPr>
        <w:pStyle w:val="Odstavecseseznamem"/>
        <w:numPr>
          <w:ilvl w:val="1"/>
          <w:numId w:val="44"/>
        </w:numPr>
        <w:spacing w:after="120"/>
        <w:contextualSpacing w:val="0"/>
        <w:jc w:val="both"/>
      </w:pPr>
      <w:r w:rsidRPr="00070F64">
        <w:t xml:space="preserve">Uplatněním jakékoliv smluvní pokuty objednatelem dle této smlouvy nezaniká povinnost (dluh) zhotovitele, kterou smluvní pokuta utvrzuje. </w:t>
      </w:r>
    </w:p>
    <w:p w14:paraId="5821CBAD" w14:textId="77777777" w:rsidR="008D4A2B" w:rsidRPr="00070F64" w:rsidRDefault="008D4A2B" w:rsidP="00116514">
      <w:pPr>
        <w:pStyle w:val="Odstavecseseznamem"/>
        <w:numPr>
          <w:ilvl w:val="1"/>
          <w:numId w:val="44"/>
        </w:numPr>
        <w:spacing w:after="120"/>
        <w:contextualSpacing w:val="0"/>
        <w:jc w:val="both"/>
      </w:pPr>
      <w:r w:rsidRPr="00070F64">
        <w:t xml:space="preserve">Sjednané smluvní pokuty smluvní strany shodně považují za přiměřené a dohodnuté </w:t>
      </w:r>
      <w:r w:rsidRPr="00070F64">
        <w:br/>
        <w:t>ve vztahu ke komplikacím objednatele, které může způsobit pozdní splnění či neprovedení povinností zhotovitele, ke kterým se smluvní pokuty vztahují.</w:t>
      </w:r>
    </w:p>
    <w:p w14:paraId="238F865D" w14:textId="77777777" w:rsidR="008D4A2B" w:rsidRPr="00070F64" w:rsidRDefault="008D4A2B" w:rsidP="00116514">
      <w:pPr>
        <w:pStyle w:val="Odstavecseseznamem"/>
        <w:numPr>
          <w:ilvl w:val="1"/>
          <w:numId w:val="44"/>
        </w:numPr>
        <w:spacing w:after="120"/>
        <w:contextualSpacing w:val="0"/>
        <w:jc w:val="both"/>
      </w:pPr>
      <w:r w:rsidRPr="00070F64">
        <w:t>Uplatněním ani zaplacením smluvní pokuty nezaniká povinnost smluvní strany, která je v prodlení, uhradit druhé smluvní straně na její výzvu náhradu škody, která sjednanou výši smluvní pokuty přesahuje.</w:t>
      </w:r>
    </w:p>
    <w:p w14:paraId="54226172" w14:textId="77777777" w:rsidR="00342A76" w:rsidRDefault="008D4A2B" w:rsidP="00342A76">
      <w:pPr>
        <w:pStyle w:val="Odstavecseseznamem"/>
        <w:numPr>
          <w:ilvl w:val="1"/>
          <w:numId w:val="44"/>
        </w:numPr>
        <w:spacing w:after="120"/>
        <w:contextualSpacing w:val="0"/>
        <w:jc w:val="both"/>
      </w:pPr>
      <w:r w:rsidRPr="00070F64">
        <w:t xml:space="preserve">Splatnost všech smluvních pokut, na které vznikne smluvní straně nárok dle této smlouvy, činí 30 kalendářních dnů od doručení výzvy k zaplacení. </w:t>
      </w:r>
    </w:p>
    <w:p w14:paraId="46012D14" w14:textId="77777777" w:rsidR="00B45FBF" w:rsidRPr="00070F64" w:rsidRDefault="00B45FBF" w:rsidP="00342A76">
      <w:pPr>
        <w:pStyle w:val="Odstavecseseznamem"/>
        <w:numPr>
          <w:ilvl w:val="1"/>
          <w:numId w:val="44"/>
        </w:numPr>
        <w:spacing w:after="120"/>
        <w:contextualSpacing w:val="0"/>
        <w:jc w:val="both"/>
      </w:pPr>
      <w:r>
        <w:t xml:space="preserve">Objednatel </w:t>
      </w:r>
      <w:r>
        <w:rPr>
          <w:snapToGrid w:val="0"/>
        </w:rPr>
        <w:t xml:space="preserve">má právo smluvní pokuty uplatněné dle této smlouvy odečíst zhotoviteli </w:t>
      </w:r>
      <w:r w:rsidR="002B12A4">
        <w:rPr>
          <w:snapToGrid w:val="0"/>
        </w:rPr>
        <w:br/>
      </w:r>
      <w:r>
        <w:rPr>
          <w:snapToGrid w:val="0"/>
        </w:rPr>
        <w:t>z faktury za dílo.</w:t>
      </w:r>
    </w:p>
    <w:p w14:paraId="362B29DD" w14:textId="77777777" w:rsidR="001072C3" w:rsidRPr="004564D6" w:rsidRDefault="001072C3" w:rsidP="004564D6">
      <w:pPr>
        <w:jc w:val="both"/>
        <w:rPr>
          <w:rFonts w:eastAsia="Lucida Sans Unicode"/>
        </w:rPr>
      </w:pPr>
    </w:p>
    <w:p w14:paraId="30F1D5B5" w14:textId="77777777" w:rsidR="00BC02FA" w:rsidRPr="00363166" w:rsidRDefault="00BC02FA" w:rsidP="00F93F59">
      <w:pPr>
        <w:pStyle w:val="Nadpis2"/>
        <w:contextualSpacing/>
        <w:jc w:val="center"/>
        <w:rPr>
          <w:sz w:val="24"/>
          <w:szCs w:val="24"/>
        </w:rPr>
      </w:pPr>
      <w:r w:rsidRPr="00E160BA">
        <w:rPr>
          <w:sz w:val="24"/>
          <w:szCs w:val="24"/>
        </w:rPr>
        <w:t>X</w:t>
      </w:r>
      <w:r w:rsidR="00473842">
        <w:rPr>
          <w:sz w:val="24"/>
          <w:szCs w:val="24"/>
        </w:rPr>
        <w:t>I</w:t>
      </w:r>
      <w:r w:rsidRPr="00E160BA">
        <w:rPr>
          <w:sz w:val="24"/>
          <w:szCs w:val="24"/>
        </w:rPr>
        <w:t>. Nebezpečí škody na věci</w:t>
      </w:r>
    </w:p>
    <w:p w14:paraId="48A0531A" w14:textId="77777777" w:rsidR="00BC02FA" w:rsidRPr="00407809" w:rsidRDefault="00BC02FA" w:rsidP="00F93F59">
      <w:pPr>
        <w:widowControl w:val="0"/>
        <w:contextualSpacing/>
        <w:jc w:val="both"/>
        <w:rPr>
          <w:rFonts w:ascii="Tahoma" w:hAnsi="Tahoma" w:cs="Tahoma"/>
          <w:snapToGrid w:val="0"/>
          <w:sz w:val="23"/>
          <w:szCs w:val="23"/>
        </w:rPr>
      </w:pPr>
    </w:p>
    <w:p w14:paraId="49A0D7D3" w14:textId="77777777" w:rsidR="00473842" w:rsidRPr="00473842" w:rsidRDefault="00473842" w:rsidP="00116514">
      <w:pPr>
        <w:pStyle w:val="Odstavecseseznamem"/>
        <w:numPr>
          <w:ilvl w:val="0"/>
          <w:numId w:val="44"/>
        </w:numPr>
        <w:jc w:val="both"/>
        <w:rPr>
          <w:snapToGrid w:val="0"/>
          <w:vanish/>
        </w:rPr>
      </w:pPr>
    </w:p>
    <w:p w14:paraId="3A848927" w14:textId="77777777" w:rsidR="00BC02FA" w:rsidRDefault="00BC02FA" w:rsidP="00116514">
      <w:pPr>
        <w:pStyle w:val="Odstavecseseznamem"/>
        <w:numPr>
          <w:ilvl w:val="1"/>
          <w:numId w:val="44"/>
        </w:numPr>
        <w:jc w:val="both"/>
        <w:rPr>
          <w:snapToGrid w:val="0"/>
        </w:rPr>
      </w:pPr>
      <w:r w:rsidRPr="00363166">
        <w:rPr>
          <w:snapToGrid w:val="0"/>
        </w:rPr>
        <w:t>Zhotovitel nese od doby předání staveniště do předání a převzetí díla objednatelem nebezpečí škody a jiné nebezpečí zejména na</w:t>
      </w:r>
      <w:r w:rsidR="00262F91">
        <w:rPr>
          <w:snapToGrid w:val="0"/>
        </w:rPr>
        <w:t>:</w:t>
      </w:r>
    </w:p>
    <w:p w14:paraId="098E6C4C" w14:textId="77777777" w:rsidR="00BC02FA" w:rsidRPr="00363166" w:rsidRDefault="00BC02FA" w:rsidP="00B05010">
      <w:pPr>
        <w:widowControl w:val="0"/>
        <w:numPr>
          <w:ilvl w:val="2"/>
          <w:numId w:val="4"/>
        </w:numPr>
        <w:ind w:hanging="373"/>
        <w:contextualSpacing/>
        <w:jc w:val="both"/>
        <w:rPr>
          <w:snapToGrid w:val="0"/>
        </w:rPr>
      </w:pPr>
      <w:r w:rsidRPr="00363166">
        <w:rPr>
          <w:snapToGrid w:val="0"/>
        </w:rPr>
        <w:t xml:space="preserve">díle a všech jeho zhotovovaných, obnovovaných, upravovaných, </w:t>
      </w:r>
      <w:proofErr w:type="gramStart"/>
      <w:r w:rsidRPr="00363166">
        <w:rPr>
          <w:snapToGrid w:val="0"/>
        </w:rPr>
        <w:t>uskladněných,</w:t>
      </w:r>
      <w:proofErr w:type="gramEnd"/>
      <w:r w:rsidRPr="00363166">
        <w:rPr>
          <w:snapToGrid w:val="0"/>
        </w:rPr>
        <w:t xml:space="preserve"> atd. částech,</w:t>
      </w:r>
    </w:p>
    <w:p w14:paraId="37DD4BE5" w14:textId="77777777" w:rsidR="00BC02FA" w:rsidRDefault="00BC02FA" w:rsidP="00B05010">
      <w:pPr>
        <w:widowControl w:val="0"/>
        <w:numPr>
          <w:ilvl w:val="2"/>
          <w:numId w:val="4"/>
        </w:numPr>
        <w:spacing w:after="120"/>
        <w:ind w:left="1225" w:hanging="374"/>
        <w:jc w:val="both"/>
      </w:pPr>
      <w:r w:rsidRPr="00363166">
        <w:t>na plochách</w:t>
      </w:r>
      <w:r>
        <w:t>,</w:t>
      </w:r>
      <w:r w:rsidRPr="00363166">
        <w:t xml:space="preserve"> příp. objektech umístěných na dočasně užívaných pozemcích nebo pod nimi, a to ode dne jejich převzetí do doby ukončení díla. Případné poškození věci odstraní zhotovitel svým nákladem.</w:t>
      </w:r>
    </w:p>
    <w:p w14:paraId="3FB55114" w14:textId="77777777" w:rsidR="00BC02FA" w:rsidRDefault="00BC02FA" w:rsidP="00116514">
      <w:pPr>
        <w:pStyle w:val="Odstavecseseznamem"/>
        <w:numPr>
          <w:ilvl w:val="1"/>
          <w:numId w:val="44"/>
        </w:numPr>
        <w:spacing w:after="120"/>
        <w:contextualSpacing w:val="0"/>
        <w:jc w:val="both"/>
        <w:rPr>
          <w:snapToGrid w:val="0"/>
        </w:rPr>
      </w:pPr>
      <w:r w:rsidRPr="00363166">
        <w:rPr>
          <w:snapToGrid w:val="0"/>
        </w:rPr>
        <w:t>Převzetí a předání díla nemá vliv na odpovědnost za škodu podle obecně závazných předpisů, jakož i škodu způsobenou vadným provedením díla nebo jiným porušením závazku zhotovitele.</w:t>
      </w:r>
    </w:p>
    <w:p w14:paraId="29F451A5" w14:textId="77777777" w:rsidR="00BC02FA" w:rsidRDefault="00BC02FA" w:rsidP="00116514">
      <w:pPr>
        <w:pStyle w:val="Odstavecseseznamem"/>
        <w:numPr>
          <w:ilvl w:val="1"/>
          <w:numId w:val="44"/>
        </w:numPr>
        <w:spacing w:after="120"/>
        <w:contextualSpacing w:val="0"/>
        <w:jc w:val="both"/>
        <w:rPr>
          <w:snapToGrid w:val="0"/>
        </w:rPr>
      </w:pPr>
      <w:r w:rsidRPr="00363166">
        <w:rPr>
          <w:snapToGrid w:val="0"/>
        </w:rPr>
        <w:t xml:space="preserve">Nebezpečí škody na objednatelem předané stavbě nese zhotovitel. Předáním </w:t>
      </w:r>
      <w:r w:rsidR="003400C3">
        <w:rPr>
          <w:snapToGrid w:val="0"/>
        </w:rPr>
        <w:br/>
      </w:r>
      <w:r w:rsidRPr="00363166">
        <w:rPr>
          <w:snapToGrid w:val="0"/>
        </w:rPr>
        <w:t>a převzetím zhotoveného díla přechází nebezpečí škody na tomto díle na objednatele. Na zhotovitele nepřechází nebezpečí škody na věc</w:t>
      </w:r>
      <w:r>
        <w:rPr>
          <w:snapToGrid w:val="0"/>
        </w:rPr>
        <w:t>ech</w:t>
      </w:r>
      <w:r w:rsidRPr="00363166">
        <w:rPr>
          <w:snapToGrid w:val="0"/>
        </w:rPr>
        <w:t xml:space="preserve">, jež </w:t>
      </w:r>
      <w:r w:rsidRPr="00EC3A7F">
        <w:rPr>
          <w:snapToGrid w:val="0"/>
        </w:rPr>
        <w:t>jsou</w:t>
      </w:r>
      <w:r w:rsidRPr="00363166">
        <w:rPr>
          <w:snapToGrid w:val="0"/>
        </w:rPr>
        <w:t xml:space="preserve"> předmětem údržby, opravy nebo úpravy, ani vlastnické právo k ní.</w:t>
      </w:r>
    </w:p>
    <w:p w14:paraId="1CECF791" w14:textId="77777777" w:rsidR="00AE3921" w:rsidRPr="00AE4A54" w:rsidRDefault="00497E8C" w:rsidP="00AE4A54">
      <w:pPr>
        <w:pStyle w:val="Odstavecseseznamem"/>
        <w:numPr>
          <w:ilvl w:val="1"/>
          <w:numId w:val="44"/>
        </w:numPr>
        <w:jc w:val="both"/>
        <w:rPr>
          <w:snapToGrid w:val="0"/>
        </w:rPr>
      </w:pPr>
      <w:r w:rsidRPr="00AE4A54">
        <w:rPr>
          <w:snapToGrid w:val="0"/>
        </w:rPr>
        <w:t>Při vzniku pojistné události zabezpečuje veškeré úkony vůči pojistiteli zhotovitel. Objednatel je povinen poskytnout v souvislosti s pojistnou událostí zhotoviteli veškerou součinnost, která je v jeho možnostech. Náklady na pojištění nese zhotovitel a má je zahrnuty ve sjednané ceně.</w:t>
      </w:r>
    </w:p>
    <w:p w14:paraId="49E23A3C" w14:textId="77777777" w:rsidR="00B5524F" w:rsidRPr="00413A29" w:rsidRDefault="00B5524F" w:rsidP="00B5524F">
      <w:pPr>
        <w:pStyle w:val="Normln0"/>
        <w:tabs>
          <w:tab w:val="clear" w:pos="720"/>
          <w:tab w:val="left" w:pos="11505"/>
        </w:tabs>
        <w:spacing w:before="480" w:after="240" w:line="240" w:lineRule="auto"/>
        <w:ind w:left="703" w:hanging="703"/>
        <w:contextualSpacing/>
        <w:jc w:val="center"/>
        <w:rPr>
          <w:rFonts w:ascii="Times New Roman" w:hAnsi="Times New Roman"/>
          <w:b/>
          <w:sz w:val="24"/>
          <w:szCs w:val="24"/>
        </w:rPr>
      </w:pPr>
      <w:r w:rsidRPr="001B257B">
        <w:rPr>
          <w:rFonts w:ascii="Times New Roman" w:hAnsi="Times New Roman"/>
          <w:b/>
          <w:sz w:val="24"/>
          <w:szCs w:val="24"/>
        </w:rPr>
        <w:t>XII. Pojištění</w:t>
      </w:r>
      <w:r w:rsidRPr="00A20D1C">
        <w:rPr>
          <w:rFonts w:ascii="Times New Roman" w:hAnsi="Times New Roman"/>
          <w:b/>
          <w:sz w:val="24"/>
          <w:szCs w:val="24"/>
        </w:rPr>
        <w:t xml:space="preserve"> </w:t>
      </w:r>
    </w:p>
    <w:p w14:paraId="06E0F15B" w14:textId="6CD46B6F" w:rsidR="008C06C1" w:rsidRPr="00070F64" w:rsidRDefault="008C3C2A" w:rsidP="008C3C2A">
      <w:pPr>
        <w:spacing w:after="120"/>
        <w:ind w:left="851" w:hanging="851"/>
        <w:jc w:val="both"/>
      </w:pPr>
      <w:r>
        <w:t>12.1.</w:t>
      </w:r>
      <w:r>
        <w:tab/>
      </w:r>
      <w:r w:rsidR="008C06C1" w:rsidRPr="008C06C1">
        <w:t>Zhotovitel</w:t>
      </w:r>
      <w:r w:rsidR="008C06C1" w:rsidRPr="000A780A">
        <w:t xml:space="preserve"> má uzavřenou pojistnou smlouvu proti škodám způsobeným třetím osobám jeho činností, včetně možných škod způsobených všemi jeho pracovníky. </w:t>
      </w:r>
      <w:r w:rsidR="008C06C1" w:rsidRPr="00AC03BC">
        <w:t xml:space="preserve">Smlouva </w:t>
      </w:r>
      <w:r w:rsidR="009F401A">
        <w:br/>
      </w:r>
      <w:r w:rsidR="008C06C1" w:rsidRPr="00070F64">
        <w:t xml:space="preserve">č. </w:t>
      </w:r>
      <w:r w:rsidRPr="008C3C2A">
        <w:rPr>
          <w:highlight w:val="yellow"/>
        </w:rPr>
        <w:t>XXXXXXXXXX</w:t>
      </w:r>
      <w:r w:rsidR="008C06C1" w:rsidRPr="00070F64">
        <w:t xml:space="preserve"> uzavřená s</w:t>
      </w:r>
      <w:r w:rsidR="00243BD6">
        <w:t> </w:t>
      </w:r>
      <w:r w:rsidR="008C06C1" w:rsidRPr="00070F64">
        <w:t>pojišťovnou</w:t>
      </w:r>
      <w:r w:rsidR="00243BD6">
        <w:t xml:space="preserve"> </w:t>
      </w:r>
      <w:r w:rsidRPr="008C3C2A">
        <w:rPr>
          <w:highlight w:val="yellow"/>
        </w:rPr>
        <w:t>XXXXX</w:t>
      </w:r>
      <w:r w:rsidR="00243BD6">
        <w:t>,</w:t>
      </w:r>
      <w:r w:rsidR="008C06C1" w:rsidRPr="00070F64">
        <w:t xml:space="preserve"> na pojistnou částku</w:t>
      </w:r>
      <w:r>
        <w:t xml:space="preserve"> </w:t>
      </w:r>
      <w:r w:rsidR="00B45FBF">
        <w:rPr>
          <w:highlight w:val="yellow"/>
        </w:rPr>
        <w:t>……</w:t>
      </w:r>
      <w:proofErr w:type="gramStart"/>
      <w:r w:rsidR="00B45FBF">
        <w:rPr>
          <w:highlight w:val="yellow"/>
        </w:rPr>
        <w:t>…….</w:t>
      </w:r>
      <w:proofErr w:type="gramEnd"/>
      <w:r w:rsidR="00B45FBF">
        <w:rPr>
          <w:highlight w:val="yellow"/>
        </w:rPr>
        <w:t>.</w:t>
      </w:r>
      <w:r w:rsidR="002E1C6E" w:rsidRPr="008C3C2A">
        <w:rPr>
          <w:highlight w:val="yellow"/>
        </w:rPr>
        <w:t>,-</w:t>
      </w:r>
      <w:r w:rsidR="008C06C1" w:rsidRPr="008C3C2A">
        <w:rPr>
          <w:highlight w:val="yellow"/>
        </w:rPr>
        <w:t xml:space="preserve"> Kč</w:t>
      </w:r>
      <w:r w:rsidR="008C06C1" w:rsidRPr="00070F64">
        <w:t>.</w:t>
      </w:r>
      <w:r>
        <w:t xml:space="preserve"> </w:t>
      </w:r>
      <w:r w:rsidR="008C06C1" w:rsidRPr="00070F64">
        <w:t xml:space="preserve">Zhotovitel se zavazuje, že bude takto pojištěn minimálně na pojistnou </w:t>
      </w:r>
      <w:r w:rsidR="008C06C1" w:rsidRPr="009F401A">
        <w:t xml:space="preserve">částku </w:t>
      </w:r>
      <w:proofErr w:type="gramStart"/>
      <w:r w:rsidR="008C06C1" w:rsidRPr="00DE50B4">
        <w:t>2.000.000,-</w:t>
      </w:r>
      <w:proofErr w:type="gramEnd"/>
      <w:r w:rsidR="008C06C1" w:rsidRPr="00DE50B4">
        <w:t xml:space="preserve"> Kč</w:t>
      </w:r>
      <w:r w:rsidR="008C06C1" w:rsidRPr="00070F64">
        <w:t xml:space="preserve"> po celou dobu plnění předmětu této smlouvy.</w:t>
      </w:r>
    </w:p>
    <w:p w14:paraId="7E97F690" w14:textId="77777777" w:rsidR="0050386E" w:rsidRDefault="008C3C2A" w:rsidP="00BC6C78">
      <w:pPr>
        <w:ind w:left="825" w:hanging="825"/>
        <w:jc w:val="both"/>
      </w:pPr>
      <w:r>
        <w:t>12.2.</w:t>
      </w:r>
      <w:r>
        <w:tab/>
      </w:r>
      <w:r w:rsidR="00B5524F" w:rsidRPr="00A20D1C">
        <w:t xml:space="preserve">Při vzniku pojistné události zabezpečuje veškeré úkony vůči pojistiteli zhotovitel. Objednatel je povinen poskytnout v souvislosti s pojistnou událostí zhotoviteli </w:t>
      </w:r>
      <w:r w:rsidR="00B5524F" w:rsidRPr="00A20D1C">
        <w:lastRenderedPageBreak/>
        <w:t>veškerou součinnost, která je v jeho možnostech.</w:t>
      </w:r>
      <w:r>
        <w:t xml:space="preserve"> </w:t>
      </w:r>
      <w:r w:rsidR="00B5524F" w:rsidRPr="00A20D1C">
        <w:t>Náklady na pojištění nese zhotovitel a má je zahrnuty ve sjednané ceně.</w:t>
      </w:r>
    </w:p>
    <w:p w14:paraId="26DAEF98" w14:textId="77777777" w:rsidR="00E27102" w:rsidRDefault="005B6EE5" w:rsidP="00BC6C78">
      <w:pPr>
        <w:ind w:left="825" w:hanging="825"/>
        <w:jc w:val="both"/>
      </w:pPr>
      <w:proofErr w:type="gramStart"/>
      <w:r>
        <w:t xml:space="preserve">12.3.  </w:t>
      </w:r>
      <w:r>
        <w:tab/>
      </w:r>
      <w:proofErr w:type="gramEnd"/>
      <w:r>
        <w:t xml:space="preserve">Zhotovitel </w:t>
      </w:r>
      <w:r w:rsidR="00025A89" w:rsidRPr="00E22AC4">
        <w:t>je povinen kdykoli v průběhu plnění předmětu smlouvy předložit na výzvu objednatele potvrzení o trvání platnosti pojistné smlouvy</w:t>
      </w:r>
      <w:r w:rsidR="00025A89">
        <w:t>.</w:t>
      </w:r>
    </w:p>
    <w:p w14:paraId="382668AB" w14:textId="77777777" w:rsidR="00B45FBF" w:rsidRPr="00B45FBF" w:rsidRDefault="00B45FBF" w:rsidP="00CC2634"/>
    <w:p w14:paraId="348A48C8" w14:textId="77777777" w:rsidR="00667724" w:rsidRDefault="00C63B80" w:rsidP="00C63B80">
      <w:pPr>
        <w:tabs>
          <w:tab w:val="left" w:pos="1701"/>
        </w:tabs>
        <w:ind w:right="-284"/>
        <w:contextualSpacing/>
        <w:jc w:val="center"/>
        <w:rPr>
          <w:b/>
        </w:rPr>
      </w:pPr>
      <w:r w:rsidRPr="00BC42B7">
        <w:rPr>
          <w:b/>
        </w:rPr>
        <w:t>X</w:t>
      </w:r>
      <w:r>
        <w:rPr>
          <w:b/>
        </w:rPr>
        <w:t>III</w:t>
      </w:r>
      <w:r w:rsidRPr="00BC42B7">
        <w:rPr>
          <w:b/>
        </w:rPr>
        <w:t>.</w:t>
      </w:r>
      <w:r>
        <w:rPr>
          <w:b/>
        </w:rPr>
        <w:t xml:space="preserve"> Vyšší moc</w:t>
      </w:r>
    </w:p>
    <w:p w14:paraId="3816E045" w14:textId="77777777" w:rsidR="00C63B80" w:rsidRDefault="00C63B80" w:rsidP="00C63B80">
      <w:pPr>
        <w:tabs>
          <w:tab w:val="left" w:pos="1701"/>
        </w:tabs>
        <w:ind w:right="-284"/>
        <w:contextualSpacing/>
        <w:jc w:val="center"/>
        <w:rPr>
          <w:b/>
        </w:rPr>
      </w:pPr>
    </w:p>
    <w:p w14:paraId="60A69912" w14:textId="77777777" w:rsidR="00C63B80" w:rsidRPr="00C63B80" w:rsidRDefault="00C63B80" w:rsidP="00C63B80">
      <w:pPr>
        <w:tabs>
          <w:tab w:val="left" w:pos="851"/>
        </w:tabs>
        <w:ind w:left="708" w:right="-284" w:hanging="708"/>
        <w:contextualSpacing/>
        <w:jc w:val="both"/>
      </w:pPr>
      <w:r w:rsidRPr="00CC2634">
        <w:t>13.1.</w:t>
      </w:r>
      <w:r w:rsidRPr="00CC2634">
        <w:tab/>
        <w:t xml:space="preserve">Pro </w:t>
      </w:r>
      <w:r w:rsidRPr="00C63B80">
        <w:t xml:space="preserve">účely této smlouvy se za vyšší moc považují případy, které nejsou závislé </w:t>
      </w:r>
      <w:r w:rsidRPr="00C63B80">
        <w:br/>
        <w:t>na smluvních stranách ani těmito stranami ovlivnitelné, které svou povahou brání smluvním stranám plnit jejich závazky.</w:t>
      </w:r>
    </w:p>
    <w:p w14:paraId="724B37DB" w14:textId="77777777" w:rsidR="00C63B80" w:rsidRPr="00CC2634" w:rsidRDefault="00C63B80" w:rsidP="00C63B80">
      <w:pPr>
        <w:tabs>
          <w:tab w:val="left" w:pos="851"/>
        </w:tabs>
        <w:ind w:left="708" w:right="-284" w:hanging="708"/>
        <w:contextualSpacing/>
        <w:jc w:val="both"/>
      </w:pPr>
    </w:p>
    <w:p w14:paraId="4AAAB11D" w14:textId="77777777" w:rsidR="00C63B80" w:rsidRDefault="00C63B80" w:rsidP="00C63B80">
      <w:pPr>
        <w:tabs>
          <w:tab w:val="left" w:pos="851"/>
        </w:tabs>
        <w:ind w:left="708" w:right="-284" w:hanging="708"/>
        <w:contextualSpacing/>
        <w:jc w:val="both"/>
      </w:pPr>
      <w:r w:rsidRPr="00CC2634">
        <w:t>13.2.</w:t>
      </w:r>
      <w:r w:rsidRPr="00CC2634">
        <w:tab/>
        <w:t>Za případ</w:t>
      </w:r>
      <w:r>
        <w:rPr>
          <w:b/>
        </w:rPr>
        <w:t xml:space="preserve"> </w:t>
      </w:r>
      <w:r>
        <w:t xml:space="preserve">vyšší moci se považuje např. válka, mobilizace, vzpoura, povstání, sabotáž, výbuch, požár, pád letadla, přírodní katastrofy (záplavy, </w:t>
      </w:r>
      <w:proofErr w:type="gramStart"/>
      <w:r>
        <w:t>zemětřesení,</w:t>
      </w:r>
      <w:proofErr w:type="gramEnd"/>
      <w:r>
        <w:t xml:space="preserve"> apod.), nepříznivé klimatické podmínky, archeologické nálezy, úkon vlády, ČNB nebo jiného orgánu či instituce, ať již má jakoukoliv formu, pokud bude splňovat vpředu uvedenou definici vyšší moci. Za případ vyšší moci se rovněž považuje změna nebo zrušení obecně závazných předpisů, platných v době uzavírání smlouvy, v </w:t>
      </w:r>
      <w:proofErr w:type="gramStart"/>
      <w:r>
        <w:t>důsledku</w:t>
      </w:r>
      <w:proofErr w:type="gramEnd"/>
      <w:r>
        <w:t xml:space="preserve"> kterých by došlo </w:t>
      </w:r>
      <w:r w:rsidR="002B12A4">
        <w:br/>
      </w:r>
      <w:r>
        <w:t>k takové změně poměrů oproti těm, za jakých byla smlouva uzavírána, že by nebylo možné spravedlivě požadovat, aby smlouva byla plněna.</w:t>
      </w:r>
    </w:p>
    <w:p w14:paraId="11597663" w14:textId="77777777" w:rsidR="00C63B80" w:rsidRDefault="00C63B80" w:rsidP="00C63B80">
      <w:pPr>
        <w:tabs>
          <w:tab w:val="left" w:pos="851"/>
        </w:tabs>
        <w:ind w:left="708" w:right="-284" w:hanging="708"/>
        <w:contextualSpacing/>
        <w:jc w:val="both"/>
      </w:pPr>
    </w:p>
    <w:p w14:paraId="301F6711" w14:textId="77777777" w:rsidR="002B12A4" w:rsidRDefault="002B12A4" w:rsidP="00C63B80">
      <w:pPr>
        <w:tabs>
          <w:tab w:val="left" w:pos="851"/>
        </w:tabs>
        <w:ind w:left="708" w:right="-284" w:hanging="708"/>
        <w:contextualSpacing/>
        <w:jc w:val="both"/>
      </w:pPr>
    </w:p>
    <w:p w14:paraId="3FC1CC5F" w14:textId="77777777" w:rsidR="00C63B80" w:rsidRDefault="00C63B80" w:rsidP="00CC2634">
      <w:pPr>
        <w:spacing w:after="120"/>
        <w:jc w:val="both"/>
      </w:pPr>
      <w:r>
        <w:t>13.3.</w:t>
      </w:r>
      <w:r>
        <w:tab/>
        <w:t>Za nepříznivé klimatické podmínky jsou považovány pouze tyto klimatické podmínky:</w:t>
      </w:r>
    </w:p>
    <w:p w14:paraId="08CA2026" w14:textId="77777777" w:rsidR="00C63B80" w:rsidRDefault="00C63B80" w:rsidP="00C63B80">
      <w:pPr>
        <w:pStyle w:val="Odstavecseseznamem"/>
        <w:numPr>
          <w:ilvl w:val="0"/>
          <w:numId w:val="48"/>
        </w:numPr>
        <w:spacing w:before="120" w:after="120"/>
        <w:ind w:left="1208" w:hanging="357"/>
        <w:jc w:val="both"/>
      </w:pPr>
      <w:r>
        <w:t xml:space="preserve">v období od října do dubna je aktuální teplota pod bodem mrazu ve vztahu </w:t>
      </w:r>
      <w:r>
        <w:br/>
        <w:t>k dlouhodobému normálu průměrných měsíčních teplot posuzovaného měsíce stanoveného Českým hydrometeorologickým ústavem nižší o více než 5°C.</w:t>
      </w:r>
    </w:p>
    <w:p w14:paraId="4D3FF7CB" w14:textId="77777777" w:rsidR="00C63B80" w:rsidRDefault="00C63B80" w:rsidP="00C63B80">
      <w:pPr>
        <w:pStyle w:val="Odstavecseseznamem"/>
        <w:numPr>
          <w:ilvl w:val="0"/>
          <w:numId w:val="48"/>
        </w:numPr>
        <w:spacing w:before="120" w:after="120"/>
        <w:ind w:left="1208" w:hanging="357"/>
        <w:jc w:val="both"/>
      </w:pPr>
      <w:r>
        <w:t xml:space="preserve">odchylka měsíčního úhrnu srážek od dlouhodobého srážkového normálu posuzovaného měsíce Českým hydrometeorologickým ústavem o více jak </w:t>
      </w:r>
      <w:proofErr w:type="gramStart"/>
      <w:r>
        <w:t>100%</w:t>
      </w:r>
      <w:proofErr w:type="gramEnd"/>
      <w:r>
        <w:t>.</w:t>
      </w:r>
    </w:p>
    <w:p w14:paraId="2A12041C" w14:textId="77777777" w:rsidR="00C63B80" w:rsidRDefault="00C63B80" w:rsidP="00CC2634">
      <w:pPr>
        <w:tabs>
          <w:tab w:val="left" w:pos="851"/>
        </w:tabs>
        <w:ind w:left="708" w:right="-284" w:hanging="708"/>
        <w:contextualSpacing/>
        <w:jc w:val="both"/>
        <w:rPr>
          <w:b/>
        </w:rPr>
      </w:pPr>
    </w:p>
    <w:p w14:paraId="10346617" w14:textId="77777777" w:rsidR="00C63B80" w:rsidRPr="00CC2634" w:rsidRDefault="00C63B80" w:rsidP="002B12A4">
      <w:pPr>
        <w:tabs>
          <w:tab w:val="left" w:pos="709"/>
        </w:tabs>
        <w:ind w:left="705" w:right="-284" w:hanging="705"/>
        <w:contextualSpacing/>
        <w:jc w:val="both"/>
      </w:pPr>
      <w:r w:rsidRPr="00CC2634">
        <w:t xml:space="preserve">13.4. </w:t>
      </w:r>
      <w:r>
        <w:tab/>
      </w:r>
      <w:r w:rsidRPr="00CC2634">
        <w:t xml:space="preserve">O dobu </w:t>
      </w:r>
      <w:r>
        <w:t>přerušení prací z důvodů vyšší moci se prodlužuje doba plnění, a to</w:t>
      </w:r>
      <w:r w:rsidR="002B12A4">
        <w:t>,</w:t>
      </w:r>
      <w:r>
        <w:t xml:space="preserve"> aniž by muselo dojít k dohodě smluvních stran o změně smlouvy. Po dobu trvání vyšší moci není zhotovitel ani objednatel v prodlení. Jestliže se plnění smlouvy stane po vzniku vyšší moci nemožným za původně sjednaných podmínek, strana, která se bude chtít na vyšší moc odvolat, požádá druhou stranu o úpravu smlouvy ve vztahu k předmětu, ceně a době plnění. Pokud nedojde do 30 dnů k dohodě, má strana, která se na vyšší moc odvolala, právo odstoupit od smlouvy.</w:t>
      </w:r>
    </w:p>
    <w:p w14:paraId="453D3182" w14:textId="77777777" w:rsidR="00C63B80" w:rsidRDefault="00C63B80" w:rsidP="00B45FBF">
      <w:pPr>
        <w:tabs>
          <w:tab w:val="left" w:pos="1701"/>
        </w:tabs>
        <w:ind w:right="-284"/>
        <w:contextualSpacing/>
        <w:rPr>
          <w:b/>
        </w:rPr>
      </w:pPr>
    </w:p>
    <w:p w14:paraId="5C8AAD80" w14:textId="77777777" w:rsidR="00C63B80" w:rsidRDefault="00C63B80" w:rsidP="00CC2634">
      <w:pPr>
        <w:tabs>
          <w:tab w:val="left" w:pos="1701"/>
        </w:tabs>
        <w:ind w:right="-284"/>
        <w:contextualSpacing/>
        <w:rPr>
          <w:b/>
        </w:rPr>
      </w:pPr>
    </w:p>
    <w:p w14:paraId="4F2EF079" w14:textId="77777777" w:rsidR="006B25E0" w:rsidRDefault="006C7DC6" w:rsidP="00A42BD3">
      <w:pPr>
        <w:tabs>
          <w:tab w:val="left" w:pos="1701"/>
        </w:tabs>
        <w:spacing w:after="240"/>
        <w:ind w:left="284" w:right="-284" w:firstLine="76"/>
        <w:contextualSpacing/>
        <w:jc w:val="center"/>
        <w:rPr>
          <w:b/>
        </w:rPr>
      </w:pPr>
      <w:r>
        <w:rPr>
          <w:b/>
        </w:rPr>
        <w:t>XIV</w:t>
      </w:r>
      <w:r w:rsidR="00A25871" w:rsidRPr="00BC42B7">
        <w:rPr>
          <w:b/>
        </w:rPr>
        <w:t>. Odstoupení od smlouvy</w:t>
      </w:r>
    </w:p>
    <w:p w14:paraId="56CC3E27" w14:textId="77777777" w:rsidR="00A42BD3" w:rsidRPr="00A42BD3" w:rsidRDefault="00A42BD3" w:rsidP="00A42BD3">
      <w:pPr>
        <w:tabs>
          <w:tab w:val="left" w:pos="1701"/>
        </w:tabs>
        <w:spacing w:after="240"/>
        <w:ind w:left="284" w:right="-284" w:firstLine="76"/>
        <w:contextualSpacing/>
        <w:jc w:val="center"/>
        <w:rPr>
          <w:b/>
        </w:rPr>
      </w:pPr>
    </w:p>
    <w:p w14:paraId="74794318" w14:textId="77777777" w:rsidR="00497E8C" w:rsidRDefault="005967E5" w:rsidP="00C63B80">
      <w:pPr>
        <w:spacing w:after="120"/>
        <w:ind w:left="851" w:hanging="825"/>
        <w:jc w:val="both"/>
      </w:pPr>
      <w:r>
        <w:t>14</w:t>
      </w:r>
      <w:r w:rsidR="00A42BD3">
        <w:t>.1.</w:t>
      </w:r>
      <w:r w:rsidR="00A42BD3">
        <w:tab/>
      </w:r>
      <w:r w:rsidR="00497E8C">
        <w:t>Smluvní strany jsou oprávněny odstoupit od této smlouvy ohledně celého plnění nebo jeho nesplněného zbytku v případech výslovně stanovených zákonem nebo touto smlouvou zejména při podstatném porušení této smlouvy.</w:t>
      </w:r>
    </w:p>
    <w:p w14:paraId="6B0FE342" w14:textId="77777777" w:rsidR="00497E8C" w:rsidRDefault="005967E5" w:rsidP="009F14EE">
      <w:pPr>
        <w:ind w:left="851" w:hanging="825"/>
        <w:jc w:val="both"/>
      </w:pPr>
      <w:r>
        <w:t>14</w:t>
      </w:r>
      <w:r w:rsidR="009F14EE">
        <w:t>.2.</w:t>
      </w:r>
      <w:r w:rsidR="009F14EE">
        <w:tab/>
      </w:r>
      <w:r w:rsidR="00497E8C">
        <w:t>Za podstatné porušení této smlouvy zhotovitelem se považuje zejména prodlení zhotovitele s plněním kteréhokoliv závazku dle této smlouvy delší než třicet (30) dnů. Za podstatné porušení této smlouvy se dále považuje:</w:t>
      </w:r>
    </w:p>
    <w:p w14:paraId="5B8E3869" w14:textId="77777777" w:rsidR="00497E8C" w:rsidRPr="000E4EF4" w:rsidRDefault="00497E8C" w:rsidP="00B05010">
      <w:pPr>
        <w:pStyle w:val="Odstavecseseznamem"/>
        <w:numPr>
          <w:ilvl w:val="0"/>
          <w:numId w:val="11"/>
        </w:numPr>
        <w:spacing w:after="200"/>
        <w:contextualSpacing w:val="0"/>
        <w:jc w:val="both"/>
      </w:pPr>
      <w:r w:rsidRPr="000E4EF4">
        <w:t>při opakovaném porušení podmínek uvedených v článku VII</w:t>
      </w:r>
      <w:r w:rsidR="00E34E26">
        <w:t>.</w:t>
      </w:r>
      <w:r w:rsidRPr="000E4EF4">
        <w:t> této smlouvy.</w:t>
      </w:r>
    </w:p>
    <w:p w14:paraId="7A170176" w14:textId="77777777" w:rsidR="00497E8C" w:rsidRDefault="005967E5" w:rsidP="00B35793">
      <w:pPr>
        <w:spacing w:after="120"/>
        <w:ind w:left="851" w:hanging="851"/>
        <w:jc w:val="both"/>
      </w:pPr>
      <w:r>
        <w:t>14</w:t>
      </w:r>
      <w:r w:rsidR="00B35793">
        <w:t>.3.</w:t>
      </w:r>
      <w:r w:rsidR="00B35793">
        <w:tab/>
      </w:r>
      <w:r w:rsidR="00497E8C">
        <w:t>Za podstatné porušení této smlouvy ze strany objednatele se považuje jeho prodlení s úhradou kteréhokoliv finančního plnění po dobu delší než třicet (30) dnů ode dne splatnosti uvedeného na příslušné faktuře vystavené zhotovitelem.</w:t>
      </w:r>
      <w:r w:rsidR="00497E8C" w:rsidRPr="00D83487">
        <w:t xml:space="preserve"> </w:t>
      </w:r>
    </w:p>
    <w:p w14:paraId="5FA00C98" w14:textId="77777777" w:rsidR="00EF7700" w:rsidRPr="00CC2634" w:rsidRDefault="005967E5" w:rsidP="00CC2634">
      <w:pPr>
        <w:pStyle w:val="Odstavecseseznamem"/>
        <w:numPr>
          <w:ilvl w:val="1"/>
          <w:numId w:val="51"/>
        </w:numPr>
        <w:jc w:val="both"/>
        <w:rPr>
          <w:b/>
        </w:rPr>
      </w:pPr>
      <w:r>
        <w:rPr>
          <w:b/>
        </w:rPr>
        <w:t xml:space="preserve">      </w:t>
      </w:r>
      <w:r w:rsidR="00497E8C" w:rsidRPr="00CC2634">
        <w:rPr>
          <w:b/>
        </w:rPr>
        <w:t>Náležitosti odstoupení od smlouvy:</w:t>
      </w:r>
    </w:p>
    <w:p w14:paraId="1A0FFF75" w14:textId="77777777" w:rsidR="002847F3" w:rsidRDefault="000E12C9" w:rsidP="002847F3">
      <w:pPr>
        <w:pStyle w:val="Zkladntextodsazen3"/>
        <w:ind w:left="851"/>
        <w:contextualSpacing/>
        <w:jc w:val="both"/>
        <w:rPr>
          <w:sz w:val="24"/>
          <w:szCs w:val="24"/>
        </w:rPr>
      </w:pPr>
      <w:r w:rsidRPr="00B04C9D">
        <w:rPr>
          <w:sz w:val="24"/>
          <w:szCs w:val="24"/>
        </w:rPr>
        <w:t xml:space="preserve">Pokud v této smlouvě není dohodnuté jinak, je každá ze smluvních stran oprávněna odstoupit od této smlouvy vždy jen po předchozí písemné výstraze. Odstoupení od </w:t>
      </w:r>
      <w:r w:rsidRPr="00B04C9D">
        <w:rPr>
          <w:sz w:val="24"/>
          <w:szCs w:val="24"/>
        </w:rPr>
        <w:lastRenderedPageBreak/>
        <w:t>smlouvy i jemu předcházející písemná výstraha musí být učiněno textovým oznámením druhému účastníkovi. Obě strany této smlouvy berou na vědomí, že odstoupení od smlouvy je jednostrann</w:t>
      </w:r>
      <w:r w:rsidR="00B04C9D">
        <w:rPr>
          <w:sz w:val="24"/>
          <w:szCs w:val="24"/>
        </w:rPr>
        <w:t xml:space="preserve">ý </w:t>
      </w:r>
      <w:r w:rsidRPr="00B04C9D">
        <w:rPr>
          <w:sz w:val="24"/>
          <w:szCs w:val="24"/>
        </w:rPr>
        <w:t xml:space="preserve">právní </w:t>
      </w:r>
      <w:r w:rsidR="00B04C9D">
        <w:rPr>
          <w:sz w:val="24"/>
          <w:szCs w:val="24"/>
        </w:rPr>
        <w:t>úkon</w:t>
      </w:r>
      <w:r w:rsidRPr="00B04C9D">
        <w:rPr>
          <w:sz w:val="24"/>
          <w:szCs w:val="24"/>
        </w:rPr>
        <w:t>, jehož účinky nastávají doručením projevu vůle oprávněné strany odstoupit druhé straně. Odstoupením není dotčena platnost ani účinnost ujednání této smlouvy, která se týkají záruk a zaplacení smluvní pokuty nebo úroku z prodlení, pokud již dospěl, práva na náhradu škody vzniklé z porušení smluvních povinností ani ujednání, kter</w:t>
      </w:r>
      <w:r w:rsidR="000E52AF">
        <w:rPr>
          <w:sz w:val="24"/>
          <w:szCs w:val="24"/>
        </w:rPr>
        <w:t>á</w:t>
      </w:r>
      <w:r w:rsidRPr="00B04C9D">
        <w:rPr>
          <w:sz w:val="24"/>
          <w:szCs w:val="24"/>
        </w:rPr>
        <w:t xml:space="preserve"> m</w:t>
      </w:r>
      <w:r w:rsidR="000E52AF">
        <w:rPr>
          <w:sz w:val="24"/>
          <w:szCs w:val="24"/>
        </w:rPr>
        <w:t>ají</w:t>
      </w:r>
      <w:r w:rsidRPr="00B04C9D">
        <w:rPr>
          <w:sz w:val="24"/>
          <w:szCs w:val="24"/>
        </w:rPr>
        <w:t xml:space="preserve"> vzhledem ke své povaze zavazovat strany i po odstoupení od smlouvy.</w:t>
      </w:r>
    </w:p>
    <w:p w14:paraId="72C7F5FB" w14:textId="77777777" w:rsidR="002847F3" w:rsidRDefault="002847F3" w:rsidP="002847F3">
      <w:pPr>
        <w:pStyle w:val="Zkladntextodsazen3"/>
        <w:ind w:left="0"/>
        <w:contextualSpacing/>
        <w:jc w:val="both"/>
        <w:rPr>
          <w:sz w:val="24"/>
          <w:szCs w:val="24"/>
        </w:rPr>
      </w:pPr>
    </w:p>
    <w:p w14:paraId="7C348D26" w14:textId="77777777" w:rsidR="002847F3" w:rsidRPr="00CC2634" w:rsidRDefault="002847F3" w:rsidP="002847F3">
      <w:pPr>
        <w:pStyle w:val="Zkladntextodsazen3"/>
        <w:ind w:left="0"/>
        <w:contextualSpacing/>
        <w:jc w:val="both"/>
        <w:rPr>
          <w:b/>
          <w:sz w:val="24"/>
          <w:szCs w:val="24"/>
        </w:rPr>
      </w:pPr>
      <w:r w:rsidRPr="002847F3">
        <w:rPr>
          <w:sz w:val="24"/>
          <w:szCs w:val="24"/>
        </w:rPr>
        <w:t>1</w:t>
      </w:r>
      <w:r w:rsidR="005967E5">
        <w:rPr>
          <w:sz w:val="24"/>
          <w:szCs w:val="24"/>
        </w:rPr>
        <w:t>4</w:t>
      </w:r>
      <w:r w:rsidRPr="002847F3">
        <w:rPr>
          <w:sz w:val="24"/>
          <w:szCs w:val="24"/>
        </w:rPr>
        <w:t>.5.</w:t>
      </w:r>
      <w:r w:rsidRPr="002847F3">
        <w:rPr>
          <w:sz w:val="24"/>
          <w:szCs w:val="24"/>
        </w:rPr>
        <w:tab/>
      </w:r>
      <w:r w:rsidRPr="00CC2634">
        <w:rPr>
          <w:b/>
          <w:sz w:val="24"/>
          <w:szCs w:val="24"/>
        </w:rPr>
        <w:t>Důsledky odstoupení od smlouvy</w:t>
      </w:r>
    </w:p>
    <w:p w14:paraId="0717EB76" w14:textId="77777777" w:rsidR="002847F3" w:rsidRPr="002847F3" w:rsidRDefault="002847F3" w:rsidP="002847F3">
      <w:pPr>
        <w:pStyle w:val="Zkladntextodsazen3"/>
        <w:ind w:left="0"/>
        <w:contextualSpacing/>
        <w:jc w:val="both"/>
        <w:rPr>
          <w:sz w:val="24"/>
          <w:szCs w:val="24"/>
        </w:rPr>
      </w:pPr>
      <w:r w:rsidRPr="002847F3">
        <w:rPr>
          <w:sz w:val="24"/>
          <w:szCs w:val="24"/>
        </w:rPr>
        <w:t>1</w:t>
      </w:r>
      <w:r w:rsidR="005967E5">
        <w:rPr>
          <w:sz w:val="24"/>
          <w:szCs w:val="24"/>
        </w:rPr>
        <w:t>4</w:t>
      </w:r>
      <w:r w:rsidRPr="002847F3">
        <w:rPr>
          <w:sz w:val="24"/>
          <w:szCs w:val="24"/>
        </w:rPr>
        <w:t xml:space="preserve">.5.1. Odstoupením se </w:t>
      </w:r>
      <w:r w:rsidRPr="00CC2634">
        <w:rPr>
          <w:sz w:val="24"/>
          <w:szCs w:val="24"/>
        </w:rPr>
        <w:t xml:space="preserve">smlouva ruší s účinky ke dni odstoupení (ex </w:t>
      </w:r>
      <w:proofErr w:type="spellStart"/>
      <w:r w:rsidRPr="00CC2634">
        <w:rPr>
          <w:sz w:val="24"/>
          <w:szCs w:val="24"/>
        </w:rPr>
        <w:t>nunc</w:t>
      </w:r>
      <w:proofErr w:type="spellEnd"/>
      <w:r w:rsidRPr="00CC2634">
        <w:rPr>
          <w:sz w:val="24"/>
          <w:szCs w:val="24"/>
        </w:rPr>
        <w:t>).</w:t>
      </w:r>
    </w:p>
    <w:p w14:paraId="3BB0BCB3" w14:textId="77777777" w:rsidR="002847F3" w:rsidRPr="00CC2634" w:rsidRDefault="002847F3" w:rsidP="00F62808">
      <w:pPr>
        <w:pStyle w:val="Zkladntextodsazen3"/>
        <w:ind w:left="709" w:hanging="709"/>
        <w:contextualSpacing/>
        <w:jc w:val="both"/>
        <w:rPr>
          <w:sz w:val="24"/>
          <w:szCs w:val="24"/>
        </w:rPr>
      </w:pPr>
      <w:r w:rsidRPr="002847F3">
        <w:rPr>
          <w:sz w:val="24"/>
          <w:szCs w:val="24"/>
        </w:rPr>
        <w:t>1</w:t>
      </w:r>
      <w:r w:rsidR="005967E5">
        <w:rPr>
          <w:sz w:val="24"/>
          <w:szCs w:val="24"/>
        </w:rPr>
        <w:t>4</w:t>
      </w:r>
      <w:r w:rsidRPr="002847F3">
        <w:rPr>
          <w:sz w:val="24"/>
          <w:szCs w:val="24"/>
        </w:rPr>
        <w:t xml:space="preserve">.5.2. Zhotovitel má </w:t>
      </w:r>
      <w:r w:rsidRPr="00CC2634">
        <w:rPr>
          <w:sz w:val="24"/>
          <w:szCs w:val="24"/>
        </w:rPr>
        <w:t>v případě jakéhokoliv předčasného ukončení této Smlouvy nárok na</w:t>
      </w:r>
      <w:r>
        <w:rPr>
          <w:sz w:val="24"/>
          <w:szCs w:val="24"/>
        </w:rPr>
        <w:t xml:space="preserve"> </w:t>
      </w:r>
      <w:r w:rsidRPr="00CC2634">
        <w:rPr>
          <w:sz w:val="24"/>
          <w:szCs w:val="24"/>
        </w:rPr>
        <w:t>úhradu</w:t>
      </w:r>
      <w:r w:rsidR="00941029">
        <w:rPr>
          <w:sz w:val="24"/>
          <w:szCs w:val="24"/>
        </w:rPr>
        <w:t xml:space="preserve"> </w:t>
      </w:r>
      <w:r w:rsidRPr="00CC2634">
        <w:rPr>
          <w:sz w:val="24"/>
          <w:szCs w:val="24"/>
        </w:rPr>
        <w:t>pouze těch prací, které do</w:t>
      </w:r>
      <w:r>
        <w:rPr>
          <w:sz w:val="24"/>
          <w:szCs w:val="24"/>
        </w:rPr>
        <w:t xml:space="preserve"> </w:t>
      </w:r>
      <w:r w:rsidRPr="00CC2634">
        <w:rPr>
          <w:sz w:val="24"/>
          <w:szCs w:val="24"/>
        </w:rPr>
        <w:t>okamžiku předčasného ukončení smlouvy objednateli poskytl.</w:t>
      </w:r>
    </w:p>
    <w:p w14:paraId="0643E6AA" w14:textId="77777777" w:rsidR="00F62808" w:rsidRDefault="002847F3" w:rsidP="002847F3">
      <w:pPr>
        <w:pStyle w:val="Zkladntextodsazen3"/>
        <w:ind w:left="0"/>
        <w:contextualSpacing/>
        <w:jc w:val="both"/>
        <w:rPr>
          <w:sz w:val="24"/>
          <w:szCs w:val="24"/>
        </w:rPr>
      </w:pPr>
      <w:r w:rsidRPr="002847F3">
        <w:rPr>
          <w:sz w:val="24"/>
          <w:szCs w:val="24"/>
        </w:rPr>
        <w:t>1</w:t>
      </w:r>
      <w:r w:rsidR="005967E5">
        <w:rPr>
          <w:sz w:val="24"/>
          <w:szCs w:val="24"/>
        </w:rPr>
        <w:t>4</w:t>
      </w:r>
      <w:r w:rsidRPr="002847F3">
        <w:rPr>
          <w:sz w:val="24"/>
          <w:szCs w:val="24"/>
        </w:rPr>
        <w:t xml:space="preserve">.5.3. Objednateli </w:t>
      </w:r>
      <w:r w:rsidRPr="00CC2634">
        <w:rPr>
          <w:sz w:val="24"/>
          <w:szCs w:val="24"/>
        </w:rPr>
        <w:t xml:space="preserve">v případě jakéhokoliv předčasného ukončení smlouvy z důvodu na straně </w:t>
      </w:r>
    </w:p>
    <w:p w14:paraId="75F4ADBE" w14:textId="77777777" w:rsidR="002847F3" w:rsidRPr="00CC2634" w:rsidRDefault="002847F3" w:rsidP="00CC2634">
      <w:pPr>
        <w:pStyle w:val="Zkladntextodsazen3"/>
        <w:ind w:left="709"/>
        <w:contextualSpacing/>
        <w:jc w:val="both"/>
        <w:rPr>
          <w:sz w:val="24"/>
          <w:szCs w:val="24"/>
        </w:rPr>
      </w:pPr>
      <w:r>
        <w:rPr>
          <w:sz w:val="24"/>
          <w:szCs w:val="24"/>
        </w:rPr>
        <w:t>z</w:t>
      </w:r>
      <w:r w:rsidRPr="00CC2634">
        <w:rPr>
          <w:sz w:val="24"/>
          <w:szCs w:val="24"/>
        </w:rPr>
        <w:t>hotovitele, vzniká nárok na úhradu</w:t>
      </w:r>
      <w:r>
        <w:rPr>
          <w:sz w:val="24"/>
          <w:szCs w:val="24"/>
        </w:rPr>
        <w:t xml:space="preserve"> </w:t>
      </w:r>
      <w:r w:rsidRPr="00CC2634">
        <w:rPr>
          <w:sz w:val="24"/>
          <w:szCs w:val="24"/>
        </w:rPr>
        <w:t>vícenákladů vynaložených na dokončení díla podle této smlouvy a na náhradu škod vzniklých prodloužením termínů a lhůt na</w:t>
      </w:r>
      <w:r w:rsidR="00F62808">
        <w:rPr>
          <w:sz w:val="24"/>
          <w:szCs w:val="24"/>
        </w:rPr>
        <w:t xml:space="preserve"> </w:t>
      </w:r>
      <w:r w:rsidRPr="00CC2634">
        <w:rPr>
          <w:sz w:val="24"/>
          <w:szCs w:val="24"/>
        </w:rPr>
        <w:t>dokončení předmětu díla.</w:t>
      </w:r>
    </w:p>
    <w:p w14:paraId="46BA55BF" w14:textId="77777777" w:rsidR="002847F3" w:rsidRPr="00CC2634" w:rsidRDefault="002847F3" w:rsidP="00CC2634">
      <w:pPr>
        <w:pStyle w:val="Zkladntextodsazen3"/>
        <w:ind w:left="709" w:hanging="709"/>
        <w:contextualSpacing/>
        <w:jc w:val="both"/>
        <w:rPr>
          <w:sz w:val="24"/>
          <w:szCs w:val="24"/>
        </w:rPr>
      </w:pPr>
      <w:r w:rsidRPr="00CC2634">
        <w:rPr>
          <w:sz w:val="24"/>
          <w:szCs w:val="24"/>
        </w:rPr>
        <w:t>1</w:t>
      </w:r>
      <w:r w:rsidR="005967E5">
        <w:rPr>
          <w:sz w:val="24"/>
          <w:szCs w:val="24"/>
        </w:rPr>
        <w:t>4</w:t>
      </w:r>
      <w:r w:rsidRPr="00CC2634">
        <w:rPr>
          <w:sz w:val="24"/>
          <w:szCs w:val="24"/>
        </w:rPr>
        <w:t xml:space="preserve">.5.4 Odstoupením od této Smlouvy zůstávají nedotčena ustanovení této smlouvy o náhradě škody, smluvních pokutách, o ochraně informací, pojištění, dále ustanovení </w:t>
      </w:r>
      <w:r w:rsidR="002B12A4">
        <w:rPr>
          <w:sz w:val="24"/>
          <w:szCs w:val="24"/>
        </w:rPr>
        <w:br/>
      </w:r>
      <w:r w:rsidRPr="00CC2634">
        <w:rPr>
          <w:sz w:val="24"/>
          <w:szCs w:val="24"/>
        </w:rPr>
        <w:t>o odpovědnosti zhotovitele za vady, o záruce a záruční lhůtě, o řešení sporů či jiná ustanovení, která podle projevené vůle smluvních stran nebo vzhledem ke své povaze mají trvat i po ukončení této Smlouvy.</w:t>
      </w:r>
    </w:p>
    <w:p w14:paraId="757866D0" w14:textId="77777777" w:rsidR="002847F3" w:rsidRPr="002847F3" w:rsidRDefault="002847F3" w:rsidP="00A438A3">
      <w:pPr>
        <w:tabs>
          <w:tab w:val="right" w:pos="6804"/>
        </w:tabs>
        <w:spacing w:after="120"/>
        <w:ind w:left="851" w:hanging="851"/>
        <w:jc w:val="both"/>
      </w:pPr>
      <w:r w:rsidRPr="002847F3">
        <w:t>1</w:t>
      </w:r>
      <w:r w:rsidR="005967E5">
        <w:t>4</w:t>
      </w:r>
      <w:r w:rsidRPr="002847F3">
        <w:t>.5.5. Odstoupí-li některá ze smluvních stran od této smlouvy, pak povinnosti obo</w:t>
      </w:r>
      <w:r w:rsidR="00F62808">
        <w:t>u       smluvních stran jsou následující:</w:t>
      </w:r>
    </w:p>
    <w:p w14:paraId="270D1F04" w14:textId="77777777" w:rsidR="002847F3" w:rsidRPr="002847F3" w:rsidRDefault="002847F3" w:rsidP="002847F3">
      <w:pPr>
        <w:pStyle w:val="Odstavecseseznamem"/>
        <w:numPr>
          <w:ilvl w:val="3"/>
          <w:numId w:val="50"/>
        </w:numPr>
        <w:spacing w:after="120"/>
        <w:ind w:left="1729" w:hanging="425"/>
        <w:jc w:val="both"/>
      </w:pPr>
      <w:r w:rsidRPr="002847F3">
        <w:t>objednatel ve lhůtě dohodnuté se zhotovitelem převezme zpět staveniště,</w:t>
      </w:r>
    </w:p>
    <w:p w14:paraId="3D6BB432" w14:textId="77777777" w:rsidR="002847F3" w:rsidRPr="002847F3" w:rsidRDefault="002847F3" w:rsidP="002847F3">
      <w:pPr>
        <w:pStyle w:val="Odstavecseseznamem"/>
        <w:numPr>
          <w:ilvl w:val="3"/>
          <w:numId w:val="50"/>
        </w:numPr>
        <w:spacing w:after="120"/>
        <w:ind w:left="1729" w:hanging="425"/>
        <w:jc w:val="both"/>
      </w:pPr>
      <w:r w:rsidRPr="002847F3">
        <w:t>zhotovitel do sedmi dnů od data odstoupení od této smlouvy provede soupis všech provedených prací oceněný dle způsobu, kterým byla stanovena cena za dílo,</w:t>
      </w:r>
    </w:p>
    <w:p w14:paraId="67ECB089" w14:textId="77777777" w:rsidR="002847F3" w:rsidRPr="002847F3" w:rsidRDefault="002847F3" w:rsidP="002847F3">
      <w:pPr>
        <w:pStyle w:val="Odstavecseseznamem"/>
        <w:numPr>
          <w:ilvl w:val="3"/>
          <w:numId w:val="50"/>
        </w:numPr>
        <w:spacing w:after="120"/>
        <w:ind w:left="1729" w:hanging="425"/>
        <w:jc w:val="both"/>
      </w:pPr>
      <w:r w:rsidRPr="002847F3">
        <w:t>zhotovitel vyzve objednatele k převzetí díla,</w:t>
      </w:r>
    </w:p>
    <w:p w14:paraId="7E3D77D2" w14:textId="77777777" w:rsidR="002847F3" w:rsidRPr="002847F3" w:rsidRDefault="002847F3" w:rsidP="002847F3">
      <w:pPr>
        <w:pStyle w:val="Odstavecseseznamem"/>
        <w:numPr>
          <w:ilvl w:val="3"/>
          <w:numId w:val="50"/>
        </w:numPr>
        <w:spacing w:after="120"/>
        <w:ind w:left="1729" w:hanging="425"/>
        <w:jc w:val="both"/>
      </w:pPr>
      <w:r w:rsidRPr="002847F3">
        <w:t xml:space="preserve">objednatel je povinen do třech dnů od obdržení vyzvání zahájit předávací </w:t>
      </w:r>
      <w:r w:rsidR="00282A96">
        <w:br/>
      </w:r>
      <w:r w:rsidRPr="002847F3">
        <w:t>a přejímací řízení a sepsat Protokol o předání a převzetí Díla podepsaný oprávněnými zástupci obou Smluvních stran,</w:t>
      </w:r>
    </w:p>
    <w:p w14:paraId="172A9D64" w14:textId="77777777" w:rsidR="002847F3" w:rsidRPr="002847F3" w:rsidRDefault="002847F3" w:rsidP="002847F3">
      <w:pPr>
        <w:pStyle w:val="Odstavecseseznamem"/>
        <w:numPr>
          <w:ilvl w:val="3"/>
          <w:numId w:val="50"/>
        </w:numPr>
        <w:spacing w:after="120"/>
        <w:ind w:left="1729" w:hanging="425"/>
        <w:jc w:val="both"/>
      </w:pPr>
      <w:r w:rsidRPr="002847F3">
        <w:t>zhotovitel odveze veškerý svůj nezabudovaný a nevyúčtovaný materiál,</w:t>
      </w:r>
      <w:r w:rsidR="000E52AF">
        <w:t xml:space="preserve"> </w:t>
      </w:r>
      <w:r w:rsidRPr="002847F3">
        <w:t>výrobky a technické vybavení či strojní zařízení a vyklidí staveniště nejpozději do patnácti dnů po předání a převzetí díla,</w:t>
      </w:r>
    </w:p>
    <w:p w14:paraId="58E4C098" w14:textId="77777777" w:rsidR="002847F3" w:rsidRPr="002847F3" w:rsidRDefault="002847F3" w:rsidP="00CC2634">
      <w:pPr>
        <w:pStyle w:val="Zkladntextodsazen3"/>
        <w:numPr>
          <w:ilvl w:val="3"/>
          <w:numId w:val="50"/>
        </w:numPr>
        <w:contextualSpacing/>
        <w:jc w:val="both"/>
        <w:rPr>
          <w:sz w:val="24"/>
          <w:szCs w:val="24"/>
        </w:rPr>
      </w:pPr>
      <w:r w:rsidRPr="00CC2634">
        <w:rPr>
          <w:sz w:val="24"/>
          <w:szCs w:val="24"/>
        </w:rPr>
        <w:t>zhotovitel provede finanční vyčíslení všech provedených prací, všech dosud vyúčtovaných prací a zpracuje konečnou fakturu</w:t>
      </w:r>
    </w:p>
    <w:p w14:paraId="5ABD7B0E" w14:textId="77777777" w:rsidR="00497E8C" w:rsidRDefault="005967E5" w:rsidP="00C45B2D">
      <w:pPr>
        <w:jc w:val="both"/>
      </w:pPr>
      <w:r>
        <w:t>14</w:t>
      </w:r>
      <w:r w:rsidR="00C45B2D">
        <w:t>.</w:t>
      </w:r>
      <w:r w:rsidR="00F62808">
        <w:t>6</w:t>
      </w:r>
      <w:r w:rsidR="00C45B2D">
        <w:t>.</w:t>
      </w:r>
      <w:proofErr w:type="gramStart"/>
      <w:r w:rsidR="00C45B2D">
        <w:tab/>
        <w:t xml:space="preserve"> </w:t>
      </w:r>
      <w:r w:rsidR="00F62808">
        <w:t xml:space="preserve"> </w:t>
      </w:r>
      <w:r w:rsidR="00497E8C" w:rsidRPr="00CC2634">
        <w:rPr>
          <w:b/>
        </w:rPr>
        <w:t>Zvláštní</w:t>
      </w:r>
      <w:proofErr w:type="gramEnd"/>
      <w:r w:rsidR="00497E8C" w:rsidRPr="00CC2634">
        <w:rPr>
          <w:b/>
        </w:rPr>
        <w:t xml:space="preserve"> ustanovení o odstoupení objednatele:</w:t>
      </w:r>
    </w:p>
    <w:p w14:paraId="3226C13F" w14:textId="391F80B9" w:rsidR="00497E8C" w:rsidRDefault="00F62808" w:rsidP="00037F7D">
      <w:pPr>
        <w:pStyle w:val="Zkladntextodsazen3"/>
        <w:spacing w:after="0"/>
        <w:ind w:left="851"/>
        <w:contextualSpacing/>
        <w:jc w:val="both"/>
        <w:rPr>
          <w:sz w:val="24"/>
          <w:szCs w:val="24"/>
        </w:rPr>
      </w:pPr>
      <w:r w:rsidRPr="005419BF">
        <w:rPr>
          <w:color w:val="000000"/>
          <w:sz w:val="24"/>
          <w:szCs w:val="24"/>
        </w:rPr>
        <w:t xml:space="preserve">Pokud </w:t>
      </w:r>
      <w:r w:rsidRPr="00CC2634">
        <w:rPr>
          <w:sz w:val="24"/>
          <w:szCs w:val="24"/>
        </w:rPr>
        <w:t>v této smlouvě není dohodnuté jinak, je každá ze smluvních stran oprávněna odstoupit od této smlouvy vždy jen po předchozí písemné výstraze. Odstoupení od smlouvy i jemu předcházející písemná výstraha musí být učiněno textovým oznámením druhému účastníkovi. Obě strany této smlouvy berou na vědomí, že odstoupení od smlouvy je jednostranný právní úkon, jehož účinky nastávají doručením projevu vůle oprávněné strany odstoupit druhé straně. Odstoupením není dotčena platnost ani účinnost ujednání této smlouvy, která se týkají záruk a zaplacení smluvní pokuty nebo úroku z prodlení, pokud již dospěl, práva na náhradu škody vzniklé z porušení smluvních povinností ani ujednání, která mají vzhledem ke své povaze zavazovat strany i po odstoupení od smlouvy.</w:t>
      </w:r>
    </w:p>
    <w:p w14:paraId="089A039E" w14:textId="77777777" w:rsidR="008314F0" w:rsidRPr="00F62808" w:rsidRDefault="008314F0" w:rsidP="00037F7D">
      <w:pPr>
        <w:pStyle w:val="Zkladntextodsazen3"/>
        <w:spacing w:after="0"/>
        <w:ind w:left="851"/>
        <w:contextualSpacing/>
        <w:jc w:val="both"/>
        <w:rPr>
          <w:color w:val="000000"/>
          <w:sz w:val="24"/>
          <w:szCs w:val="24"/>
        </w:rPr>
      </w:pPr>
    </w:p>
    <w:p w14:paraId="13D05CB7" w14:textId="77777777" w:rsidR="00497E8C" w:rsidRDefault="00497E8C" w:rsidP="00497E8C">
      <w:pPr>
        <w:pStyle w:val="Zkladntextodsazen3"/>
        <w:spacing w:after="0"/>
        <w:ind w:left="714"/>
        <w:contextualSpacing/>
        <w:jc w:val="both"/>
        <w:rPr>
          <w:color w:val="000000"/>
          <w:sz w:val="24"/>
          <w:szCs w:val="24"/>
        </w:rPr>
      </w:pPr>
    </w:p>
    <w:p w14:paraId="3B818F41" w14:textId="77777777" w:rsidR="006B25E0" w:rsidRPr="00037F7D" w:rsidRDefault="005967E5" w:rsidP="00037F7D">
      <w:pPr>
        <w:jc w:val="both"/>
      </w:pPr>
      <w:r>
        <w:lastRenderedPageBreak/>
        <w:t>14</w:t>
      </w:r>
      <w:r w:rsidR="00037F7D">
        <w:t>.</w:t>
      </w:r>
      <w:r w:rsidR="00F62808">
        <w:t>7</w:t>
      </w:r>
      <w:r w:rsidR="00037F7D">
        <w:t>.</w:t>
      </w:r>
      <w:r w:rsidR="00037F7D">
        <w:tab/>
        <w:t xml:space="preserve">   </w:t>
      </w:r>
      <w:r w:rsidR="00497E8C" w:rsidRPr="00CC2634">
        <w:rPr>
          <w:b/>
        </w:rPr>
        <w:t>Zvláštní ustanovení o odstoupení zhotovitele:</w:t>
      </w:r>
    </w:p>
    <w:p w14:paraId="746181FC" w14:textId="77777777" w:rsidR="00AA74BD" w:rsidRDefault="00497E8C" w:rsidP="00037F7D">
      <w:pPr>
        <w:pStyle w:val="Zkladntextodsazen3"/>
        <w:spacing w:after="0"/>
        <w:ind w:left="851"/>
        <w:contextualSpacing/>
        <w:jc w:val="both"/>
        <w:rPr>
          <w:b/>
          <w:sz w:val="24"/>
          <w:szCs w:val="24"/>
        </w:rPr>
      </w:pPr>
      <w:r w:rsidRPr="00F06F8E">
        <w:rPr>
          <w:color w:val="000000"/>
          <w:sz w:val="24"/>
          <w:szCs w:val="24"/>
        </w:rPr>
        <w:t>Zhotovitel je oprávněn odstoupit od smlouvy také v</w:t>
      </w:r>
      <w:r>
        <w:rPr>
          <w:color w:val="000000"/>
          <w:sz w:val="24"/>
          <w:szCs w:val="24"/>
        </w:rPr>
        <w:t> </w:t>
      </w:r>
      <w:r w:rsidRPr="00F06F8E">
        <w:rPr>
          <w:color w:val="000000"/>
          <w:sz w:val="24"/>
          <w:szCs w:val="24"/>
        </w:rPr>
        <w:t>případě</w:t>
      </w:r>
      <w:r>
        <w:rPr>
          <w:color w:val="000000"/>
          <w:sz w:val="24"/>
          <w:szCs w:val="24"/>
        </w:rPr>
        <w:t>,</w:t>
      </w:r>
      <w:r w:rsidRPr="00F06F8E">
        <w:rPr>
          <w:color w:val="000000"/>
          <w:sz w:val="24"/>
          <w:szCs w:val="24"/>
        </w:rPr>
        <w:t xml:space="preserve"> bude-li zahájeno insolvenční řízení dle zák. č. 182/2006 Sb., o úpadku a způsobech jeho řešení v platném znění, jehož předmětem bude úpadek nebo hrozící úpadek objednatele; objednatel je povinen oznámit tuto skutečnost neprodleně zhotoviteli</w:t>
      </w:r>
      <w:r>
        <w:rPr>
          <w:color w:val="000000"/>
          <w:sz w:val="24"/>
          <w:szCs w:val="24"/>
        </w:rPr>
        <w:t>.</w:t>
      </w:r>
    </w:p>
    <w:p w14:paraId="5BC4846D" w14:textId="77777777" w:rsidR="002E1C6E" w:rsidRDefault="002E1C6E" w:rsidP="00F93F59">
      <w:pPr>
        <w:pStyle w:val="Normln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425"/>
          <w:tab w:val="left" w:pos="2145"/>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 w:val="left" w:pos="11505"/>
        </w:tabs>
        <w:spacing w:line="240" w:lineRule="auto"/>
        <w:ind w:left="705" w:hanging="705"/>
        <w:contextualSpacing/>
        <w:jc w:val="center"/>
        <w:rPr>
          <w:rFonts w:ascii="Times New Roman" w:hAnsi="Times New Roman"/>
          <w:b/>
          <w:sz w:val="24"/>
          <w:szCs w:val="24"/>
        </w:rPr>
      </w:pPr>
    </w:p>
    <w:p w14:paraId="1D192862" w14:textId="77777777" w:rsidR="00BC02FA" w:rsidRDefault="005419BF" w:rsidP="00F93F59">
      <w:pPr>
        <w:pStyle w:val="Normln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425"/>
          <w:tab w:val="left" w:pos="2145"/>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 w:val="left" w:pos="11505"/>
        </w:tabs>
        <w:spacing w:line="240" w:lineRule="auto"/>
        <w:ind w:left="705" w:hanging="705"/>
        <w:contextualSpacing/>
        <w:jc w:val="center"/>
        <w:rPr>
          <w:rFonts w:ascii="Times New Roman" w:hAnsi="Times New Roman"/>
          <w:b/>
          <w:sz w:val="24"/>
          <w:szCs w:val="24"/>
        </w:rPr>
      </w:pPr>
      <w:r>
        <w:rPr>
          <w:rFonts w:ascii="Times New Roman" w:hAnsi="Times New Roman"/>
          <w:b/>
          <w:sz w:val="24"/>
          <w:szCs w:val="24"/>
        </w:rPr>
        <w:t>XV</w:t>
      </w:r>
      <w:r w:rsidR="00BC02FA" w:rsidRPr="004D0383">
        <w:rPr>
          <w:rFonts w:ascii="Times New Roman" w:hAnsi="Times New Roman"/>
          <w:b/>
          <w:sz w:val="24"/>
          <w:szCs w:val="24"/>
        </w:rPr>
        <w:t>. Závěrečná ustanovení</w:t>
      </w:r>
    </w:p>
    <w:p w14:paraId="692F08D2" w14:textId="77777777" w:rsidR="006B25E0" w:rsidRPr="006B25E0" w:rsidRDefault="006B25E0" w:rsidP="008C06C1">
      <w:pPr>
        <w:pStyle w:val="Odstavecseseznamem"/>
        <w:numPr>
          <w:ilvl w:val="0"/>
          <w:numId w:val="26"/>
        </w:numPr>
        <w:jc w:val="both"/>
        <w:rPr>
          <w:vanish/>
        </w:rPr>
      </w:pPr>
    </w:p>
    <w:p w14:paraId="4C725C98" w14:textId="77777777" w:rsidR="0040525E" w:rsidRDefault="0040525E" w:rsidP="003F3D24">
      <w:pPr>
        <w:pStyle w:val="Odstavecseseznamem"/>
        <w:ind w:left="360"/>
        <w:jc w:val="both"/>
      </w:pPr>
    </w:p>
    <w:p w14:paraId="5A571A2B" w14:textId="77777777" w:rsidR="005967E5" w:rsidRPr="005967E5" w:rsidRDefault="005967E5" w:rsidP="005967E5">
      <w:pPr>
        <w:pStyle w:val="Odstavecseseznamem"/>
        <w:numPr>
          <w:ilvl w:val="0"/>
          <w:numId w:val="31"/>
        </w:numPr>
        <w:spacing w:after="120"/>
        <w:contextualSpacing w:val="0"/>
        <w:jc w:val="both"/>
        <w:rPr>
          <w:vanish/>
        </w:rPr>
      </w:pPr>
    </w:p>
    <w:p w14:paraId="5A93D37D" w14:textId="77777777" w:rsidR="00497E8C" w:rsidRPr="00DE2468" w:rsidRDefault="00497E8C" w:rsidP="005967E5">
      <w:pPr>
        <w:pStyle w:val="Odstavecseseznamem"/>
        <w:numPr>
          <w:ilvl w:val="1"/>
          <w:numId w:val="31"/>
        </w:numPr>
        <w:spacing w:after="120"/>
        <w:contextualSpacing w:val="0"/>
        <w:jc w:val="both"/>
      </w:pPr>
      <w:r w:rsidRPr="00DE2468">
        <w:t xml:space="preserve">Ve věcech touto smlouvou neupravených se vzájemné vztahy smluvních stran řídí ustanoveními </w:t>
      </w:r>
      <w:r>
        <w:t>občanského</w:t>
      </w:r>
      <w:r w:rsidRPr="00DE2468">
        <w:t xml:space="preserve"> zákoníku </w:t>
      </w:r>
      <w:r>
        <w:t>(z</w:t>
      </w:r>
      <w:r w:rsidR="00BA3836">
        <w:t xml:space="preserve">ákon </w:t>
      </w:r>
      <w:r>
        <w:t>č. 89/2012 Sb</w:t>
      </w:r>
      <w:r w:rsidR="00BA3836">
        <w:t>.</w:t>
      </w:r>
      <w:r>
        <w:t xml:space="preserve">) </w:t>
      </w:r>
      <w:r w:rsidRPr="00DE2468">
        <w:t>a souvisejícími právními předpisy.</w:t>
      </w:r>
    </w:p>
    <w:p w14:paraId="74254384" w14:textId="77777777" w:rsidR="00E731F2" w:rsidRPr="00DE2468" w:rsidRDefault="00A25871" w:rsidP="00CC2634">
      <w:pPr>
        <w:pStyle w:val="Odstavecseseznamem"/>
        <w:numPr>
          <w:ilvl w:val="1"/>
          <w:numId w:val="52"/>
        </w:numPr>
        <w:spacing w:after="120"/>
        <w:contextualSpacing w:val="0"/>
        <w:jc w:val="both"/>
      </w:pPr>
      <w:r w:rsidRPr="00DE2468">
        <w:t xml:space="preserve">Informační </w:t>
      </w:r>
      <w:r w:rsidR="005419BF" w:rsidRPr="00E22AC4">
        <w:t xml:space="preserve">povinnosti objednatele vyplývající ze zákona č. 106/1999 Sb., </w:t>
      </w:r>
      <w:r w:rsidR="002B12A4">
        <w:br/>
      </w:r>
      <w:r w:rsidR="005419BF" w:rsidRPr="00E22AC4">
        <w:t xml:space="preserve">o svobodném přístupu k informacím, v platném znění a ze zákona č. 128/2000 Sb., </w:t>
      </w:r>
      <w:r w:rsidR="002B12A4">
        <w:br/>
      </w:r>
      <w:r w:rsidR="005419BF" w:rsidRPr="00E22AC4">
        <w:t xml:space="preserve">o obcích v platném znění, nejsou touto smlouvou nijak omezeny a zhotovitel nesmí za výkon těchto povinností </w:t>
      </w:r>
      <w:proofErr w:type="gramStart"/>
      <w:r w:rsidR="005419BF" w:rsidRPr="00E22AC4">
        <w:t>objednatele</w:t>
      </w:r>
      <w:proofErr w:type="gramEnd"/>
      <w:r w:rsidR="005419BF" w:rsidRPr="00E22AC4">
        <w:t xml:space="preserve"> jakkoliv postihovat</w:t>
      </w:r>
      <w:r w:rsidR="005419BF">
        <w:t>.</w:t>
      </w:r>
    </w:p>
    <w:p w14:paraId="549C0860" w14:textId="77777777" w:rsidR="00E731F2" w:rsidRPr="00DE2468" w:rsidRDefault="00A25871" w:rsidP="00CC2634">
      <w:pPr>
        <w:pStyle w:val="Odstavecseseznamem"/>
        <w:numPr>
          <w:ilvl w:val="1"/>
          <w:numId w:val="53"/>
        </w:numPr>
        <w:spacing w:after="120"/>
        <w:contextualSpacing w:val="0"/>
        <w:jc w:val="both"/>
      </w:pPr>
      <w:r w:rsidRPr="00DE2468">
        <w:t>Jakékoliv změny smlouvy mohou být provedeny pouze písemnou formou dodatku potvrzeného oběma stranami.</w:t>
      </w:r>
    </w:p>
    <w:p w14:paraId="00FA3A99" w14:textId="77777777" w:rsidR="00E731F2" w:rsidRPr="00DE2468" w:rsidRDefault="00A25871" w:rsidP="00CC2634">
      <w:pPr>
        <w:pStyle w:val="Odstavecseseznamem"/>
        <w:numPr>
          <w:ilvl w:val="1"/>
          <w:numId w:val="54"/>
        </w:numPr>
        <w:spacing w:after="120"/>
        <w:contextualSpacing w:val="0"/>
        <w:jc w:val="both"/>
      </w:pPr>
      <w:r w:rsidRPr="00DE2468">
        <w:t>Veškerá textová dokumentace, kterou při plnění smlouvy předává či předkládá zhotovitel objednateli, musí být předána či předložena v českém jazyce.</w:t>
      </w:r>
    </w:p>
    <w:p w14:paraId="1AA6AC64" w14:textId="77777777" w:rsidR="00E731F2" w:rsidRPr="00DE2468" w:rsidRDefault="00A25871" w:rsidP="00CC2634">
      <w:pPr>
        <w:pStyle w:val="Odstavecseseznamem"/>
        <w:numPr>
          <w:ilvl w:val="1"/>
          <w:numId w:val="55"/>
        </w:numPr>
        <w:spacing w:after="120"/>
        <w:contextualSpacing w:val="0"/>
        <w:jc w:val="both"/>
      </w:pPr>
      <w:r w:rsidRPr="00DE2468">
        <w:t xml:space="preserve">Pro výpočet smluvní pokuty určené procentem a úroku z prodlení je rozhodná cena díla </w:t>
      </w:r>
      <w:r w:rsidR="00DA0170">
        <w:t>bez</w:t>
      </w:r>
      <w:r w:rsidRPr="00DE2468">
        <w:t xml:space="preserve"> DPH.</w:t>
      </w:r>
    </w:p>
    <w:p w14:paraId="073043A3" w14:textId="77777777" w:rsidR="00FA13A0" w:rsidRDefault="00FA13A0" w:rsidP="00CC2634">
      <w:pPr>
        <w:pStyle w:val="Odstavecseseznamem"/>
        <w:numPr>
          <w:ilvl w:val="1"/>
          <w:numId w:val="56"/>
        </w:numPr>
        <w:spacing w:after="120"/>
        <w:contextualSpacing w:val="0"/>
        <w:jc w:val="both"/>
      </w:pPr>
      <w:r>
        <w:t>Smluvní strany dávají přednost smírčí dohodě před soudním sporem.</w:t>
      </w:r>
    </w:p>
    <w:p w14:paraId="619F71E2" w14:textId="77777777" w:rsidR="00E731F2" w:rsidRPr="00DE2468" w:rsidRDefault="00A25871" w:rsidP="00CC2634">
      <w:pPr>
        <w:pStyle w:val="Odstavecseseznamem"/>
        <w:numPr>
          <w:ilvl w:val="1"/>
          <w:numId w:val="57"/>
        </w:numPr>
        <w:spacing w:after="120"/>
        <w:contextualSpacing w:val="0"/>
        <w:jc w:val="both"/>
      </w:pPr>
      <w:r w:rsidRPr="00DE2468">
        <w:t>V případě soudního sporu se místní příslušnost věcně příslušného soudu I. stupně řídí obecným soudem objednatele.</w:t>
      </w:r>
    </w:p>
    <w:p w14:paraId="3CE0CCFF" w14:textId="77777777" w:rsidR="00E731F2" w:rsidRPr="00EF07FE" w:rsidRDefault="00A25871" w:rsidP="00CC2634">
      <w:pPr>
        <w:pStyle w:val="Odstavecseseznamem"/>
        <w:numPr>
          <w:ilvl w:val="1"/>
          <w:numId w:val="58"/>
        </w:numPr>
        <w:spacing w:after="120"/>
        <w:contextualSpacing w:val="0"/>
        <w:jc w:val="both"/>
      </w:pPr>
      <w:r w:rsidRPr="00DC19A0">
        <w:t xml:space="preserve">Tato smlouva o dílo je vyhotovena ve </w:t>
      </w:r>
      <w:r w:rsidRPr="00CC2634">
        <w:t>čtyřech</w:t>
      </w:r>
      <w:r w:rsidRPr="00DC19A0">
        <w:t xml:space="preserve"> stejnopisech, z nichž </w:t>
      </w:r>
      <w:r w:rsidRPr="00CC2634">
        <w:t>dva</w:t>
      </w:r>
      <w:r w:rsidRPr="00DC19A0">
        <w:t xml:space="preserve"> obdrží objednatel a </w:t>
      </w:r>
      <w:r w:rsidRPr="00CC2634">
        <w:t>dva</w:t>
      </w:r>
      <w:r w:rsidRPr="00DC19A0">
        <w:t xml:space="preserve"> zhotovitel.</w:t>
      </w:r>
    </w:p>
    <w:p w14:paraId="1725255C" w14:textId="77777777" w:rsidR="00FA13A0" w:rsidRPr="004567DC" w:rsidRDefault="00FA13A0" w:rsidP="00CC2634">
      <w:pPr>
        <w:pStyle w:val="Odstavecseseznamem"/>
        <w:numPr>
          <w:ilvl w:val="1"/>
          <w:numId w:val="59"/>
        </w:numPr>
        <w:spacing w:after="120"/>
        <w:contextualSpacing w:val="0"/>
        <w:jc w:val="both"/>
      </w:pPr>
      <w:r w:rsidRPr="004567DC">
        <w:t xml:space="preserve">Smluvní strany prohlašují, že obsah této smlouvy obsahuje ujednání o všech náležitostech, které strany měly a chtěly ve smlouvě ujednat a strany dospěly </w:t>
      </w:r>
      <w:r w:rsidR="00911698">
        <w:br/>
      </w:r>
      <w:r w:rsidRPr="004567DC">
        <w:t>ke shodě ohledně všech náležitostí, které si strany stanovil</w:t>
      </w:r>
      <w:r w:rsidR="00E502C9">
        <w:t>y</w:t>
      </w:r>
      <w:r w:rsidRPr="004567DC">
        <w:t xml:space="preserve"> jako předpoklady uzavření této smlouvy.</w:t>
      </w:r>
    </w:p>
    <w:p w14:paraId="07170248" w14:textId="77777777" w:rsidR="00FA13A0" w:rsidRPr="004567DC" w:rsidRDefault="00FA13A0" w:rsidP="00CC2634">
      <w:pPr>
        <w:pStyle w:val="Odstavecseseznamem"/>
        <w:numPr>
          <w:ilvl w:val="1"/>
          <w:numId w:val="60"/>
        </w:numPr>
        <w:spacing w:after="120"/>
        <w:contextualSpacing w:val="0"/>
        <w:jc w:val="both"/>
      </w:pPr>
      <w:r w:rsidRPr="004567DC">
        <w:t>Smluvní strany prohlašují, že si vzájemně sdělily všechny skutkové a právní okolnosti, o nichž k datu podpisu této smlouvy věděly nebo vědět musely, a které jsou relevantní ve vztahu k uzavření této smlouvy.</w:t>
      </w:r>
    </w:p>
    <w:p w14:paraId="18BF3F0D" w14:textId="77777777" w:rsidR="006B25E0" w:rsidRPr="00DE2468" w:rsidRDefault="00A25871" w:rsidP="00CC2634">
      <w:pPr>
        <w:pStyle w:val="Odstavecseseznamem"/>
        <w:numPr>
          <w:ilvl w:val="1"/>
          <w:numId w:val="61"/>
        </w:numPr>
        <w:spacing w:after="120"/>
        <w:contextualSpacing w:val="0"/>
        <w:jc w:val="both"/>
      </w:pPr>
      <w:r w:rsidRPr="00DE2468">
        <w:t>Uzavření této smlouvy schválil</w:t>
      </w:r>
      <w:r w:rsidR="007F1C29">
        <w:t>a Rada</w:t>
      </w:r>
      <w:r w:rsidR="001A6458" w:rsidRPr="00DE2468">
        <w:t xml:space="preserve"> </w:t>
      </w:r>
      <w:r w:rsidRPr="00DE2468">
        <w:t xml:space="preserve">města Česká Lípa dne </w:t>
      </w:r>
      <w:proofErr w:type="spellStart"/>
      <w:r w:rsidR="00EF07FE">
        <w:rPr>
          <w:highlight w:val="yellow"/>
        </w:rPr>
        <w:t>xx</w:t>
      </w:r>
      <w:proofErr w:type="spellEnd"/>
      <w:r w:rsidR="00ED3964" w:rsidRPr="00E62E75">
        <w:rPr>
          <w:highlight w:val="yellow"/>
        </w:rPr>
        <w:t xml:space="preserve">. </w:t>
      </w:r>
      <w:proofErr w:type="spellStart"/>
      <w:r w:rsidR="00EF07FE">
        <w:rPr>
          <w:highlight w:val="yellow"/>
        </w:rPr>
        <w:t>xx</w:t>
      </w:r>
      <w:proofErr w:type="spellEnd"/>
      <w:r w:rsidR="00CF0738" w:rsidRPr="00E62E75">
        <w:rPr>
          <w:highlight w:val="yellow"/>
        </w:rPr>
        <w:t>.</w:t>
      </w:r>
      <w:r w:rsidR="00ED3964" w:rsidRPr="00E62E75">
        <w:rPr>
          <w:highlight w:val="yellow"/>
        </w:rPr>
        <w:t xml:space="preserve"> 201</w:t>
      </w:r>
      <w:r w:rsidR="00CF0738" w:rsidRPr="00E62E75">
        <w:rPr>
          <w:highlight w:val="yellow"/>
        </w:rPr>
        <w:t>9</w:t>
      </w:r>
      <w:r w:rsidR="00ED3964">
        <w:t xml:space="preserve"> </w:t>
      </w:r>
      <w:r w:rsidRPr="00DE2468">
        <w:t>usnesením č</w:t>
      </w:r>
      <w:r w:rsidR="00EF07FE">
        <w:t>……………………</w:t>
      </w:r>
    </w:p>
    <w:p w14:paraId="7BE2A6B8" w14:textId="77777777" w:rsidR="001F62B3" w:rsidRDefault="008E7353" w:rsidP="00CC2634">
      <w:pPr>
        <w:pStyle w:val="Odstavecseseznamem"/>
        <w:numPr>
          <w:ilvl w:val="1"/>
          <w:numId w:val="62"/>
        </w:numPr>
        <w:spacing w:after="120"/>
        <w:contextualSpacing w:val="0"/>
        <w:jc w:val="both"/>
      </w:pPr>
      <w:r>
        <w:t xml:space="preserve">Smluvní strany se dohodly, že obsah této smlouvy bude v plném znění včetně příloh uveřejněn </w:t>
      </w:r>
      <w:r w:rsidRPr="008E7353">
        <w:t xml:space="preserve">v registru smluv podle zákona č. 340/2015 Sb., o zvláštních podmínkách účinnosti některých </w:t>
      </w:r>
      <w:r>
        <w:t xml:space="preserve">smluv, uveřejňování těchto smluv a o registru smluv (zákon </w:t>
      </w:r>
      <w:r w:rsidR="002B12A4">
        <w:br/>
      </w:r>
      <w:r>
        <w:t>o registru smluv). Zveřejnění obsahu smlouvy v registru smluv zajistí objednatel.</w:t>
      </w:r>
      <w:r w:rsidR="001F62B3">
        <w:t xml:space="preserve"> V návaznosti na výše ujednané konečně smluvní strany prohlašují, že skutečnosti uvedené v této smlouvě nepovažují za obchodní tajemství a udělují svolení k jejich užití a zveřejnění bez stanovení jakýchkoliv omezení či podmínek.</w:t>
      </w:r>
    </w:p>
    <w:p w14:paraId="4122C83F" w14:textId="77777777" w:rsidR="00D61C89" w:rsidRDefault="00D61C89" w:rsidP="00CC2634">
      <w:pPr>
        <w:pStyle w:val="Odstavecseseznamem"/>
        <w:numPr>
          <w:ilvl w:val="1"/>
          <w:numId w:val="63"/>
        </w:numPr>
        <w:spacing w:after="120"/>
        <w:contextualSpacing w:val="0"/>
        <w:jc w:val="both"/>
      </w:pPr>
      <w:r>
        <w:t>Tato smlouva o dílo nabývá platnosti dnem jejího podpisu oběma smluvními stranami a účinnosti dnem jejího uveřejnění v registru smluv.</w:t>
      </w:r>
    </w:p>
    <w:p w14:paraId="6E68E5D6" w14:textId="77777777" w:rsidR="001F32B5" w:rsidRDefault="001F32B5" w:rsidP="00F93F59">
      <w:pPr>
        <w:pStyle w:val="Normln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425"/>
          <w:tab w:val="left" w:pos="2145"/>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 w:val="left" w:pos="11505"/>
        </w:tabs>
        <w:spacing w:line="240" w:lineRule="auto"/>
        <w:contextualSpacing/>
        <w:jc w:val="both"/>
        <w:rPr>
          <w:rFonts w:ascii="Times New Roman" w:hAnsi="Times New Roman"/>
          <w:sz w:val="24"/>
          <w:szCs w:val="24"/>
        </w:rPr>
      </w:pPr>
    </w:p>
    <w:p w14:paraId="4946317C" w14:textId="2861377B" w:rsidR="00840032" w:rsidRDefault="00840032" w:rsidP="00840032">
      <w:pPr>
        <w:pStyle w:val="Normln0"/>
        <w:tabs>
          <w:tab w:val="clear" w:pos="720"/>
          <w:tab w:val="left" w:pos="11505"/>
        </w:tabs>
        <w:spacing w:line="240" w:lineRule="auto"/>
        <w:contextualSpacing/>
        <w:rPr>
          <w:rFonts w:ascii="Times New Roman" w:hAnsi="Times New Roman"/>
          <w:sz w:val="24"/>
          <w:szCs w:val="24"/>
        </w:rPr>
      </w:pPr>
      <w:r>
        <w:rPr>
          <w:rFonts w:ascii="Times New Roman" w:hAnsi="Times New Roman"/>
          <w:sz w:val="24"/>
          <w:szCs w:val="24"/>
        </w:rPr>
        <w:t xml:space="preserve">Příloha: </w:t>
      </w:r>
    </w:p>
    <w:p w14:paraId="24E54DDF" w14:textId="77777777" w:rsidR="002414E3" w:rsidRDefault="003840A5" w:rsidP="00840032">
      <w:pPr>
        <w:pStyle w:val="Normln0"/>
        <w:tabs>
          <w:tab w:val="clear" w:pos="720"/>
          <w:tab w:val="left" w:pos="11505"/>
        </w:tabs>
        <w:spacing w:line="240" w:lineRule="auto"/>
        <w:contextualSpacing/>
        <w:rPr>
          <w:rFonts w:ascii="Times New Roman" w:hAnsi="Times New Roman"/>
          <w:sz w:val="24"/>
          <w:szCs w:val="24"/>
        </w:rPr>
      </w:pPr>
      <w:r>
        <w:rPr>
          <w:rFonts w:ascii="Times New Roman" w:hAnsi="Times New Roman"/>
          <w:sz w:val="24"/>
          <w:szCs w:val="24"/>
        </w:rPr>
        <w:t xml:space="preserve">č. 1 </w:t>
      </w:r>
      <w:r w:rsidR="00CF441C" w:rsidRPr="002414E3">
        <w:rPr>
          <w:rFonts w:ascii="Times New Roman" w:hAnsi="Times New Roman"/>
          <w:sz w:val="24"/>
          <w:szCs w:val="24"/>
        </w:rPr>
        <w:t>–</w:t>
      </w:r>
      <w:r w:rsidR="00D61C89">
        <w:rPr>
          <w:rFonts w:ascii="Times New Roman" w:hAnsi="Times New Roman"/>
          <w:sz w:val="24"/>
          <w:szCs w:val="24"/>
        </w:rPr>
        <w:t xml:space="preserve"> </w:t>
      </w:r>
      <w:r w:rsidR="00840032">
        <w:rPr>
          <w:rFonts w:ascii="Times New Roman" w:hAnsi="Times New Roman"/>
          <w:sz w:val="24"/>
          <w:szCs w:val="24"/>
        </w:rPr>
        <w:t>Položkový rozpočet dle nabídky zhotovitele</w:t>
      </w:r>
      <w:r w:rsidR="001F32B5">
        <w:rPr>
          <w:rFonts w:ascii="Times New Roman" w:hAnsi="Times New Roman"/>
          <w:sz w:val="24"/>
          <w:szCs w:val="24"/>
        </w:rPr>
        <w:t xml:space="preserve"> </w:t>
      </w:r>
    </w:p>
    <w:p w14:paraId="0BE9261A" w14:textId="346FE9A8" w:rsidR="00CF441C" w:rsidRDefault="002414E3" w:rsidP="00840032">
      <w:pPr>
        <w:pStyle w:val="Normln0"/>
        <w:tabs>
          <w:tab w:val="clear" w:pos="720"/>
          <w:tab w:val="left" w:pos="11505"/>
        </w:tabs>
        <w:spacing w:line="240" w:lineRule="auto"/>
        <w:contextualSpacing/>
        <w:rPr>
          <w:rFonts w:ascii="Times New Roman" w:hAnsi="Times New Roman"/>
          <w:sz w:val="24"/>
          <w:szCs w:val="24"/>
        </w:rPr>
      </w:pPr>
      <w:r w:rsidRPr="002414E3">
        <w:rPr>
          <w:rFonts w:ascii="Times New Roman" w:hAnsi="Times New Roman"/>
          <w:sz w:val="24"/>
          <w:szCs w:val="24"/>
        </w:rPr>
        <w:t xml:space="preserve">č. 2 – </w:t>
      </w:r>
      <w:r w:rsidRPr="00F54F52">
        <w:rPr>
          <w:rFonts w:ascii="Times New Roman" w:hAnsi="Times New Roman"/>
          <w:sz w:val="24"/>
          <w:szCs w:val="24"/>
        </w:rPr>
        <w:t xml:space="preserve">Časový </w:t>
      </w:r>
      <w:r w:rsidR="008F4D8C">
        <w:rPr>
          <w:rFonts w:ascii="Times New Roman" w:hAnsi="Times New Roman"/>
          <w:sz w:val="24"/>
          <w:szCs w:val="24"/>
        </w:rPr>
        <w:t xml:space="preserve">a finanční </w:t>
      </w:r>
      <w:r w:rsidRPr="00F54F52">
        <w:rPr>
          <w:rFonts w:ascii="Times New Roman" w:hAnsi="Times New Roman"/>
          <w:sz w:val="24"/>
          <w:szCs w:val="24"/>
        </w:rPr>
        <w:t>harmonogram</w:t>
      </w:r>
      <w:r w:rsidR="00941029">
        <w:rPr>
          <w:rFonts w:ascii="Times New Roman" w:hAnsi="Times New Roman"/>
          <w:sz w:val="24"/>
          <w:szCs w:val="24"/>
        </w:rPr>
        <w:t xml:space="preserve"> realizace prací v týdnech </w:t>
      </w:r>
    </w:p>
    <w:p w14:paraId="0A676EDE" w14:textId="77777777" w:rsidR="00840032" w:rsidRDefault="00246A76" w:rsidP="00840032">
      <w:pPr>
        <w:pStyle w:val="Normln0"/>
        <w:tabs>
          <w:tab w:val="clear" w:pos="720"/>
          <w:tab w:val="left" w:pos="11505"/>
        </w:tabs>
        <w:spacing w:line="240" w:lineRule="auto"/>
        <w:contextualSpacing/>
        <w:rPr>
          <w:rFonts w:ascii="Times New Roman" w:hAnsi="Times New Roman"/>
          <w:sz w:val="24"/>
          <w:szCs w:val="24"/>
        </w:rPr>
      </w:pPr>
      <w:r w:rsidRPr="002414E3">
        <w:rPr>
          <w:rFonts w:ascii="Times New Roman" w:hAnsi="Times New Roman"/>
          <w:sz w:val="24"/>
          <w:szCs w:val="24"/>
        </w:rPr>
        <w:lastRenderedPageBreak/>
        <w:t xml:space="preserve"> </w:t>
      </w:r>
    </w:p>
    <w:p w14:paraId="3D14EFB3" w14:textId="77777777" w:rsidR="00CF441C" w:rsidRPr="002414E3" w:rsidRDefault="00CF441C" w:rsidP="00840032">
      <w:pPr>
        <w:pStyle w:val="Normln0"/>
        <w:tabs>
          <w:tab w:val="clear" w:pos="720"/>
          <w:tab w:val="left" w:pos="11505"/>
        </w:tabs>
        <w:spacing w:line="240" w:lineRule="auto"/>
        <w:contextualSpacing/>
        <w:rPr>
          <w:rFonts w:ascii="Times New Roman" w:hAnsi="Times New Roman"/>
          <w:sz w:val="24"/>
          <w:szCs w:val="24"/>
        </w:rPr>
      </w:pPr>
    </w:p>
    <w:p w14:paraId="673C7094" w14:textId="77777777" w:rsidR="00840032" w:rsidRDefault="00840032" w:rsidP="00F93F59">
      <w:pPr>
        <w:pStyle w:val="Normln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425"/>
          <w:tab w:val="left" w:pos="2145"/>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 w:val="left" w:pos="11505"/>
        </w:tabs>
        <w:spacing w:line="240" w:lineRule="auto"/>
        <w:contextualSpacing/>
        <w:jc w:val="both"/>
        <w:rPr>
          <w:rFonts w:ascii="Times New Roman" w:hAnsi="Times New Roman"/>
          <w:sz w:val="24"/>
          <w:szCs w:val="24"/>
        </w:rPr>
      </w:pPr>
    </w:p>
    <w:p w14:paraId="14B7D3B5" w14:textId="77777777" w:rsidR="00BC02FA" w:rsidRDefault="00BC02FA" w:rsidP="00F93F59">
      <w:pPr>
        <w:pStyle w:val="Normln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425"/>
          <w:tab w:val="left" w:pos="2145"/>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 w:val="left" w:pos="11505"/>
        </w:tabs>
        <w:spacing w:line="240" w:lineRule="auto"/>
        <w:contextualSpacing/>
        <w:jc w:val="both"/>
        <w:rPr>
          <w:rFonts w:ascii="Times New Roman" w:hAnsi="Times New Roman"/>
          <w:sz w:val="24"/>
          <w:szCs w:val="24"/>
        </w:rPr>
      </w:pPr>
      <w:r>
        <w:rPr>
          <w:rFonts w:ascii="Times New Roman" w:hAnsi="Times New Roman"/>
          <w:sz w:val="24"/>
          <w:szCs w:val="24"/>
        </w:rPr>
        <w:t>V</w:t>
      </w:r>
      <w:r w:rsidR="00D61C89">
        <w:rPr>
          <w:rFonts w:ascii="Times New Roman" w:hAnsi="Times New Roman"/>
          <w:sz w:val="24"/>
          <w:szCs w:val="24"/>
        </w:rPr>
        <w:t> České Lípě</w:t>
      </w:r>
      <w:r>
        <w:rPr>
          <w:rFonts w:ascii="Times New Roman" w:hAnsi="Times New Roman"/>
          <w:sz w:val="24"/>
          <w:szCs w:val="24"/>
        </w:rPr>
        <w:t xml:space="preserve"> dne</w:t>
      </w:r>
      <w:r w:rsidR="009B68EF">
        <w:rPr>
          <w:rFonts w:ascii="Times New Roman" w:hAnsi="Times New Roman"/>
          <w:sz w:val="24"/>
          <w:szCs w:val="24"/>
        </w:rPr>
        <w:t xml:space="preserve"> </w:t>
      </w:r>
      <w:r w:rsidR="00CF441C">
        <w:rPr>
          <w:rFonts w:ascii="Times New Roman" w:hAnsi="Times New Roman"/>
          <w:sz w:val="24"/>
          <w:szCs w:val="24"/>
        </w:rPr>
        <w:t>X</w:t>
      </w:r>
      <w:r w:rsidR="009B68EF">
        <w:rPr>
          <w:rFonts w:ascii="Times New Roman" w:hAnsi="Times New Roman"/>
          <w:sz w:val="24"/>
          <w:szCs w:val="24"/>
        </w:rPr>
        <w:t>.</w:t>
      </w:r>
      <w:r w:rsidR="00CF441C">
        <w:rPr>
          <w:rFonts w:ascii="Times New Roman" w:hAnsi="Times New Roman"/>
          <w:sz w:val="24"/>
          <w:szCs w:val="24"/>
        </w:rPr>
        <w:t>X</w:t>
      </w:r>
      <w:r w:rsidR="009B68EF">
        <w:rPr>
          <w:rFonts w:ascii="Times New Roman" w:hAnsi="Times New Roman"/>
          <w:sz w:val="24"/>
          <w:szCs w:val="24"/>
        </w:rPr>
        <w:t>.201</w:t>
      </w:r>
      <w:r w:rsidR="00CF441C">
        <w:rPr>
          <w:rFonts w:ascii="Times New Roman" w:hAnsi="Times New Roman"/>
          <w:sz w:val="24"/>
          <w:szCs w:val="24"/>
        </w:rPr>
        <w:t>9</w:t>
      </w:r>
      <w:r w:rsidR="003D6DDB">
        <w:rPr>
          <w:rFonts w:ascii="Times New Roman" w:hAnsi="Times New Roman"/>
          <w:sz w:val="24"/>
          <w:szCs w:val="24"/>
        </w:rPr>
        <w:tab/>
      </w:r>
      <w:r w:rsidR="003D6DDB">
        <w:rPr>
          <w:rFonts w:ascii="Times New Roman" w:hAnsi="Times New Roman"/>
          <w:sz w:val="24"/>
          <w:szCs w:val="24"/>
        </w:rPr>
        <w:tab/>
      </w:r>
      <w:r w:rsidR="003D6DDB">
        <w:rPr>
          <w:rFonts w:ascii="Times New Roman" w:hAnsi="Times New Roman"/>
          <w:sz w:val="24"/>
          <w:szCs w:val="24"/>
        </w:rPr>
        <w:tab/>
      </w:r>
      <w:r w:rsidR="003D6DDB">
        <w:rPr>
          <w:rFonts w:ascii="Times New Roman" w:hAnsi="Times New Roman"/>
          <w:sz w:val="24"/>
          <w:szCs w:val="24"/>
        </w:rPr>
        <w:tab/>
      </w:r>
      <w:r w:rsidR="00CF441C">
        <w:rPr>
          <w:rFonts w:ascii="Times New Roman" w:hAnsi="Times New Roman"/>
          <w:sz w:val="24"/>
          <w:szCs w:val="24"/>
        </w:rPr>
        <w:t>V …………………</w:t>
      </w:r>
      <w:proofErr w:type="gramStart"/>
      <w:r w:rsidR="00CF441C">
        <w:rPr>
          <w:rFonts w:ascii="Times New Roman" w:hAnsi="Times New Roman"/>
          <w:sz w:val="24"/>
          <w:szCs w:val="24"/>
        </w:rPr>
        <w:t>…….</w:t>
      </w:r>
      <w:proofErr w:type="gramEnd"/>
      <w:r w:rsidR="00CF441C">
        <w:rPr>
          <w:rFonts w:ascii="Times New Roman" w:hAnsi="Times New Roman"/>
          <w:sz w:val="24"/>
          <w:szCs w:val="24"/>
        </w:rPr>
        <w:t>. dne X</w:t>
      </w:r>
      <w:r w:rsidR="003D6DDB">
        <w:rPr>
          <w:rFonts w:ascii="Times New Roman" w:hAnsi="Times New Roman"/>
          <w:sz w:val="24"/>
          <w:szCs w:val="24"/>
        </w:rPr>
        <w:t>.</w:t>
      </w:r>
      <w:r w:rsidR="00CF441C">
        <w:rPr>
          <w:rFonts w:ascii="Times New Roman" w:hAnsi="Times New Roman"/>
          <w:sz w:val="24"/>
          <w:szCs w:val="24"/>
        </w:rPr>
        <w:t>X</w:t>
      </w:r>
      <w:r w:rsidR="003D6DDB">
        <w:rPr>
          <w:rFonts w:ascii="Times New Roman" w:hAnsi="Times New Roman"/>
          <w:sz w:val="24"/>
          <w:szCs w:val="24"/>
        </w:rPr>
        <w:t>.201</w:t>
      </w:r>
      <w:r w:rsidR="00CF441C">
        <w:rPr>
          <w:rFonts w:ascii="Times New Roman" w:hAnsi="Times New Roman"/>
          <w:sz w:val="24"/>
          <w:szCs w:val="24"/>
        </w:rPr>
        <w:t>9</w:t>
      </w:r>
      <w:r w:rsidR="003D6DDB">
        <w:rPr>
          <w:rFonts w:ascii="Times New Roman" w:hAnsi="Times New Roman"/>
          <w:sz w:val="24"/>
          <w:szCs w:val="24"/>
        </w:rPr>
        <w:tab/>
      </w:r>
      <w:r w:rsidR="003D6DDB">
        <w:rPr>
          <w:rFonts w:ascii="Times New Roman" w:hAnsi="Times New Roman"/>
          <w:sz w:val="24"/>
          <w:szCs w:val="24"/>
        </w:rPr>
        <w:tab/>
      </w:r>
      <w:r w:rsidR="003D6DDB">
        <w:rPr>
          <w:rFonts w:ascii="Times New Roman" w:hAnsi="Times New Roman"/>
          <w:sz w:val="24"/>
          <w:szCs w:val="24"/>
        </w:rPr>
        <w:tab/>
      </w:r>
      <w:r w:rsidR="003D6DDB">
        <w:rPr>
          <w:rFonts w:ascii="Times New Roman" w:hAnsi="Times New Roman"/>
          <w:sz w:val="24"/>
          <w:szCs w:val="24"/>
        </w:rPr>
        <w:tab/>
      </w:r>
    </w:p>
    <w:p w14:paraId="6B41767B" w14:textId="77777777" w:rsidR="00BC02FA" w:rsidRDefault="00BC02FA" w:rsidP="00F93F59">
      <w:pPr>
        <w:pStyle w:val="Normln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425"/>
          <w:tab w:val="left" w:pos="2145"/>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 w:val="left" w:pos="11505"/>
        </w:tabs>
        <w:spacing w:line="240" w:lineRule="auto"/>
        <w:contextualSpacing/>
        <w:jc w:val="both"/>
        <w:rPr>
          <w:rFonts w:ascii="Times New Roman" w:hAnsi="Times New Roman"/>
          <w:sz w:val="24"/>
          <w:szCs w:val="24"/>
        </w:rPr>
      </w:pPr>
    </w:p>
    <w:p w14:paraId="496B4192" w14:textId="77777777" w:rsidR="00CF441C" w:rsidRDefault="00CF441C" w:rsidP="00F93F59">
      <w:pPr>
        <w:pStyle w:val="Normln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425"/>
          <w:tab w:val="left" w:pos="2145"/>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 w:val="left" w:pos="11505"/>
        </w:tabs>
        <w:spacing w:line="240" w:lineRule="auto"/>
        <w:contextualSpacing/>
        <w:jc w:val="both"/>
        <w:rPr>
          <w:rFonts w:ascii="Times New Roman" w:hAnsi="Times New Roman"/>
          <w:sz w:val="24"/>
          <w:szCs w:val="24"/>
        </w:rPr>
      </w:pPr>
    </w:p>
    <w:p w14:paraId="32BF65AB" w14:textId="77777777" w:rsidR="00CF441C" w:rsidRDefault="00CF441C" w:rsidP="00F93F59">
      <w:pPr>
        <w:pStyle w:val="Normln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425"/>
          <w:tab w:val="left" w:pos="2145"/>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 w:val="left" w:pos="11505"/>
        </w:tabs>
        <w:spacing w:line="240" w:lineRule="auto"/>
        <w:contextualSpacing/>
        <w:jc w:val="both"/>
        <w:rPr>
          <w:rFonts w:ascii="Times New Roman" w:hAnsi="Times New Roman"/>
          <w:sz w:val="24"/>
          <w:szCs w:val="24"/>
        </w:rPr>
      </w:pPr>
    </w:p>
    <w:p w14:paraId="73AC0C9D" w14:textId="77777777" w:rsidR="00CF441C" w:rsidRDefault="00CF441C" w:rsidP="00F93F59">
      <w:pPr>
        <w:pStyle w:val="Normln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425"/>
          <w:tab w:val="left" w:pos="2145"/>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 w:val="left" w:pos="11505"/>
        </w:tabs>
        <w:spacing w:line="240" w:lineRule="auto"/>
        <w:contextualSpacing/>
        <w:jc w:val="both"/>
        <w:rPr>
          <w:rFonts w:ascii="Times New Roman" w:hAnsi="Times New Roman"/>
          <w:sz w:val="24"/>
          <w:szCs w:val="24"/>
        </w:rPr>
      </w:pPr>
    </w:p>
    <w:p w14:paraId="2A6CC56B" w14:textId="77777777" w:rsidR="00CF441C" w:rsidRDefault="00CF441C" w:rsidP="00F93F59">
      <w:pPr>
        <w:pStyle w:val="Normln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425"/>
          <w:tab w:val="left" w:pos="2145"/>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 w:val="left" w:pos="11505"/>
        </w:tabs>
        <w:spacing w:line="240" w:lineRule="auto"/>
        <w:contextualSpacing/>
        <w:jc w:val="both"/>
        <w:rPr>
          <w:rFonts w:ascii="Times New Roman" w:hAnsi="Times New Roman"/>
          <w:sz w:val="24"/>
          <w:szCs w:val="24"/>
        </w:rPr>
      </w:pPr>
    </w:p>
    <w:p w14:paraId="29DE6061" w14:textId="77777777" w:rsidR="003D6DDB" w:rsidRDefault="003D6DDB" w:rsidP="00F93F59">
      <w:pPr>
        <w:pStyle w:val="Normln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425"/>
          <w:tab w:val="left" w:pos="2145"/>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 w:val="left" w:pos="11505"/>
        </w:tabs>
        <w:spacing w:line="240" w:lineRule="auto"/>
        <w:contextualSpacing/>
        <w:jc w:val="both"/>
        <w:rPr>
          <w:rFonts w:ascii="Times New Roman" w:hAnsi="Times New Roman"/>
          <w:sz w:val="24"/>
          <w:szCs w:val="24"/>
        </w:rPr>
      </w:pPr>
    </w:p>
    <w:p w14:paraId="53244027" w14:textId="77777777" w:rsidR="00D61C89" w:rsidRDefault="00D61C89" w:rsidP="00F93F59">
      <w:pPr>
        <w:pStyle w:val="Normln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425"/>
          <w:tab w:val="left" w:pos="2145"/>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 w:val="left" w:pos="11505"/>
        </w:tabs>
        <w:spacing w:line="240" w:lineRule="auto"/>
        <w:contextualSpacing/>
        <w:jc w:val="both"/>
        <w:rPr>
          <w:rFonts w:ascii="Times New Roman" w:hAnsi="Times New Roman"/>
          <w:sz w:val="24"/>
          <w:szCs w:val="24"/>
        </w:rPr>
      </w:pPr>
    </w:p>
    <w:p w14:paraId="30BE0CFC" w14:textId="77777777" w:rsidR="00BC02FA" w:rsidRDefault="00BC02FA" w:rsidP="00F93F59">
      <w:pPr>
        <w:pStyle w:val="Normln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425"/>
          <w:tab w:val="left" w:pos="2145"/>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 w:val="left" w:pos="11505"/>
        </w:tabs>
        <w:spacing w:line="240" w:lineRule="auto"/>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14:paraId="0604D9D8" w14:textId="77777777" w:rsidR="00941029" w:rsidRDefault="00941029" w:rsidP="00E708C0">
      <w:pPr>
        <w:pStyle w:val="Normln0"/>
        <w:tabs>
          <w:tab w:val="clear" w:pos="720"/>
          <w:tab w:val="left" w:pos="11505"/>
        </w:tabs>
        <w:spacing w:line="240" w:lineRule="auto"/>
        <w:contextualSpacing/>
        <w:rPr>
          <w:rFonts w:ascii="Times New Roman" w:hAnsi="Times New Roman"/>
          <w:sz w:val="24"/>
          <w:szCs w:val="24"/>
        </w:rPr>
      </w:pPr>
      <w:r>
        <w:rPr>
          <w:rFonts w:ascii="Times New Roman" w:hAnsi="Times New Roman"/>
          <w:sz w:val="24"/>
          <w:szCs w:val="24"/>
        </w:rPr>
        <w:t xml:space="preserve">               za objednatele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za zhotovitele</w:t>
      </w:r>
    </w:p>
    <w:p w14:paraId="0325F316" w14:textId="77777777" w:rsidR="00941029" w:rsidRDefault="00941029" w:rsidP="00E708C0">
      <w:pPr>
        <w:pStyle w:val="Normln0"/>
        <w:tabs>
          <w:tab w:val="clear" w:pos="720"/>
          <w:tab w:val="left" w:pos="11505"/>
        </w:tabs>
        <w:spacing w:line="240" w:lineRule="auto"/>
        <w:contextualSpacing/>
        <w:rPr>
          <w:rFonts w:ascii="Times New Roman" w:hAnsi="Times New Roman"/>
          <w:sz w:val="24"/>
          <w:szCs w:val="24"/>
        </w:rPr>
      </w:pPr>
      <w:r>
        <w:rPr>
          <w:rFonts w:ascii="Times New Roman" w:hAnsi="Times New Roman"/>
          <w:sz w:val="24"/>
          <w:szCs w:val="24"/>
        </w:rPr>
        <w:t xml:space="preserve">           </w:t>
      </w:r>
      <w:r w:rsidR="00CF441C">
        <w:rPr>
          <w:rFonts w:ascii="Times New Roman" w:hAnsi="Times New Roman"/>
          <w:sz w:val="24"/>
          <w:szCs w:val="24"/>
        </w:rPr>
        <w:t>Ing. Jitka Volfová</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E82CEC">
        <w:rPr>
          <w:rFonts w:ascii="Times New Roman" w:hAnsi="Times New Roman"/>
          <w:sz w:val="24"/>
          <w:szCs w:val="24"/>
          <w:highlight w:val="yellow"/>
        </w:rPr>
        <w:t>Jméno Příjmení</w:t>
      </w:r>
    </w:p>
    <w:p w14:paraId="61EB4EA2" w14:textId="77777777" w:rsidR="00D61C89" w:rsidRDefault="00941029" w:rsidP="00E708C0">
      <w:pPr>
        <w:pStyle w:val="Normln0"/>
        <w:tabs>
          <w:tab w:val="clear" w:pos="720"/>
          <w:tab w:val="left" w:pos="11505"/>
        </w:tabs>
        <w:spacing w:line="240" w:lineRule="auto"/>
        <w:contextualSpacing/>
        <w:rPr>
          <w:rFonts w:ascii="Times New Roman" w:hAnsi="Times New Roman"/>
          <w:sz w:val="24"/>
          <w:szCs w:val="24"/>
        </w:rPr>
      </w:pPr>
      <w:r>
        <w:rPr>
          <w:rFonts w:ascii="Times New Roman" w:hAnsi="Times New Roman"/>
          <w:sz w:val="24"/>
          <w:szCs w:val="24"/>
        </w:rPr>
        <w:t xml:space="preserve">             </w:t>
      </w:r>
      <w:r w:rsidR="002E1C6E">
        <w:rPr>
          <w:rFonts w:ascii="Times New Roman" w:hAnsi="Times New Roman"/>
          <w:sz w:val="24"/>
          <w:szCs w:val="24"/>
        </w:rPr>
        <w:t>starostka města</w:t>
      </w:r>
      <w:r w:rsidR="002E1C6E">
        <w:rPr>
          <w:rFonts w:ascii="Times New Roman" w:hAnsi="Times New Roman"/>
          <w:sz w:val="24"/>
          <w:szCs w:val="24"/>
        </w:rPr>
        <w:tab/>
      </w:r>
      <w:r w:rsidR="002E1C6E">
        <w:rPr>
          <w:rFonts w:ascii="Times New Roman" w:hAnsi="Times New Roman"/>
          <w:sz w:val="24"/>
          <w:szCs w:val="24"/>
        </w:rPr>
        <w:tab/>
      </w:r>
      <w:r w:rsidR="00CF441C">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sidR="002E1C6E" w:rsidRPr="008F4D8C">
        <w:rPr>
          <w:rFonts w:ascii="Times New Roman" w:hAnsi="Times New Roman"/>
          <w:sz w:val="24"/>
          <w:szCs w:val="24"/>
          <w:highlight w:val="yellow"/>
        </w:rPr>
        <w:t>jednatel společnosti</w:t>
      </w:r>
    </w:p>
    <w:p w14:paraId="1B348D2D" w14:textId="77777777" w:rsidR="001515C2" w:rsidRDefault="00BC02FA" w:rsidP="00E708C0">
      <w:pPr>
        <w:pStyle w:val="Normln0"/>
        <w:tabs>
          <w:tab w:val="clear" w:pos="720"/>
          <w:tab w:val="left" w:pos="11505"/>
        </w:tabs>
        <w:spacing w:line="24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bookmarkStart w:id="2" w:name="_GoBack"/>
      <w:bookmarkEnd w:id="2"/>
      <w:r>
        <w:rPr>
          <w:rFonts w:ascii="Times New Roman" w:hAnsi="Times New Roman"/>
          <w:sz w:val="24"/>
          <w:szCs w:val="24"/>
        </w:rPr>
        <w:tab/>
      </w:r>
      <w:r>
        <w:rPr>
          <w:rFonts w:ascii="Times New Roman" w:hAnsi="Times New Roman"/>
          <w:sz w:val="24"/>
          <w:szCs w:val="24"/>
        </w:rPr>
        <w:tab/>
      </w:r>
      <w:r w:rsidR="008360A7">
        <w:rPr>
          <w:rFonts w:ascii="Times New Roman" w:hAnsi="Times New Roman"/>
          <w:sz w:val="24"/>
          <w:szCs w:val="24"/>
        </w:rPr>
        <w:tab/>
      </w:r>
      <w:r>
        <w:rPr>
          <w:rFonts w:ascii="Times New Roman" w:hAnsi="Times New Roman"/>
          <w:sz w:val="24"/>
          <w:szCs w:val="24"/>
        </w:rPr>
        <w:tab/>
      </w:r>
      <w:r w:rsidR="001515C2">
        <w:rPr>
          <w:rFonts w:ascii="Times New Roman" w:hAnsi="Times New Roman"/>
          <w:sz w:val="24"/>
          <w:szCs w:val="24"/>
        </w:rPr>
        <w:tab/>
      </w:r>
      <w:r w:rsidR="001515C2">
        <w:rPr>
          <w:rFonts w:ascii="Times New Roman" w:hAnsi="Times New Roman"/>
          <w:sz w:val="24"/>
          <w:szCs w:val="24"/>
        </w:rPr>
        <w:tab/>
      </w:r>
      <w:r w:rsidR="001515C2">
        <w:rPr>
          <w:rFonts w:ascii="Times New Roman" w:hAnsi="Times New Roman"/>
          <w:sz w:val="24"/>
          <w:szCs w:val="24"/>
        </w:rPr>
        <w:tab/>
      </w:r>
      <w:r w:rsidR="001515C2">
        <w:rPr>
          <w:rFonts w:ascii="Times New Roman" w:hAnsi="Times New Roman"/>
          <w:sz w:val="24"/>
          <w:szCs w:val="24"/>
        </w:rPr>
        <w:tab/>
      </w:r>
      <w:r w:rsidR="001515C2">
        <w:rPr>
          <w:rFonts w:ascii="Times New Roman" w:hAnsi="Times New Roman"/>
          <w:sz w:val="24"/>
          <w:szCs w:val="24"/>
        </w:rPr>
        <w:tab/>
      </w:r>
    </w:p>
    <w:sectPr w:rsidR="001515C2" w:rsidSect="001014F5">
      <w:footerReference w:type="even" r:id="rId10"/>
      <w:footerReference w:type="default" r:id="rId11"/>
      <w:pgSz w:w="11906" w:h="16838" w:code="9"/>
      <w:pgMar w:top="993" w:right="1417" w:bottom="993" w:left="141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FFEB1" w14:textId="77777777" w:rsidR="00995498" w:rsidRDefault="00995498">
      <w:r>
        <w:separator/>
      </w:r>
    </w:p>
  </w:endnote>
  <w:endnote w:type="continuationSeparator" w:id="0">
    <w:p w14:paraId="1BC237F7" w14:textId="77777777" w:rsidR="00995498" w:rsidRDefault="00995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D6C53" w14:textId="77777777" w:rsidR="00F62808" w:rsidRDefault="00F62808" w:rsidP="0083672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69179C7" w14:textId="77777777" w:rsidR="00F62808" w:rsidRDefault="00F62808" w:rsidP="002608D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FDB21" w14:textId="77777777" w:rsidR="00F62808" w:rsidRDefault="00F62808" w:rsidP="0083672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11737">
      <w:rPr>
        <w:rStyle w:val="slostrnky"/>
        <w:noProof/>
      </w:rPr>
      <w:t>6</w:t>
    </w:r>
    <w:r>
      <w:rPr>
        <w:rStyle w:val="slostrnky"/>
      </w:rPr>
      <w:fldChar w:fldCharType="end"/>
    </w:r>
  </w:p>
  <w:p w14:paraId="467638A9" w14:textId="77777777" w:rsidR="00F62808" w:rsidRDefault="00F62808" w:rsidP="002608DD">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7A233" w14:textId="77777777" w:rsidR="00995498" w:rsidRDefault="00995498">
      <w:r>
        <w:separator/>
      </w:r>
    </w:p>
  </w:footnote>
  <w:footnote w:type="continuationSeparator" w:id="0">
    <w:p w14:paraId="3E074B7A" w14:textId="77777777" w:rsidR="00995498" w:rsidRDefault="00995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name w:val="Ç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 w15:restartNumberingAfterBreak="0">
    <w:nsid w:val="00E03490"/>
    <w:multiLevelType w:val="multilevel"/>
    <w:tmpl w:val="305CC418"/>
    <w:lvl w:ilvl="0">
      <w:start w:val="15"/>
      <w:numFmt w:val="decimal"/>
      <w:lvlText w:val="%1."/>
      <w:lvlJc w:val="left"/>
      <w:pPr>
        <w:ind w:left="360" w:hanging="360"/>
      </w:pPr>
      <w:rPr>
        <w:rFonts w:hint="default"/>
      </w:rPr>
    </w:lvl>
    <w:lvl w:ilvl="1">
      <w:start w:val="15"/>
      <w:numFmt w:val="decimal"/>
      <w:lvlText w:val="%2.3"/>
      <w:lvlJc w:val="left"/>
      <w:pPr>
        <w:ind w:left="851" w:hanging="851"/>
      </w:pPr>
      <w:rPr>
        <w:rFonts w:hint="default"/>
        <w:b w:val="0"/>
        <w:i w:val="0"/>
      </w:rPr>
    </w:lvl>
    <w:lvl w:ilvl="2">
      <w:start w:val="1"/>
      <w:numFmt w:val="decimal"/>
      <w:lvlText w:val="1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215FFB"/>
    <w:multiLevelType w:val="multilevel"/>
    <w:tmpl w:val="FBAED354"/>
    <w:lvl w:ilvl="0">
      <w:start w:val="15"/>
      <w:numFmt w:val="decimal"/>
      <w:lvlText w:val="%1."/>
      <w:lvlJc w:val="left"/>
      <w:pPr>
        <w:ind w:left="360" w:hanging="360"/>
      </w:pPr>
      <w:rPr>
        <w:rFonts w:hint="default"/>
      </w:rPr>
    </w:lvl>
    <w:lvl w:ilvl="1">
      <w:start w:val="15"/>
      <w:numFmt w:val="decimal"/>
      <w:lvlText w:val="%2.12"/>
      <w:lvlJc w:val="left"/>
      <w:pPr>
        <w:ind w:left="851" w:hanging="851"/>
      </w:pPr>
      <w:rPr>
        <w:rFonts w:hint="default"/>
        <w:b w:val="0"/>
        <w:i w:val="0"/>
      </w:rPr>
    </w:lvl>
    <w:lvl w:ilvl="2">
      <w:start w:val="1"/>
      <w:numFmt w:val="decimal"/>
      <w:lvlText w:val="1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1E3B5A"/>
    <w:multiLevelType w:val="hybridMultilevel"/>
    <w:tmpl w:val="2BBE5D1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0870541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2C00FA"/>
    <w:multiLevelType w:val="multilevel"/>
    <w:tmpl w:val="B524DC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68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A131990"/>
    <w:multiLevelType w:val="multilevel"/>
    <w:tmpl w:val="09682118"/>
    <w:lvl w:ilvl="0">
      <w:start w:val="1"/>
      <w:numFmt w:val="decimal"/>
      <w:lvlText w:val="%1."/>
      <w:lvlJc w:val="left"/>
      <w:pPr>
        <w:ind w:left="454" w:hanging="454"/>
      </w:pPr>
      <w:rPr>
        <w:b/>
      </w:rPr>
    </w:lvl>
    <w:lvl w:ilvl="1">
      <w:start w:val="1"/>
      <w:numFmt w:val="decimal"/>
      <w:lvlText w:val="13.%2."/>
      <w:lvlJc w:val="left"/>
      <w:pPr>
        <w:ind w:left="811" w:hanging="811"/>
      </w:pPr>
      <w:rPr>
        <w:b w:val="0"/>
      </w:rPr>
    </w:lvl>
    <w:lvl w:ilvl="2">
      <w:start w:val="1"/>
      <w:numFmt w:val="decimal"/>
      <w:lvlText w:val="%1.%2.%3."/>
      <w:lvlJc w:val="left"/>
      <w:pPr>
        <w:ind w:left="1168" w:hanging="884"/>
      </w:pPr>
    </w:lvl>
    <w:lvl w:ilvl="3">
      <w:start w:val="1"/>
      <w:numFmt w:val="decimal"/>
      <w:lvlText w:val="%1.%2.%3.%4."/>
      <w:lvlJc w:val="left"/>
      <w:pPr>
        <w:ind w:left="1525" w:hanging="454"/>
      </w:pPr>
    </w:lvl>
    <w:lvl w:ilvl="4">
      <w:start w:val="1"/>
      <w:numFmt w:val="decimal"/>
      <w:lvlText w:val="%1.%2.%3.%4.%5."/>
      <w:lvlJc w:val="left"/>
      <w:pPr>
        <w:ind w:left="1882" w:hanging="454"/>
      </w:pPr>
    </w:lvl>
    <w:lvl w:ilvl="5">
      <w:start w:val="1"/>
      <w:numFmt w:val="decimal"/>
      <w:lvlText w:val="%1.%2.%3.%4.%5.%6."/>
      <w:lvlJc w:val="left"/>
      <w:pPr>
        <w:ind w:left="2239" w:hanging="454"/>
      </w:pPr>
    </w:lvl>
    <w:lvl w:ilvl="6">
      <w:start w:val="1"/>
      <w:numFmt w:val="decimal"/>
      <w:lvlText w:val="%1.%2.%3.%4.%5.%6.%7."/>
      <w:lvlJc w:val="left"/>
      <w:pPr>
        <w:ind w:left="2596" w:hanging="454"/>
      </w:pPr>
    </w:lvl>
    <w:lvl w:ilvl="7">
      <w:start w:val="1"/>
      <w:numFmt w:val="decimal"/>
      <w:lvlText w:val="%1.%2.%3.%4.%5.%6.%7.%8."/>
      <w:lvlJc w:val="left"/>
      <w:pPr>
        <w:ind w:left="2953" w:hanging="454"/>
      </w:pPr>
    </w:lvl>
    <w:lvl w:ilvl="8">
      <w:start w:val="1"/>
      <w:numFmt w:val="decimal"/>
      <w:lvlText w:val="%1.%2.%3.%4.%5.%6.%7.%8.%9."/>
      <w:lvlJc w:val="left"/>
      <w:pPr>
        <w:ind w:left="3310" w:hanging="454"/>
      </w:pPr>
    </w:lvl>
  </w:abstractNum>
  <w:abstractNum w:abstractNumId="7" w15:restartNumberingAfterBreak="0">
    <w:nsid w:val="0EEC15BB"/>
    <w:multiLevelType w:val="multilevel"/>
    <w:tmpl w:val="59C8CDF0"/>
    <w:lvl w:ilvl="0">
      <w:start w:val="1"/>
      <w:numFmt w:val="decimal"/>
      <w:lvlText w:val="12.%1."/>
      <w:lvlJc w:val="left"/>
      <w:pPr>
        <w:ind w:left="1021" w:hanging="737"/>
      </w:pPr>
      <w:rPr>
        <w:rFonts w:cs="Times New Roman" w:hint="default"/>
      </w:rPr>
    </w:lvl>
    <w:lvl w:ilvl="1">
      <w:start w:val="1"/>
      <w:numFmt w:val="decimal"/>
      <w:lvlText w:val="11.%1.%2."/>
      <w:lvlJc w:val="left"/>
      <w:pPr>
        <w:ind w:left="851" w:hanging="851"/>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110C1FD0"/>
    <w:multiLevelType w:val="hybridMultilevel"/>
    <w:tmpl w:val="6710510E"/>
    <w:lvl w:ilvl="0" w:tplc="04050001">
      <w:start w:val="1"/>
      <w:numFmt w:val="bullet"/>
      <w:lvlText w:val=""/>
      <w:lvlJc w:val="left"/>
      <w:pPr>
        <w:ind w:left="1353" w:hanging="360"/>
      </w:pPr>
      <w:rPr>
        <w:rFonts w:ascii="Symbol" w:hAnsi="Symbol" w:hint="default"/>
      </w:rPr>
    </w:lvl>
    <w:lvl w:ilvl="1" w:tplc="04050003" w:tentative="1">
      <w:start w:val="1"/>
      <w:numFmt w:val="bullet"/>
      <w:lvlText w:val="o"/>
      <w:lvlJc w:val="left"/>
      <w:pPr>
        <w:ind w:left="2073" w:hanging="360"/>
      </w:pPr>
      <w:rPr>
        <w:rFonts w:ascii="Courier New" w:hAnsi="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9" w15:restartNumberingAfterBreak="0">
    <w:nsid w:val="18716102"/>
    <w:multiLevelType w:val="multilevel"/>
    <w:tmpl w:val="6C0EE312"/>
    <w:lvl w:ilvl="0">
      <w:start w:val="1"/>
      <w:numFmt w:val="decimal"/>
      <w:lvlText w:val="6.%1."/>
      <w:lvlJc w:val="left"/>
      <w:pPr>
        <w:ind w:left="737" w:hanging="737"/>
      </w:pPr>
    </w:lvl>
    <w:lvl w:ilvl="1">
      <w:start w:val="1"/>
      <w:numFmt w:val="decimal"/>
      <w:lvlText w:val="3.%1.%2."/>
      <w:lvlJc w:val="left"/>
      <w:pPr>
        <w:ind w:left="567" w:hanging="851"/>
      </w:pPr>
      <w:rPr>
        <w:rFonts w:ascii="Times New Roman" w:hAnsi="Times New Roman" w:cs="Times New Roman" w:hint="default"/>
        <w:sz w:val="24"/>
        <w:szCs w:val="24"/>
      </w:rPr>
    </w:lvl>
    <w:lvl w:ilvl="2">
      <w:start w:val="1"/>
      <w:numFmt w:val="lowerLetter"/>
      <w:lvlText w:val="%3)"/>
      <w:lvlJc w:val="left"/>
      <w:pPr>
        <w:ind w:left="1355" w:hanging="504"/>
      </w:pPr>
      <w:rPr>
        <w:rFonts w:ascii="Times New Roman" w:hAnsi="Times New Roman" w:cs="Times New Roman" w:hint="default"/>
        <w:sz w:val="24"/>
        <w:szCs w:val="24"/>
      </w:r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0" w15:restartNumberingAfterBreak="0">
    <w:nsid w:val="18A64E61"/>
    <w:multiLevelType w:val="multilevel"/>
    <w:tmpl w:val="E41A5188"/>
    <w:lvl w:ilvl="0">
      <w:start w:val="15"/>
      <w:numFmt w:val="decimal"/>
      <w:lvlText w:val="%1."/>
      <w:lvlJc w:val="left"/>
      <w:pPr>
        <w:ind w:left="360" w:hanging="360"/>
      </w:pPr>
      <w:rPr>
        <w:rFonts w:hint="default"/>
      </w:rPr>
    </w:lvl>
    <w:lvl w:ilvl="1">
      <w:start w:val="15"/>
      <w:numFmt w:val="decimal"/>
      <w:lvlText w:val="%2.6"/>
      <w:lvlJc w:val="left"/>
      <w:pPr>
        <w:ind w:left="851" w:hanging="851"/>
      </w:pPr>
      <w:rPr>
        <w:rFonts w:hint="default"/>
        <w:b w:val="0"/>
        <w:i w:val="0"/>
      </w:rPr>
    </w:lvl>
    <w:lvl w:ilvl="2">
      <w:start w:val="1"/>
      <w:numFmt w:val="decimal"/>
      <w:lvlText w:val="1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8C7510E"/>
    <w:multiLevelType w:val="multilevel"/>
    <w:tmpl w:val="99167BFC"/>
    <w:lvl w:ilvl="0">
      <w:start w:val="1"/>
      <w:numFmt w:val="decimal"/>
      <w:lvlText w:val="2.%1."/>
      <w:lvlJc w:val="left"/>
      <w:pPr>
        <w:ind w:left="1021" w:hanging="737"/>
      </w:pPr>
      <w:rPr>
        <w:rFonts w:cs="Times New Roman" w:hint="default"/>
      </w:rPr>
    </w:lvl>
    <w:lvl w:ilvl="1">
      <w:start w:val="1"/>
      <w:numFmt w:val="decimal"/>
      <w:lvlText w:val="2.%1.%2."/>
      <w:lvlJc w:val="left"/>
      <w:pPr>
        <w:ind w:left="1277" w:hanging="851"/>
      </w:pPr>
      <w:rPr>
        <w:rFonts w:ascii="Times New Roman" w:hAnsi="Times New Roman" w:cs="Times New Roman" w:hint="default"/>
        <w:sz w:val="24"/>
        <w:szCs w:val="24"/>
      </w:rPr>
    </w:lvl>
    <w:lvl w:ilvl="2">
      <w:start w:val="1"/>
      <w:numFmt w:val="lowerLetter"/>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1AE4618D"/>
    <w:multiLevelType w:val="multilevel"/>
    <w:tmpl w:val="EA183700"/>
    <w:lvl w:ilvl="0">
      <w:start w:val="1"/>
      <w:numFmt w:val="decimal"/>
      <w:lvlText w:val="10.%1."/>
      <w:lvlJc w:val="left"/>
      <w:pPr>
        <w:ind w:left="851" w:hanging="851"/>
      </w:pPr>
      <w:rPr>
        <w:rFonts w:hint="default"/>
      </w:rPr>
    </w:lvl>
    <w:lvl w:ilvl="1">
      <w:start w:val="1"/>
      <w:numFmt w:val="decimal"/>
      <w:lvlText w:val="10.%1.%2."/>
      <w:lvlJc w:val="left"/>
      <w:pPr>
        <w:ind w:left="851" w:hanging="681"/>
      </w:pPr>
      <w:rPr>
        <w:rFonts w:hint="default"/>
      </w:rPr>
    </w:lvl>
    <w:lvl w:ilvl="2">
      <w:start w:val="1"/>
      <w:numFmt w:val="none"/>
      <w:lvlText w:val="a)"/>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C051749"/>
    <w:multiLevelType w:val="multilevel"/>
    <w:tmpl w:val="91C02028"/>
    <w:lvl w:ilvl="0">
      <w:start w:val="1"/>
      <w:numFmt w:val="bullet"/>
      <w:lvlText w:val=""/>
      <w:lvlJc w:val="left"/>
      <w:pPr>
        <w:ind w:left="851" w:hanging="851"/>
      </w:pPr>
      <w:rPr>
        <w:rFonts w:ascii="Symbol" w:hAnsi="Symbol" w:hint="default"/>
        <w:i w:val="0"/>
      </w:rPr>
    </w:lvl>
    <w:lvl w:ilvl="1">
      <w:start w:val="1"/>
      <w:numFmt w:val="none"/>
      <w:lvlText w:val="2.4.1"/>
      <w:lvlJc w:val="left"/>
      <w:pPr>
        <w:ind w:left="851" w:hanging="681"/>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C65738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DCA7E89"/>
    <w:multiLevelType w:val="hybridMultilevel"/>
    <w:tmpl w:val="40E0391C"/>
    <w:lvl w:ilvl="0" w:tplc="04050017">
      <w:start w:val="1"/>
      <w:numFmt w:val="lowerLetter"/>
      <w:lvlText w:val="%1)"/>
      <w:lvlJc w:val="left"/>
      <w:pPr>
        <w:ind w:left="1069" w:hanging="360"/>
      </w:pPr>
      <w:rPr>
        <w:rFonts w:cs="Times New Roman"/>
      </w:rPr>
    </w:lvl>
    <w:lvl w:ilvl="1" w:tplc="04050019">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16" w15:restartNumberingAfterBreak="0">
    <w:nsid w:val="1E9F722D"/>
    <w:multiLevelType w:val="multilevel"/>
    <w:tmpl w:val="B3C2A246"/>
    <w:lvl w:ilvl="0">
      <w:start w:val="15"/>
      <w:numFmt w:val="decimal"/>
      <w:lvlText w:val="%1."/>
      <w:lvlJc w:val="left"/>
      <w:pPr>
        <w:ind w:left="360" w:hanging="360"/>
      </w:pPr>
      <w:rPr>
        <w:rFonts w:hint="default"/>
      </w:rPr>
    </w:lvl>
    <w:lvl w:ilvl="1">
      <w:start w:val="15"/>
      <w:numFmt w:val="decimal"/>
      <w:lvlText w:val="%2.9"/>
      <w:lvlJc w:val="left"/>
      <w:pPr>
        <w:ind w:left="851" w:hanging="851"/>
      </w:pPr>
      <w:rPr>
        <w:rFonts w:hint="default"/>
        <w:b w:val="0"/>
        <w:i w:val="0"/>
      </w:rPr>
    </w:lvl>
    <w:lvl w:ilvl="2">
      <w:start w:val="1"/>
      <w:numFmt w:val="decimal"/>
      <w:lvlText w:val="1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EDC0E58"/>
    <w:multiLevelType w:val="multilevel"/>
    <w:tmpl w:val="8556B80C"/>
    <w:lvl w:ilvl="0">
      <w:start w:val="5"/>
      <w:numFmt w:val="decimal"/>
      <w:lvlText w:val="2.%1."/>
      <w:lvlJc w:val="left"/>
      <w:pPr>
        <w:ind w:left="7542" w:hanging="737"/>
      </w:pPr>
      <w:rPr>
        <w:rFonts w:cs="Times New Roman" w:hint="default"/>
        <w:b w:val="0"/>
      </w:rPr>
    </w:lvl>
    <w:lvl w:ilvl="1">
      <w:start w:val="5"/>
      <w:numFmt w:val="decimal"/>
      <w:lvlText w:val="2.%1.4."/>
      <w:lvlJc w:val="left"/>
      <w:pPr>
        <w:ind w:left="1277" w:hanging="851"/>
      </w:pPr>
      <w:rPr>
        <w:rFonts w:ascii="Times New Roman" w:hAnsi="Times New Roman" w:cs="Times New Roman" w:hint="default"/>
        <w:sz w:val="24"/>
        <w:szCs w:val="24"/>
      </w:rPr>
    </w:lvl>
    <w:lvl w:ilvl="2">
      <w:start w:val="1"/>
      <w:numFmt w:val="lowerLetter"/>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1EE72A30"/>
    <w:multiLevelType w:val="multilevel"/>
    <w:tmpl w:val="6182466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FA234FF"/>
    <w:multiLevelType w:val="multilevel"/>
    <w:tmpl w:val="38A45914"/>
    <w:lvl w:ilvl="0">
      <w:start w:val="1"/>
      <w:numFmt w:val="decimal"/>
      <w:lvlText w:val="12.%1."/>
      <w:lvlJc w:val="left"/>
      <w:pPr>
        <w:ind w:left="851" w:hanging="851"/>
      </w:pPr>
      <w:rPr>
        <w:rFonts w:hint="default"/>
      </w:rPr>
    </w:lvl>
    <w:lvl w:ilvl="1">
      <w:start w:val="1"/>
      <w:numFmt w:val="lowerLetter"/>
      <w:lvlText w:val="%2)"/>
      <w:lvlJc w:val="left"/>
      <w:pPr>
        <w:ind w:left="851" w:hanging="681"/>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1602301"/>
    <w:multiLevelType w:val="multilevel"/>
    <w:tmpl w:val="8BBAD9F8"/>
    <w:lvl w:ilvl="0">
      <w:start w:val="15"/>
      <w:numFmt w:val="decimal"/>
      <w:lvlText w:val="%1."/>
      <w:lvlJc w:val="left"/>
      <w:pPr>
        <w:ind w:left="360" w:hanging="360"/>
      </w:pPr>
      <w:rPr>
        <w:rFonts w:hint="default"/>
      </w:rPr>
    </w:lvl>
    <w:lvl w:ilvl="1">
      <w:start w:val="15"/>
      <w:numFmt w:val="decimal"/>
      <w:lvlText w:val="%2.13"/>
      <w:lvlJc w:val="left"/>
      <w:pPr>
        <w:ind w:left="851" w:hanging="851"/>
      </w:pPr>
      <w:rPr>
        <w:rFonts w:hint="default"/>
        <w:b w:val="0"/>
        <w:i w:val="0"/>
      </w:rPr>
    </w:lvl>
    <w:lvl w:ilvl="2">
      <w:start w:val="1"/>
      <w:numFmt w:val="decimal"/>
      <w:lvlText w:val="1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33976DB"/>
    <w:multiLevelType w:val="hybridMultilevel"/>
    <w:tmpl w:val="28D24CDA"/>
    <w:lvl w:ilvl="0" w:tplc="04050017">
      <w:start w:val="1"/>
      <w:numFmt w:val="lowerLetter"/>
      <w:lvlText w:val="%1)"/>
      <w:lvlJc w:val="left"/>
      <w:pPr>
        <w:ind w:left="1154" w:hanging="360"/>
      </w:pPr>
    </w:lvl>
    <w:lvl w:ilvl="1" w:tplc="04050001">
      <w:start w:val="1"/>
      <w:numFmt w:val="bullet"/>
      <w:lvlText w:val=""/>
      <w:lvlJc w:val="left"/>
      <w:pPr>
        <w:ind w:left="1814" w:hanging="537"/>
      </w:pPr>
      <w:rPr>
        <w:rFonts w:ascii="Symbol" w:hAnsi="Symbol" w:hint="default"/>
      </w:rPr>
    </w:lvl>
    <w:lvl w:ilvl="2" w:tplc="7B12CE0A">
      <w:start w:val="2"/>
      <w:numFmt w:val="upperLetter"/>
      <w:lvlText w:val="%3)"/>
      <w:lvlJc w:val="left"/>
      <w:pPr>
        <w:ind w:left="2774" w:hanging="360"/>
      </w:pPr>
      <w:rPr>
        <w:rFonts w:hint="default"/>
      </w:rPr>
    </w:lvl>
    <w:lvl w:ilvl="3" w:tplc="0405000F" w:tentative="1">
      <w:start w:val="1"/>
      <w:numFmt w:val="decimal"/>
      <w:lvlText w:val="%4."/>
      <w:lvlJc w:val="left"/>
      <w:pPr>
        <w:ind w:left="3314" w:hanging="360"/>
      </w:pPr>
    </w:lvl>
    <w:lvl w:ilvl="4" w:tplc="04050019" w:tentative="1">
      <w:start w:val="1"/>
      <w:numFmt w:val="lowerLetter"/>
      <w:lvlText w:val="%5."/>
      <w:lvlJc w:val="left"/>
      <w:pPr>
        <w:ind w:left="4034" w:hanging="360"/>
      </w:pPr>
    </w:lvl>
    <w:lvl w:ilvl="5" w:tplc="0405001B" w:tentative="1">
      <w:start w:val="1"/>
      <w:numFmt w:val="lowerRoman"/>
      <w:lvlText w:val="%6."/>
      <w:lvlJc w:val="right"/>
      <w:pPr>
        <w:ind w:left="4754" w:hanging="180"/>
      </w:pPr>
    </w:lvl>
    <w:lvl w:ilvl="6" w:tplc="0405000F" w:tentative="1">
      <w:start w:val="1"/>
      <w:numFmt w:val="decimal"/>
      <w:lvlText w:val="%7."/>
      <w:lvlJc w:val="left"/>
      <w:pPr>
        <w:ind w:left="5474" w:hanging="360"/>
      </w:pPr>
    </w:lvl>
    <w:lvl w:ilvl="7" w:tplc="04050019" w:tentative="1">
      <w:start w:val="1"/>
      <w:numFmt w:val="lowerLetter"/>
      <w:lvlText w:val="%8."/>
      <w:lvlJc w:val="left"/>
      <w:pPr>
        <w:ind w:left="6194" w:hanging="360"/>
      </w:pPr>
    </w:lvl>
    <w:lvl w:ilvl="8" w:tplc="0405001B" w:tentative="1">
      <w:start w:val="1"/>
      <w:numFmt w:val="lowerRoman"/>
      <w:lvlText w:val="%9."/>
      <w:lvlJc w:val="right"/>
      <w:pPr>
        <w:ind w:left="6914" w:hanging="180"/>
      </w:pPr>
    </w:lvl>
  </w:abstractNum>
  <w:abstractNum w:abstractNumId="22" w15:restartNumberingAfterBreak="0">
    <w:nsid w:val="2476037F"/>
    <w:multiLevelType w:val="multilevel"/>
    <w:tmpl w:val="E5DCD8C4"/>
    <w:lvl w:ilvl="0">
      <w:start w:val="15"/>
      <w:numFmt w:val="decimal"/>
      <w:lvlText w:val="%1."/>
      <w:lvlJc w:val="left"/>
      <w:pPr>
        <w:ind w:left="360" w:hanging="360"/>
      </w:pPr>
      <w:rPr>
        <w:rFonts w:hint="default"/>
      </w:rPr>
    </w:lvl>
    <w:lvl w:ilvl="1">
      <w:start w:val="10"/>
      <w:numFmt w:val="none"/>
      <w:lvlText w:val="15.11."/>
      <w:lvlJc w:val="left"/>
      <w:pPr>
        <w:ind w:left="851" w:hanging="851"/>
      </w:pPr>
      <w:rPr>
        <w:rFonts w:hint="default"/>
        <w:b w:val="0"/>
        <w:i w:val="0"/>
      </w:rPr>
    </w:lvl>
    <w:lvl w:ilvl="2">
      <w:start w:val="1"/>
      <w:numFmt w:val="decimal"/>
      <w:lvlText w:val="1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49E0302"/>
    <w:multiLevelType w:val="multilevel"/>
    <w:tmpl w:val="03F40D38"/>
    <w:lvl w:ilvl="0">
      <w:start w:val="1"/>
      <w:numFmt w:val="decimal"/>
      <w:lvlText w:val="14.%1."/>
      <w:lvlJc w:val="left"/>
      <w:pPr>
        <w:ind w:left="851" w:hanging="851"/>
      </w:pPr>
      <w:rPr>
        <w:rFonts w:hint="default"/>
      </w:rPr>
    </w:lvl>
    <w:lvl w:ilvl="1">
      <w:start w:val="1"/>
      <w:numFmt w:val="decimal"/>
      <w:lvlText w:val="15.%1.%2."/>
      <w:lvlJc w:val="left"/>
      <w:pPr>
        <w:ind w:left="851" w:hanging="681"/>
      </w:pPr>
      <w:rPr>
        <w:rFonts w:hint="default"/>
      </w:rPr>
    </w:lvl>
    <w:lvl w:ilvl="2">
      <w:start w:val="1"/>
      <w:numFmt w:val="none"/>
      <w:lvlText w:val="a)."/>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4A86973"/>
    <w:multiLevelType w:val="multilevel"/>
    <w:tmpl w:val="4AE0E3B8"/>
    <w:lvl w:ilvl="0">
      <w:start w:val="1"/>
      <w:numFmt w:val="decimal"/>
      <w:lvlText w:val="9.%1."/>
      <w:lvlJc w:val="left"/>
      <w:pPr>
        <w:ind w:left="993" w:hanging="851"/>
      </w:pPr>
      <w:rPr>
        <w:rFonts w:hint="default"/>
        <w:b w:val="0"/>
      </w:rPr>
    </w:lvl>
    <w:lvl w:ilvl="1">
      <w:start w:val="1"/>
      <w:numFmt w:val="decimal"/>
      <w:lvlText w:val="9.%1.%2."/>
      <w:lvlJc w:val="left"/>
      <w:pPr>
        <w:ind w:left="993" w:hanging="681"/>
      </w:pPr>
      <w:rPr>
        <w:rFonts w:hint="default"/>
      </w:rPr>
    </w:lvl>
    <w:lvl w:ilvl="2">
      <w:start w:val="1"/>
      <w:numFmt w:val="none"/>
      <w:lvlText w:val="a)"/>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25" w15:restartNumberingAfterBreak="0">
    <w:nsid w:val="268D38B4"/>
    <w:multiLevelType w:val="multilevel"/>
    <w:tmpl w:val="1818CEE6"/>
    <w:lvl w:ilvl="0">
      <w:start w:val="15"/>
      <w:numFmt w:val="decimal"/>
      <w:lvlText w:val="%1."/>
      <w:lvlJc w:val="left"/>
      <w:pPr>
        <w:ind w:left="360" w:hanging="360"/>
      </w:pPr>
      <w:rPr>
        <w:rFonts w:hint="default"/>
      </w:rPr>
    </w:lvl>
    <w:lvl w:ilvl="1">
      <w:start w:val="15"/>
      <w:numFmt w:val="decimal"/>
      <w:lvlText w:val="%2.10"/>
      <w:lvlJc w:val="left"/>
      <w:pPr>
        <w:ind w:left="851" w:hanging="851"/>
      </w:pPr>
      <w:rPr>
        <w:rFonts w:hint="default"/>
        <w:b w:val="0"/>
        <w:i w:val="0"/>
      </w:rPr>
    </w:lvl>
    <w:lvl w:ilvl="2">
      <w:start w:val="1"/>
      <w:numFmt w:val="decimal"/>
      <w:lvlText w:val="1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7314887"/>
    <w:multiLevelType w:val="multilevel"/>
    <w:tmpl w:val="0A56C8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68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7827042"/>
    <w:multiLevelType w:val="hybridMultilevel"/>
    <w:tmpl w:val="DFF2C1B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8" w15:restartNumberingAfterBreak="0">
    <w:nsid w:val="27B45CBE"/>
    <w:multiLevelType w:val="multilevel"/>
    <w:tmpl w:val="BFE66534"/>
    <w:lvl w:ilvl="0">
      <w:start w:val="1"/>
      <w:numFmt w:val="decimal"/>
      <w:lvlText w:val="11.%1."/>
      <w:lvlJc w:val="left"/>
      <w:pPr>
        <w:ind w:left="851" w:hanging="851"/>
      </w:pPr>
      <w:rPr>
        <w:rFonts w:hint="default"/>
      </w:rPr>
    </w:lvl>
    <w:lvl w:ilvl="1">
      <w:start w:val="1"/>
      <w:numFmt w:val="lowerLetter"/>
      <w:lvlText w:val="%2)"/>
      <w:lvlJc w:val="left"/>
      <w:pPr>
        <w:ind w:left="851" w:hanging="681"/>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8255E7F"/>
    <w:multiLevelType w:val="multilevel"/>
    <w:tmpl w:val="6B005E54"/>
    <w:lvl w:ilvl="0">
      <w:start w:val="3"/>
      <w:numFmt w:val="decimal"/>
      <w:lvlText w:val="%1."/>
      <w:lvlJc w:val="left"/>
      <w:pPr>
        <w:ind w:left="360" w:hanging="360"/>
      </w:pPr>
      <w:rPr>
        <w:rFonts w:hint="default"/>
      </w:rPr>
    </w:lvl>
    <w:lvl w:ilvl="1">
      <w:start w:val="1"/>
      <w:numFmt w:val="decimal"/>
      <w:lvlText w:val="%1.%2."/>
      <w:lvlJc w:val="left"/>
      <w:pPr>
        <w:ind w:left="851" w:hanging="851"/>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8C30D5E"/>
    <w:multiLevelType w:val="multilevel"/>
    <w:tmpl w:val="E28A7E36"/>
    <w:lvl w:ilvl="0">
      <w:start w:val="1"/>
      <w:numFmt w:val="decimal"/>
      <w:lvlText w:val="14.%1."/>
      <w:lvlJc w:val="left"/>
      <w:pPr>
        <w:ind w:left="851" w:hanging="851"/>
      </w:pPr>
      <w:rPr>
        <w:rFonts w:hint="default"/>
      </w:rPr>
    </w:lvl>
    <w:lvl w:ilvl="1">
      <w:start w:val="1"/>
      <w:numFmt w:val="decimal"/>
      <w:lvlText w:val="14.%1.%2."/>
      <w:lvlJc w:val="left"/>
      <w:pPr>
        <w:ind w:left="851" w:hanging="681"/>
      </w:pPr>
      <w:rPr>
        <w:rFonts w:hint="default"/>
      </w:rPr>
    </w:lvl>
    <w:lvl w:ilvl="2">
      <w:start w:val="1"/>
      <w:numFmt w:val="none"/>
      <w:lvlText w:val="a)"/>
      <w:lvlJc w:val="left"/>
      <w:pPr>
        <w:ind w:left="1225" w:hanging="505"/>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9C46D0E"/>
    <w:multiLevelType w:val="multilevel"/>
    <w:tmpl w:val="4A4A8D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14.5.1."/>
      <w:lvlJc w:val="left"/>
      <w:pPr>
        <w:ind w:left="851" w:hanging="68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A4F520A"/>
    <w:multiLevelType w:val="multilevel"/>
    <w:tmpl w:val="B6961D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14.6.1."/>
      <w:lvlJc w:val="left"/>
      <w:pPr>
        <w:ind w:left="851" w:hanging="68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C9622B8"/>
    <w:multiLevelType w:val="multilevel"/>
    <w:tmpl w:val="74A42DEC"/>
    <w:lvl w:ilvl="0">
      <w:start w:val="15"/>
      <w:numFmt w:val="decimal"/>
      <w:lvlText w:val="%1."/>
      <w:lvlJc w:val="left"/>
      <w:pPr>
        <w:ind w:left="360" w:hanging="360"/>
      </w:pPr>
      <w:rPr>
        <w:rFonts w:hint="default"/>
      </w:rPr>
    </w:lvl>
    <w:lvl w:ilvl="1">
      <w:start w:val="15"/>
      <w:numFmt w:val="decimal"/>
      <w:lvlText w:val="%2.11"/>
      <w:lvlJc w:val="left"/>
      <w:pPr>
        <w:ind w:left="851" w:hanging="851"/>
      </w:pPr>
      <w:rPr>
        <w:rFonts w:hint="default"/>
        <w:b w:val="0"/>
        <w:i w:val="0"/>
      </w:rPr>
    </w:lvl>
    <w:lvl w:ilvl="2">
      <w:start w:val="1"/>
      <w:numFmt w:val="decimal"/>
      <w:lvlText w:val="1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CA74234"/>
    <w:multiLevelType w:val="hybridMultilevel"/>
    <w:tmpl w:val="FE4AFF5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5" w15:restartNumberingAfterBreak="0">
    <w:nsid w:val="2DFE257C"/>
    <w:multiLevelType w:val="hybridMultilevel"/>
    <w:tmpl w:val="27229D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1635"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2E1E65B0"/>
    <w:multiLevelType w:val="multilevel"/>
    <w:tmpl w:val="6304FB86"/>
    <w:lvl w:ilvl="0">
      <w:start w:val="1"/>
      <w:numFmt w:val="decimal"/>
      <w:lvlText w:val="%1."/>
      <w:lvlJc w:val="left"/>
      <w:pPr>
        <w:ind w:left="360" w:hanging="360"/>
      </w:pPr>
      <w:rPr>
        <w:rFonts w:hint="default"/>
      </w:rPr>
    </w:lvl>
    <w:lvl w:ilvl="1">
      <w:start w:val="1"/>
      <w:numFmt w:val="decimal"/>
      <w:lvlText w:val="13.%2."/>
      <w:lvlJc w:val="left"/>
      <w:pPr>
        <w:ind w:left="851" w:hanging="851"/>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F910850"/>
    <w:multiLevelType w:val="hybridMultilevel"/>
    <w:tmpl w:val="4FF863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31195B7A"/>
    <w:multiLevelType w:val="hybridMultilevel"/>
    <w:tmpl w:val="55CE4E5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9" w15:restartNumberingAfterBreak="0">
    <w:nsid w:val="3163559E"/>
    <w:multiLevelType w:val="hybridMultilevel"/>
    <w:tmpl w:val="8F52C804"/>
    <w:lvl w:ilvl="0" w:tplc="3E4C3354">
      <w:start w:val="1"/>
      <w:numFmt w:val="lowerLetter"/>
      <w:lvlText w:val="%1)"/>
      <w:lvlJc w:val="left"/>
      <w:pPr>
        <w:ind w:left="1069" w:hanging="360"/>
      </w:pPr>
      <w:rPr>
        <w:rFonts w:cs="Times New Roman" w:hint="default"/>
      </w:rPr>
    </w:lvl>
    <w:lvl w:ilvl="1" w:tplc="04050001">
      <w:start w:val="1"/>
      <w:numFmt w:val="bullet"/>
      <w:lvlText w:val=""/>
      <w:lvlJc w:val="left"/>
      <w:pPr>
        <w:ind w:left="1778" w:hanging="360"/>
      </w:pPr>
      <w:rPr>
        <w:rFonts w:ascii="Symbol" w:hAnsi="Symbol" w:hint="default"/>
      </w:rPr>
    </w:lvl>
    <w:lvl w:ilvl="2" w:tplc="0405001B">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40" w15:restartNumberingAfterBreak="0">
    <w:nsid w:val="31F530A4"/>
    <w:multiLevelType w:val="hybridMultilevel"/>
    <w:tmpl w:val="49186F9C"/>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1" w15:restartNumberingAfterBreak="0">
    <w:nsid w:val="32744708"/>
    <w:multiLevelType w:val="multilevel"/>
    <w:tmpl w:val="16D0A2D0"/>
    <w:lvl w:ilvl="0">
      <w:start w:val="15"/>
      <w:numFmt w:val="decimal"/>
      <w:lvlText w:val="%1."/>
      <w:lvlJc w:val="left"/>
      <w:pPr>
        <w:ind w:left="360" w:hanging="360"/>
      </w:pPr>
      <w:rPr>
        <w:rFonts w:hint="default"/>
      </w:rPr>
    </w:lvl>
    <w:lvl w:ilvl="1">
      <w:start w:val="15"/>
      <w:numFmt w:val="decimal"/>
      <w:lvlText w:val="%2.8"/>
      <w:lvlJc w:val="left"/>
      <w:pPr>
        <w:ind w:left="851" w:hanging="851"/>
      </w:pPr>
      <w:rPr>
        <w:rFonts w:hint="default"/>
        <w:b w:val="0"/>
        <w:i w:val="0"/>
      </w:rPr>
    </w:lvl>
    <w:lvl w:ilvl="2">
      <w:start w:val="1"/>
      <w:numFmt w:val="decimal"/>
      <w:lvlText w:val="1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2F0541C"/>
    <w:multiLevelType w:val="hybridMultilevel"/>
    <w:tmpl w:val="1E0614B8"/>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43" w15:restartNumberingAfterBreak="0">
    <w:nsid w:val="33B72AA8"/>
    <w:multiLevelType w:val="hybridMultilevel"/>
    <w:tmpl w:val="77DE1216"/>
    <w:lvl w:ilvl="0" w:tplc="04050001">
      <w:start w:val="1"/>
      <w:numFmt w:val="bullet"/>
      <w:lvlText w:val=""/>
      <w:lvlJc w:val="left"/>
      <w:pPr>
        <w:ind w:left="1211" w:hanging="360"/>
      </w:pPr>
      <w:rPr>
        <w:rFonts w:ascii="Symbol" w:hAnsi="Symbol" w:hint="default"/>
      </w:rPr>
    </w:lvl>
    <w:lvl w:ilvl="1" w:tplc="04050003">
      <w:start w:val="1"/>
      <w:numFmt w:val="bullet"/>
      <w:lvlText w:val="o"/>
      <w:lvlJc w:val="left"/>
      <w:pPr>
        <w:ind w:left="1931" w:hanging="360"/>
      </w:pPr>
      <w:rPr>
        <w:rFonts w:ascii="Courier New" w:hAnsi="Courier New" w:cs="Times New Roman" w:hint="default"/>
      </w:rPr>
    </w:lvl>
    <w:lvl w:ilvl="2" w:tplc="04050005">
      <w:start w:val="1"/>
      <w:numFmt w:val="bullet"/>
      <w:lvlText w:val=""/>
      <w:lvlJc w:val="left"/>
      <w:pPr>
        <w:ind w:left="2651" w:hanging="360"/>
      </w:pPr>
      <w:rPr>
        <w:rFonts w:ascii="Wingdings" w:hAnsi="Wingdings" w:hint="default"/>
      </w:rPr>
    </w:lvl>
    <w:lvl w:ilvl="3" w:tplc="04050001">
      <w:start w:val="1"/>
      <w:numFmt w:val="bullet"/>
      <w:lvlText w:val=""/>
      <w:lvlJc w:val="left"/>
      <w:pPr>
        <w:ind w:left="3371" w:hanging="360"/>
      </w:pPr>
      <w:rPr>
        <w:rFonts w:ascii="Symbol" w:hAnsi="Symbol" w:hint="default"/>
      </w:rPr>
    </w:lvl>
    <w:lvl w:ilvl="4" w:tplc="04050003">
      <w:start w:val="1"/>
      <w:numFmt w:val="bullet"/>
      <w:lvlText w:val="o"/>
      <w:lvlJc w:val="left"/>
      <w:pPr>
        <w:ind w:left="4091" w:hanging="360"/>
      </w:pPr>
      <w:rPr>
        <w:rFonts w:ascii="Courier New" w:hAnsi="Courier New" w:cs="Times New Roman" w:hint="default"/>
      </w:rPr>
    </w:lvl>
    <w:lvl w:ilvl="5" w:tplc="04050005">
      <w:start w:val="1"/>
      <w:numFmt w:val="bullet"/>
      <w:lvlText w:val=""/>
      <w:lvlJc w:val="left"/>
      <w:pPr>
        <w:ind w:left="4811" w:hanging="360"/>
      </w:pPr>
      <w:rPr>
        <w:rFonts w:ascii="Wingdings" w:hAnsi="Wingdings" w:hint="default"/>
      </w:rPr>
    </w:lvl>
    <w:lvl w:ilvl="6" w:tplc="04050001">
      <w:start w:val="1"/>
      <w:numFmt w:val="bullet"/>
      <w:lvlText w:val=""/>
      <w:lvlJc w:val="left"/>
      <w:pPr>
        <w:ind w:left="5531" w:hanging="360"/>
      </w:pPr>
      <w:rPr>
        <w:rFonts w:ascii="Symbol" w:hAnsi="Symbol" w:hint="default"/>
      </w:rPr>
    </w:lvl>
    <w:lvl w:ilvl="7" w:tplc="04050003">
      <w:start w:val="1"/>
      <w:numFmt w:val="bullet"/>
      <w:lvlText w:val="o"/>
      <w:lvlJc w:val="left"/>
      <w:pPr>
        <w:ind w:left="6251" w:hanging="360"/>
      </w:pPr>
      <w:rPr>
        <w:rFonts w:ascii="Courier New" w:hAnsi="Courier New" w:cs="Times New Roman" w:hint="default"/>
      </w:rPr>
    </w:lvl>
    <w:lvl w:ilvl="8" w:tplc="04050005">
      <w:start w:val="1"/>
      <w:numFmt w:val="bullet"/>
      <w:lvlText w:val=""/>
      <w:lvlJc w:val="left"/>
      <w:pPr>
        <w:ind w:left="6971" w:hanging="360"/>
      </w:pPr>
      <w:rPr>
        <w:rFonts w:ascii="Wingdings" w:hAnsi="Wingdings" w:hint="default"/>
      </w:rPr>
    </w:lvl>
  </w:abstractNum>
  <w:abstractNum w:abstractNumId="44" w15:restartNumberingAfterBreak="0">
    <w:nsid w:val="368424E6"/>
    <w:multiLevelType w:val="multilevel"/>
    <w:tmpl w:val="248ED61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851" w:hanging="68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78B1798"/>
    <w:multiLevelType w:val="multilevel"/>
    <w:tmpl w:val="91C02028"/>
    <w:lvl w:ilvl="0">
      <w:start w:val="1"/>
      <w:numFmt w:val="bullet"/>
      <w:lvlText w:val=""/>
      <w:lvlJc w:val="left"/>
      <w:pPr>
        <w:ind w:left="851" w:hanging="851"/>
      </w:pPr>
      <w:rPr>
        <w:rFonts w:ascii="Symbol" w:hAnsi="Symbol" w:hint="default"/>
        <w:i w:val="0"/>
      </w:rPr>
    </w:lvl>
    <w:lvl w:ilvl="1">
      <w:start w:val="1"/>
      <w:numFmt w:val="none"/>
      <w:lvlText w:val="2.4.1"/>
      <w:lvlJc w:val="left"/>
      <w:pPr>
        <w:ind w:left="851" w:hanging="681"/>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397A3161"/>
    <w:multiLevelType w:val="multilevel"/>
    <w:tmpl w:val="132E38C8"/>
    <w:lvl w:ilvl="0">
      <w:start w:val="13"/>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A87043D"/>
    <w:multiLevelType w:val="multilevel"/>
    <w:tmpl w:val="F006DFAC"/>
    <w:lvl w:ilvl="0">
      <w:start w:val="12"/>
      <w:numFmt w:val="decimal"/>
      <w:lvlText w:val="%1."/>
      <w:lvlJc w:val="left"/>
      <w:pPr>
        <w:ind w:left="360" w:hanging="360"/>
      </w:pPr>
      <w:rPr>
        <w:rFonts w:hint="default"/>
      </w:rPr>
    </w:lvl>
    <w:lvl w:ilvl="1">
      <w:start w:val="1"/>
      <w:numFmt w:val="none"/>
      <w:lvlText w:val="13.4."/>
      <w:lvlJc w:val="left"/>
      <w:pPr>
        <w:ind w:left="851" w:hanging="851"/>
      </w:pPr>
      <w:rPr>
        <w:rFonts w:hint="default"/>
        <w:b w:val="0"/>
        <w:i w:val="0"/>
      </w:rPr>
    </w:lvl>
    <w:lvl w:ilvl="2">
      <w:start w:val="1"/>
      <w:numFmt w:val="decimal"/>
      <w:lvlText w:val="1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B0E3E41"/>
    <w:multiLevelType w:val="multilevel"/>
    <w:tmpl w:val="DD98A5EE"/>
    <w:lvl w:ilvl="0">
      <w:start w:val="15"/>
      <w:numFmt w:val="decimal"/>
      <w:lvlText w:val="%1."/>
      <w:lvlJc w:val="left"/>
      <w:pPr>
        <w:ind w:left="360" w:hanging="360"/>
      </w:pPr>
      <w:rPr>
        <w:rFonts w:hint="default"/>
      </w:rPr>
    </w:lvl>
    <w:lvl w:ilvl="1">
      <w:start w:val="15"/>
      <w:numFmt w:val="decimal"/>
      <w:lvlText w:val="%2.7"/>
      <w:lvlJc w:val="left"/>
      <w:pPr>
        <w:ind w:left="851" w:hanging="851"/>
      </w:pPr>
      <w:rPr>
        <w:rFonts w:hint="default"/>
        <w:b w:val="0"/>
        <w:i w:val="0"/>
      </w:rPr>
    </w:lvl>
    <w:lvl w:ilvl="2">
      <w:start w:val="1"/>
      <w:numFmt w:val="decimal"/>
      <w:lvlText w:val="1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F334D75"/>
    <w:multiLevelType w:val="hybridMultilevel"/>
    <w:tmpl w:val="0F20B098"/>
    <w:lvl w:ilvl="0" w:tplc="48A69530">
      <w:start w:val="1"/>
      <w:numFmt w:val="lowerLetter"/>
      <w:lvlText w:val="%1)"/>
      <w:lvlJc w:val="left"/>
      <w:pPr>
        <w:ind w:left="927" w:hanging="360"/>
      </w:pPr>
      <w:rPr>
        <w:rFonts w:ascii="Times New Roman" w:hAnsi="Times New Roman" w:cs="Times New Roman" w:hint="default"/>
        <w:sz w:val="24"/>
        <w:szCs w:val="24"/>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0" w15:restartNumberingAfterBreak="0">
    <w:nsid w:val="3F7117CF"/>
    <w:multiLevelType w:val="hybridMultilevel"/>
    <w:tmpl w:val="07187B0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1" w15:restartNumberingAfterBreak="0">
    <w:nsid w:val="468F1FFC"/>
    <w:multiLevelType w:val="hybridMultilevel"/>
    <w:tmpl w:val="88B629BC"/>
    <w:lvl w:ilvl="0" w:tplc="0405000F">
      <w:start w:val="1"/>
      <w:numFmt w:val="decimal"/>
      <w:lvlText w:val="%1."/>
      <w:lvlJc w:val="left"/>
      <w:pPr>
        <w:ind w:left="1575" w:hanging="360"/>
      </w:pPr>
    </w:lvl>
    <w:lvl w:ilvl="1" w:tplc="04050019" w:tentative="1">
      <w:start w:val="1"/>
      <w:numFmt w:val="lowerLetter"/>
      <w:lvlText w:val="%2."/>
      <w:lvlJc w:val="left"/>
      <w:pPr>
        <w:ind w:left="2295" w:hanging="360"/>
      </w:pPr>
    </w:lvl>
    <w:lvl w:ilvl="2" w:tplc="0405001B" w:tentative="1">
      <w:start w:val="1"/>
      <w:numFmt w:val="lowerRoman"/>
      <w:lvlText w:val="%3."/>
      <w:lvlJc w:val="right"/>
      <w:pPr>
        <w:ind w:left="3015" w:hanging="180"/>
      </w:pPr>
    </w:lvl>
    <w:lvl w:ilvl="3" w:tplc="0405000F" w:tentative="1">
      <w:start w:val="1"/>
      <w:numFmt w:val="decimal"/>
      <w:lvlText w:val="%4."/>
      <w:lvlJc w:val="left"/>
      <w:pPr>
        <w:ind w:left="3735" w:hanging="360"/>
      </w:pPr>
    </w:lvl>
    <w:lvl w:ilvl="4" w:tplc="04050019" w:tentative="1">
      <w:start w:val="1"/>
      <w:numFmt w:val="lowerLetter"/>
      <w:lvlText w:val="%5."/>
      <w:lvlJc w:val="left"/>
      <w:pPr>
        <w:ind w:left="4455" w:hanging="360"/>
      </w:pPr>
    </w:lvl>
    <w:lvl w:ilvl="5" w:tplc="0405001B" w:tentative="1">
      <w:start w:val="1"/>
      <w:numFmt w:val="lowerRoman"/>
      <w:lvlText w:val="%6."/>
      <w:lvlJc w:val="right"/>
      <w:pPr>
        <w:ind w:left="5175" w:hanging="180"/>
      </w:pPr>
    </w:lvl>
    <w:lvl w:ilvl="6" w:tplc="0405000F" w:tentative="1">
      <w:start w:val="1"/>
      <w:numFmt w:val="decimal"/>
      <w:lvlText w:val="%7."/>
      <w:lvlJc w:val="left"/>
      <w:pPr>
        <w:ind w:left="5895" w:hanging="360"/>
      </w:pPr>
    </w:lvl>
    <w:lvl w:ilvl="7" w:tplc="04050019" w:tentative="1">
      <w:start w:val="1"/>
      <w:numFmt w:val="lowerLetter"/>
      <w:lvlText w:val="%8."/>
      <w:lvlJc w:val="left"/>
      <w:pPr>
        <w:ind w:left="6615" w:hanging="360"/>
      </w:pPr>
    </w:lvl>
    <w:lvl w:ilvl="8" w:tplc="0405001B" w:tentative="1">
      <w:start w:val="1"/>
      <w:numFmt w:val="lowerRoman"/>
      <w:lvlText w:val="%9."/>
      <w:lvlJc w:val="right"/>
      <w:pPr>
        <w:ind w:left="7335" w:hanging="180"/>
      </w:pPr>
    </w:lvl>
  </w:abstractNum>
  <w:abstractNum w:abstractNumId="52" w15:restartNumberingAfterBreak="0">
    <w:nsid w:val="47460744"/>
    <w:multiLevelType w:val="hybridMultilevel"/>
    <w:tmpl w:val="BE4CDA8C"/>
    <w:lvl w:ilvl="0" w:tplc="04050017">
      <w:start w:val="1"/>
      <w:numFmt w:val="lowerLetter"/>
      <w:lvlText w:val="%1)"/>
      <w:lvlJc w:val="left"/>
      <w:pPr>
        <w:ind w:left="1211" w:hanging="360"/>
      </w:pPr>
    </w:lvl>
    <w:lvl w:ilvl="1" w:tplc="04050019" w:tentative="1">
      <w:start w:val="1"/>
      <w:numFmt w:val="lowerLetter"/>
      <w:lvlText w:val="%2."/>
      <w:lvlJc w:val="left"/>
      <w:pPr>
        <w:ind w:left="1931" w:hanging="360"/>
      </w:pPr>
    </w:lvl>
    <w:lvl w:ilvl="2" w:tplc="0405001B">
      <w:start w:val="1"/>
      <w:numFmt w:val="lowerRoman"/>
      <w:lvlText w:val="%3."/>
      <w:lvlJc w:val="right"/>
      <w:pPr>
        <w:ind w:left="1522"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53" w15:restartNumberingAfterBreak="0">
    <w:nsid w:val="48122FC1"/>
    <w:multiLevelType w:val="multilevel"/>
    <w:tmpl w:val="443AE0AA"/>
    <w:lvl w:ilvl="0">
      <w:start w:val="1"/>
      <w:numFmt w:val="decimal"/>
      <w:lvlText w:val="7.%1."/>
      <w:lvlJc w:val="left"/>
      <w:pPr>
        <w:ind w:left="851" w:hanging="851"/>
      </w:pPr>
      <w:rPr>
        <w:rFonts w:hint="default"/>
      </w:rPr>
    </w:lvl>
    <w:lvl w:ilvl="1">
      <w:start w:val="1"/>
      <w:numFmt w:val="decimal"/>
      <w:lvlText w:val="7.%1.%2."/>
      <w:lvlJc w:val="left"/>
      <w:pPr>
        <w:ind w:left="1106" w:hanging="681"/>
      </w:pPr>
      <w:rPr>
        <w:rFonts w:hint="default"/>
      </w:rPr>
    </w:lvl>
    <w:lvl w:ilvl="2">
      <w:start w:val="1"/>
      <w:numFmt w:val="none"/>
      <w:lvlText w:val="a)"/>
      <w:lvlJc w:val="left"/>
      <w:pPr>
        <w:ind w:left="929" w:hanging="504"/>
      </w:pPr>
      <w:rPr>
        <w:rFonts w:hint="default"/>
      </w:rPr>
    </w:lvl>
    <w:lvl w:ilvl="3">
      <w:start w:val="1"/>
      <w:numFmt w:val="decimal"/>
      <w:lvlText w:val="%1.%2.%3.%4."/>
      <w:lvlJc w:val="left"/>
      <w:pPr>
        <w:ind w:left="1302" w:hanging="648"/>
      </w:pPr>
      <w:rPr>
        <w:rFonts w:hint="default"/>
      </w:rPr>
    </w:lvl>
    <w:lvl w:ilvl="4">
      <w:start w:val="1"/>
      <w:numFmt w:val="decimal"/>
      <w:lvlText w:val="%1.%2.%3.%4.%5."/>
      <w:lvlJc w:val="left"/>
      <w:pPr>
        <w:ind w:left="1806" w:hanging="792"/>
      </w:pPr>
      <w:rPr>
        <w:rFonts w:hint="default"/>
      </w:rPr>
    </w:lvl>
    <w:lvl w:ilvl="5">
      <w:start w:val="1"/>
      <w:numFmt w:val="decimal"/>
      <w:lvlText w:val="%1.%2.%3.%4.%5.%6."/>
      <w:lvlJc w:val="left"/>
      <w:pPr>
        <w:ind w:left="2310" w:hanging="936"/>
      </w:pPr>
      <w:rPr>
        <w:rFonts w:hint="default"/>
      </w:rPr>
    </w:lvl>
    <w:lvl w:ilvl="6">
      <w:start w:val="1"/>
      <w:numFmt w:val="decimal"/>
      <w:lvlText w:val="%1.%2.%3.%4.%5.%6.%7."/>
      <w:lvlJc w:val="left"/>
      <w:pPr>
        <w:ind w:left="2814" w:hanging="1080"/>
      </w:pPr>
      <w:rPr>
        <w:rFonts w:hint="default"/>
      </w:rPr>
    </w:lvl>
    <w:lvl w:ilvl="7">
      <w:start w:val="1"/>
      <w:numFmt w:val="decimal"/>
      <w:lvlText w:val="%1.%2.%3.%4.%5.%6.%7.%8."/>
      <w:lvlJc w:val="left"/>
      <w:pPr>
        <w:ind w:left="3318" w:hanging="1224"/>
      </w:pPr>
      <w:rPr>
        <w:rFonts w:hint="default"/>
      </w:rPr>
    </w:lvl>
    <w:lvl w:ilvl="8">
      <w:start w:val="1"/>
      <w:numFmt w:val="decimal"/>
      <w:lvlText w:val="%1.%2.%3.%4.%5.%6.%7.%8.%9."/>
      <w:lvlJc w:val="left"/>
      <w:pPr>
        <w:ind w:left="3894" w:hanging="1440"/>
      </w:pPr>
      <w:rPr>
        <w:rFonts w:hint="default"/>
      </w:rPr>
    </w:lvl>
  </w:abstractNum>
  <w:abstractNum w:abstractNumId="54" w15:restartNumberingAfterBreak="0">
    <w:nsid w:val="49FF0394"/>
    <w:multiLevelType w:val="multilevel"/>
    <w:tmpl w:val="1BB8E384"/>
    <w:lvl w:ilvl="0">
      <w:start w:val="1"/>
      <w:numFmt w:val="decimal"/>
      <w:lvlText w:val="6.%1."/>
      <w:lvlJc w:val="left"/>
      <w:pPr>
        <w:ind w:left="851" w:hanging="851"/>
      </w:pPr>
      <w:rPr>
        <w:rFonts w:hint="default"/>
        <w:sz w:val="22"/>
        <w:szCs w:val="22"/>
      </w:rPr>
    </w:lvl>
    <w:lvl w:ilvl="1">
      <w:start w:val="1"/>
      <w:numFmt w:val="decimal"/>
      <w:lvlText w:val="6.%1.%2."/>
      <w:lvlJc w:val="left"/>
      <w:pPr>
        <w:ind w:left="851" w:hanging="681"/>
      </w:pPr>
      <w:rPr>
        <w:rFonts w:hint="default"/>
      </w:rPr>
    </w:lvl>
    <w:lvl w:ilvl="2">
      <w:start w:val="1"/>
      <w:numFmt w:val="lowerLetter"/>
      <w:lvlText w:val="%3)"/>
      <w:lvlJc w:val="left"/>
      <w:pPr>
        <w:ind w:left="1355"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A3348B8"/>
    <w:multiLevelType w:val="multilevel"/>
    <w:tmpl w:val="8F845FE8"/>
    <w:lvl w:ilvl="0">
      <w:start w:val="1"/>
      <w:numFmt w:val="decimal"/>
      <w:lvlText w:val="%1."/>
      <w:lvlJc w:val="left"/>
      <w:pPr>
        <w:ind w:left="360" w:hanging="360"/>
      </w:pPr>
      <w:rPr>
        <w:rFonts w:hint="default"/>
      </w:rPr>
    </w:lvl>
    <w:lvl w:ilvl="1">
      <w:start w:val="1"/>
      <w:numFmt w:val="decimal"/>
      <w:lvlText w:val="%1.%2."/>
      <w:lvlJc w:val="left"/>
      <w:pPr>
        <w:ind w:left="851" w:hanging="851"/>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4B14799C"/>
    <w:multiLevelType w:val="multilevel"/>
    <w:tmpl w:val="0A244C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13.4.1."/>
      <w:lvlJc w:val="left"/>
      <w:pPr>
        <w:ind w:left="851" w:hanging="68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4B750950"/>
    <w:multiLevelType w:val="multilevel"/>
    <w:tmpl w:val="F04E7BCE"/>
    <w:lvl w:ilvl="0">
      <w:start w:val="15"/>
      <w:numFmt w:val="decimal"/>
      <w:lvlText w:val="%1."/>
      <w:lvlJc w:val="left"/>
      <w:pPr>
        <w:ind w:left="360" w:hanging="360"/>
      </w:pPr>
      <w:rPr>
        <w:rFonts w:hint="default"/>
      </w:rPr>
    </w:lvl>
    <w:lvl w:ilvl="1">
      <w:start w:val="15"/>
      <w:numFmt w:val="decimal"/>
      <w:lvlText w:val="%2.5"/>
      <w:lvlJc w:val="left"/>
      <w:pPr>
        <w:ind w:left="851" w:hanging="851"/>
      </w:pPr>
      <w:rPr>
        <w:rFonts w:hint="default"/>
        <w:b w:val="0"/>
        <w:i w:val="0"/>
      </w:rPr>
    </w:lvl>
    <w:lvl w:ilvl="2">
      <w:start w:val="1"/>
      <w:numFmt w:val="decimal"/>
      <w:lvlText w:val="1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4CEB1C89"/>
    <w:multiLevelType w:val="multilevel"/>
    <w:tmpl w:val="4BC435FE"/>
    <w:lvl w:ilvl="0">
      <w:start w:val="8"/>
      <w:numFmt w:val="decimal"/>
      <w:lvlText w:val="%1."/>
      <w:lvlJc w:val="left"/>
      <w:pPr>
        <w:ind w:left="360" w:hanging="360"/>
      </w:pPr>
      <w:rPr>
        <w:rFonts w:hint="default"/>
      </w:rPr>
    </w:lvl>
    <w:lvl w:ilvl="1">
      <w:start w:val="2"/>
      <w:numFmt w:val="decimal"/>
      <w:lvlText w:val="%1.%2."/>
      <w:lvlJc w:val="left"/>
      <w:pPr>
        <w:ind w:left="851" w:hanging="851"/>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FF81D8D"/>
    <w:multiLevelType w:val="multilevel"/>
    <w:tmpl w:val="03B45B50"/>
    <w:lvl w:ilvl="0">
      <w:start w:val="15"/>
      <w:numFmt w:val="decimal"/>
      <w:lvlText w:val="%1."/>
      <w:lvlJc w:val="left"/>
      <w:pPr>
        <w:ind w:left="360" w:hanging="360"/>
      </w:pPr>
      <w:rPr>
        <w:rFonts w:hint="default"/>
      </w:rPr>
    </w:lvl>
    <w:lvl w:ilvl="1">
      <w:start w:val="15"/>
      <w:numFmt w:val="decimal"/>
      <w:lvlText w:val="%2.1"/>
      <w:lvlJc w:val="left"/>
      <w:pPr>
        <w:ind w:left="851" w:hanging="851"/>
      </w:pPr>
      <w:rPr>
        <w:rFonts w:hint="default"/>
        <w:b w:val="0"/>
        <w:i w:val="0"/>
      </w:rPr>
    </w:lvl>
    <w:lvl w:ilvl="2">
      <w:start w:val="1"/>
      <w:numFmt w:val="decimal"/>
      <w:lvlText w:val="1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527B0326"/>
    <w:multiLevelType w:val="hybridMultilevel"/>
    <w:tmpl w:val="016A7FBE"/>
    <w:lvl w:ilvl="0" w:tplc="2C6EDB00">
      <w:start w:val="2"/>
      <w:numFmt w:val="ordinal"/>
      <w:lvlText w:val="%1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5B4B28C7"/>
    <w:multiLevelType w:val="multilevel"/>
    <w:tmpl w:val="89C01F28"/>
    <w:lvl w:ilvl="0">
      <w:start w:val="9"/>
      <w:numFmt w:val="decimal"/>
      <w:lvlText w:val="%1."/>
      <w:lvlJc w:val="left"/>
      <w:pPr>
        <w:ind w:left="360" w:hanging="360"/>
      </w:pPr>
      <w:rPr>
        <w:rFonts w:hint="default"/>
      </w:rPr>
    </w:lvl>
    <w:lvl w:ilvl="1">
      <w:start w:val="1"/>
      <w:numFmt w:val="decimal"/>
      <w:lvlText w:val="%1.%2."/>
      <w:lvlJc w:val="left"/>
      <w:pPr>
        <w:ind w:left="851" w:hanging="851"/>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5CE46B0F"/>
    <w:multiLevelType w:val="hybridMultilevel"/>
    <w:tmpl w:val="298075D0"/>
    <w:lvl w:ilvl="0" w:tplc="8F5AD692">
      <w:start w:val="1"/>
      <w:numFmt w:val="bullet"/>
      <w:lvlText w:val=""/>
      <w:lvlJc w:val="left"/>
      <w:pPr>
        <w:ind w:left="1225" w:hanging="505"/>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63" w15:restartNumberingAfterBreak="0">
    <w:nsid w:val="605E42E6"/>
    <w:multiLevelType w:val="multilevel"/>
    <w:tmpl w:val="A2E01000"/>
    <w:lvl w:ilvl="0">
      <w:start w:val="2"/>
      <w:numFmt w:val="decimal"/>
      <w:lvlText w:val="%1."/>
      <w:lvlJc w:val="left"/>
      <w:pPr>
        <w:ind w:left="360" w:hanging="360"/>
      </w:pPr>
      <w:rPr>
        <w:rFonts w:hint="default"/>
      </w:rPr>
    </w:lvl>
    <w:lvl w:ilvl="1">
      <w:start w:val="6"/>
      <w:numFmt w:val="decimal"/>
      <w:lvlText w:val="%1.%2."/>
      <w:lvlJc w:val="left"/>
      <w:pPr>
        <w:ind w:left="851" w:hanging="851"/>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64AC6474"/>
    <w:multiLevelType w:val="multilevel"/>
    <w:tmpl w:val="C0FAEA20"/>
    <w:lvl w:ilvl="0">
      <w:start w:val="5"/>
      <w:numFmt w:val="decimal"/>
      <w:lvlText w:val="2.%1."/>
      <w:lvlJc w:val="left"/>
      <w:pPr>
        <w:ind w:left="851" w:hanging="851"/>
      </w:pPr>
      <w:rPr>
        <w:rFonts w:hint="default"/>
        <w:i w:val="0"/>
        <w:color w:val="auto"/>
      </w:rPr>
    </w:lvl>
    <w:lvl w:ilvl="1">
      <w:start w:val="1"/>
      <w:numFmt w:val="decimal"/>
      <w:lvlText w:val="2.%1.%2."/>
      <w:lvlJc w:val="left"/>
      <w:pPr>
        <w:ind w:left="851" w:hanging="681"/>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66300BE0"/>
    <w:multiLevelType w:val="hybridMultilevel"/>
    <w:tmpl w:val="6E089EE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6" w15:restartNumberingAfterBreak="0">
    <w:nsid w:val="6CB0642D"/>
    <w:multiLevelType w:val="multilevel"/>
    <w:tmpl w:val="0EAE676A"/>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6F817EE5"/>
    <w:multiLevelType w:val="multilevel"/>
    <w:tmpl w:val="5E7C5948"/>
    <w:lvl w:ilvl="0">
      <w:start w:val="1"/>
      <w:numFmt w:val="decimal"/>
      <w:lvlText w:val="3.%1."/>
      <w:lvlJc w:val="left"/>
      <w:pPr>
        <w:ind w:left="1021" w:hanging="737"/>
      </w:pPr>
      <w:rPr>
        <w:rFonts w:cs="Times New Roman" w:hint="default"/>
      </w:rPr>
    </w:lvl>
    <w:lvl w:ilvl="1">
      <w:start w:val="1"/>
      <w:numFmt w:val="decimal"/>
      <w:lvlText w:val="3.%1.%2."/>
      <w:lvlJc w:val="left"/>
      <w:pPr>
        <w:ind w:left="1135" w:hanging="851"/>
      </w:pPr>
      <w:rPr>
        <w:rFonts w:ascii="Times New Roman" w:hAnsi="Times New Roman" w:cs="Times New Roman" w:hint="default"/>
        <w:b w:val="0"/>
        <w:sz w:val="24"/>
        <w:szCs w:val="24"/>
      </w:rPr>
    </w:lvl>
    <w:lvl w:ilvl="2">
      <w:start w:val="1"/>
      <w:numFmt w:val="lowerLetter"/>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8" w15:restartNumberingAfterBreak="0">
    <w:nsid w:val="70110A05"/>
    <w:multiLevelType w:val="hybridMultilevel"/>
    <w:tmpl w:val="8F52C804"/>
    <w:lvl w:ilvl="0" w:tplc="3E4C3354">
      <w:start w:val="1"/>
      <w:numFmt w:val="lowerLetter"/>
      <w:lvlText w:val="%1)"/>
      <w:lvlJc w:val="left"/>
      <w:pPr>
        <w:ind w:left="1069" w:hanging="360"/>
      </w:pPr>
      <w:rPr>
        <w:rFonts w:cs="Times New Roman" w:hint="default"/>
      </w:rPr>
    </w:lvl>
    <w:lvl w:ilvl="1" w:tplc="04050001">
      <w:start w:val="1"/>
      <w:numFmt w:val="bullet"/>
      <w:lvlText w:val=""/>
      <w:lvlJc w:val="left"/>
      <w:pPr>
        <w:ind w:left="1778" w:hanging="360"/>
      </w:pPr>
      <w:rPr>
        <w:rFonts w:ascii="Symbol" w:hAnsi="Symbol" w:hint="default"/>
      </w:rPr>
    </w:lvl>
    <w:lvl w:ilvl="2" w:tplc="0405001B">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69" w15:restartNumberingAfterBreak="0">
    <w:nsid w:val="722F33A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298020E"/>
    <w:multiLevelType w:val="multilevel"/>
    <w:tmpl w:val="3692E01C"/>
    <w:lvl w:ilvl="0">
      <w:start w:val="15"/>
      <w:numFmt w:val="decimal"/>
      <w:lvlText w:val="%1."/>
      <w:lvlJc w:val="left"/>
      <w:pPr>
        <w:ind w:left="360" w:hanging="360"/>
      </w:pPr>
      <w:rPr>
        <w:rFonts w:hint="default"/>
      </w:rPr>
    </w:lvl>
    <w:lvl w:ilvl="1">
      <w:start w:val="15"/>
      <w:numFmt w:val="decimal"/>
      <w:lvlText w:val="%2.4"/>
      <w:lvlJc w:val="left"/>
      <w:pPr>
        <w:ind w:left="851" w:hanging="851"/>
      </w:pPr>
      <w:rPr>
        <w:rFonts w:hint="default"/>
        <w:b w:val="0"/>
        <w:i w:val="0"/>
      </w:rPr>
    </w:lvl>
    <w:lvl w:ilvl="2">
      <w:start w:val="1"/>
      <w:numFmt w:val="decimal"/>
      <w:lvlText w:val="1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72D105A5"/>
    <w:multiLevelType w:val="multilevel"/>
    <w:tmpl w:val="2F287D04"/>
    <w:lvl w:ilvl="0">
      <w:start w:val="15"/>
      <w:numFmt w:val="decimal"/>
      <w:lvlText w:val="%1."/>
      <w:lvlJc w:val="left"/>
      <w:pPr>
        <w:ind w:left="360" w:hanging="360"/>
      </w:pPr>
      <w:rPr>
        <w:rFonts w:hint="default"/>
      </w:rPr>
    </w:lvl>
    <w:lvl w:ilvl="1">
      <w:start w:val="15"/>
      <w:numFmt w:val="decimal"/>
      <w:lvlText w:val="%2.2"/>
      <w:lvlJc w:val="left"/>
      <w:pPr>
        <w:ind w:left="851" w:hanging="851"/>
      </w:pPr>
      <w:rPr>
        <w:rFonts w:hint="default"/>
        <w:b w:val="0"/>
        <w:i w:val="0"/>
      </w:rPr>
    </w:lvl>
    <w:lvl w:ilvl="2">
      <w:start w:val="1"/>
      <w:numFmt w:val="decimal"/>
      <w:lvlText w:val="1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75B877D1"/>
    <w:multiLevelType w:val="multilevel"/>
    <w:tmpl w:val="A0C2A9B2"/>
    <w:lvl w:ilvl="0">
      <w:start w:val="2"/>
      <w:numFmt w:val="decimal"/>
      <w:lvlText w:val="%1."/>
      <w:lvlJc w:val="left"/>
      <w:pPr>
        <w:ind w:left="540" w:hanging="540"/>
      </w:pPr>
      <w:rPr>
        <w:rFonts w:hint="default"/>
        <w:u w:val="single"/>
      </w:rPr>
    </w:lvl>
    <w:lvl w:ilvl="1">
      <w:start w:val="4"/>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73" w15:restartNumberingAfterBreak="0">
    <w:nsid w:val="770A0956"/>
    <w:multiLevelType w:val="multilevel"/>
    <w:tmpl w:val="91C02028"/>
    <w:lvl w:ilvl="0">
      <w:start w:val="1"/>
      <w:numFmt w:val="bullet"/>
      <w:lvlText w:val=""/>
      <w:lvlJc w:val="left"/>
      <w:pPr>
        <w:ind w:left="851" w:hanging="851"/>
      </w:pPr>
      <w:rPr>
        <w:rFonts w:ascii="Symbol" w:hAnsi="Symbol" w:hint="default"/>
        <w:i w:val="0"/>
      </w:rPr>
    </w:lvl>
    <w:lvl w:ilvl="1">
      <w:start w:val="1"/>
      <w:numFmt w:val="none"/>
      <w:lvlText w:val="2.4.1"/>
      <w:lvlJc w:val="left"/>
      <w:pPr>
        <w:ind w:left="851" w:hanging="681"/>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77DA2EE7"/>
    <w:multiLevelType w:val="multilevel"/>
    <w:tmpl w:val="9F0CFCA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i w:val="0"/>
        <w:sz w:val="24"/>
        <w:szCs w:val="24"/>
      </w:rPr>
    </w:lvl>
    <w:lvl w:ilvl="2">
      <w:start w:val="6"/>
      <w:numFmt w:val="bullet"/>
      <w:lvlText w:val="-"/>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8D85359"/>
    <w:multiLevelType w:val="multilevel"/>
    <w:tmpl w:val="B29A71DA"/>
    <w:lvl w:ilvl="0">
      <w:start w:val="13"/>
      <w:numFmt w:val="none"/>
      <w:lvlText w:val="1."/>
      <w:lvlJc w:val="left"/>
      <w:pPr>
        <w:ind w:left="360" w:hanging="360"/>
      </w:pPr>
      <w:rPr>
        <w:rFonts w:hint="default"/>
      </w:rPr>
    </w:lvl>
    <w:lvl w:ilvl="1">
      <w:start w:val="1"/>
      <w:numFmt w:val="decimal"/>
      <w:lvlText w:val="15.%2."/>
      <w:lvlJc w:val="left"/>
      <w:pPr>
        <w:ind w:left="851" w:hanging="851"/>
      </w:pPr>
      <w:rPr>
        <w:rFonts w:hint="default"/>
        <w:b w:val="0"/>
        <w:i w:val="0"/>
      </w:rPr>
    </w:lvl>
    <w:lvl w:ilvl="2">
      <w:start w:val="1"/>
      <w:numFmt w:val="decimal"/>
      <w:lvlText w:val="1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79C53D01"/>
    <w:multiLevelType w:val="multilevel"/>
    <w:tmpl w:val="8F845FE8"/>
    <w:lvl w:ilvl="0">
      <w:start w:val="1"/>
      <w:numFmt w:val="decimal"/>
      <w:lvlText w:val="%1."/>
      <w:lvlJc w:val="left"/>
      <w:pPr>
        <w:ind w:left="360" w:hanging="360"/>
      </w:pPr>
      <w:rPr>
        <w:rFonts w:hint="default"/>
      </w:rPr>
    </w:lvl>
    <w:lvl w:ilvl="1">
      <w:start w:val="1"/>
      <w:numFmt w:val="decimal"/>
      <w:lvlText w:val="%1.%2."/>
      <w:lvlJc w:val="left"/>
      <w:pPr>
        <w:ind w:left="851" w:hanging="851"/>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7C3D7CD2"/>
    <w:multiLevelType w:val="multilevel"/>
    <w:tmpl w:val="8F9CF552"/>
    <w:lvl w:ilvl="0">
      <w:start w:val="1"/>
      <w:numFmt w:val="decimal"/>
      <w:lvlText w:val="2.%1."/>
      <w:lvlJc w:val="left"/>
      <w:pPr>
        <w:ind w:left="737" w:hanging="737"/>
      </w:pPr>
      <w:rPr>
        <w:rFonts w:cs="Times New Roman" w:hint="default"/>
      </w:rPr>
    </w:lvl>
    <w:lvl w:ilvl="1">
      <w:start w:val="1"/>
      <w:numFmt w:val="decimal"/>
      <w:lvlText w:val="2.%1.%2."/>
      <w:lvlJc w:val="left"/>
      <w:pPr>
        <w:ind w:left="794" w:hanging="794"/>
      </w:pPr>
      <w:rPr>
        <w:rFonts w:cs="Times New Roman" w:hint="default"/>
      </w:rPr>
    </w:lvl>
    <w:lvl w:ilvl="2">
      <w:start w:val="1"/>
      <w:numFmt w:val="lowerLetter"/>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44"/>
  </w:num>
  <w:num w:numId="2">
    <w:abstractNumId w:val="24"/>
  </w:num>
  <w:num w:numId="3">
    <w:abstractNumId w:val="12"/>
  </w:num>
  <w:num w:numId="4">
    <w:abstractNumId w:val="28"/>
  </w:num>
  <w:num w:numId="5">
    <w:abstractNumId w:val="56"/>
  </w:num>
  <w:num w:numId="6">
    <w:abstractNumId w:val="23"/>
  </w:num>
  <w:num w:numId="7">
    <w:abstractNumId w:val="54"/>
  </w:num>
  <w:num w:numId="8">
    <w:abstractNumId w:val="52"/>
  </w:num>
  <w:num w:numId="9">
    <w:abstractNumId w:val="45"/>
  </w:num>
  <w:num w:numId="10">
    <w:abstractNumId w:val="49"/>
  </w:num>
  <w:num w:numId="11">
    <w:abstractNumId w:val="34"/>
  </w:num>
  <w:num w:numId="12">
    <w:abstractNumId w:val="19"/>
  </w:num>
  <w:num w:numId="13">
    <w:abstractNumId w:val="76"/>
  </w:num>
  <w:num w:numId="14">
    <w:abstractNumId w:val="74"/>
  </w:num>
  <w:num w:numId="15">
    <w:abstractNumId w:val="5"/>
  </w:num>
  <w:num w:numId="16">
    <w:abstractNumId w:val="26"/>
  </w:num>
  <w:num w:numId="17">
    <w:abstractNumId w:val="69"/>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67"/>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53"/>
  </w:num>
  <w:num w:numId="24">
    <w:abstractNumId w:val="7"/>
  </w:num>
  <w:num w:numId="25">
    <w:abstractNumId w:val="55"/>
  </w:num>
  <w:num w:numId="26">
    <w:abstractNumId w:val="47"/>
  </w:num>
  <w:num w:numId="27">
    <w:abstractNumId w:val="36"/>
  </w:num>
  <w:num w:numId="28">
    <w:abstractNumId w:val="32"/>
  </w:num>
  <w:num w:numId="29">
    <w:abstractNumId w:val="31"/>
  </w:num>
  <w:num w:numId="30">
    <w:abstractNumId w:val="22"/>
  </w:num>
  <w:num w:numId="31">
    <w:abstractNumId w:val="59"/>
  </w:num>
  <w:num w:numId="32">
    <w:abstractNumId w:val="75"/>
  </w:num>
  <w:num w:numId="33">
    <w:abstractNumId w:val="62"/>
  </w:num>
  <w:num w:numId="34">
    <w:abstractNumId w:val="63"/>
  </w:num>
  <w:num w:numId="35">
    <w:abstractNumId w:val="64"/>
  </w:num>
  <w:num w:numId="36">
    <w:abstractNumId w:val="42"/>
  </w:num>
  <w:num w:numId="37">
    <w:abstractNumId w:val="37"/>
  </w:num>
  <w:num w:numId="38">
    <w:abstractNumId w:val="27"/>
  </w:num>
  <w:num w:numId="39">
    <w:abstractNumId w:val="3"/>
  </w:num>
  <w:num w:numId="40">
    <w:abstractNumId w:val="29"/>
  </w:num>
  <w:num w:numId="41">
    <w:abstractNumId w:val="51"/>
  </w:num>
  <w:num w:numId="42">
    <w:abstractNumId w:val="66"/>
  </w:num>
  <w:num w:numId="43">
    <w:abstractNumId w:val="58"/>
  </w:num>
  <w:num w:numId="44">
    <w:abstractNumId w:val="61"/>
  </w:num>
  <w:num w:numId="45">
    <w:abstractNumId w:val="50"/>
  </w:num>
  <w:num w:numId="46">
    <w:abstractNumId w:val="14"/>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num>
  <w:num w:numId="49">
    <w:abstractNumId w:val="46"/>
    <w:lvlOverride w:ilvl="0">
      <w:startOverride w:val="1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num>
  <w:num w:numId="51">
    <w:abstractNumId w:val="18"/>
  </w:num>
  <w:num w:numId="52">
    <w:abstractNumId w:val="71"/>
  </w:num>
  <w:num w:numId="53">
    <w:abstractNumId w:val="1"/>
  </w:num>
  <w:num w:numId="54">
    <w:abstractNumId w:val="70"/>
  </w:num>
  <w:num w:numId="55">
    <w:abstractNumId w:val="57"/>
  </w:num>
  <w:num w:numId="56">
    <w:abstractNumId w:val="10"/>
  </w:num>
  <w:num w:numId="57">
    <w:abstractNumId w:val="48"/>
  </w:num>
  <w:num w:numId="58">
    <w:abstractNumId w:val="41"/>
  </w:num>
  <w:num w:numId="59">
    <w:abstractNumId w:val="16"/>
  </w:num>
  <w:num w:numId="60">
    <w:abstractNumId w:val="25"/>
  </w:num>
  <w:num w:numId="61">
    <w:abstractNumId w:val="33"/>
  </w:num>
  <w:num w:numId="62">
    <w:abstractNumId w:val="2"/>
  </w:num>
  <w:num w:numId="63">
    <w:abstractNumId w:val="20"/>
  </w:num>
  <w:num w:numId="64">
    <w:abstractNumId w:val="4"/>
  </w:num>
  <w:num w:numId="65">
    <w:abstractNumId w:val="8"/>
  </w:num>
  <w:num w:numId="66">
    <w:abstractNumId w:val="11"/>
  </w:num>
  <w:num w:numId="67">
    <w:abstractNumId w:val="77"/>
  </w:num>
  <w:num w:numId="68">
    <w:abstractNumId w:val="39"/>
  </w:num>
  <w:num w:numId="69">
    <w:abstractNumId w:val="15"/>
  </w:num>
  <w:num w:numId="70">
    <w:abstractNumId w:val="21"/>
  </w:num>
  <w:num w:numId="71">
    <w:abstractNumId w:val="68"/>
  </w:num>
  <w:num w:numId="72">
    <w:abstractNumId w:val="40"/>
  </w:num>
  <w:num w:numId="73">
    <w:abstractNumId w:val="38"/>
  </w:num>
  <w:num w:numId="74">
    <w:abstractNumId w:val="65"/>
  </w:num>
  <w:num w:numId="75">
    <w:abstractNumId w:val="72"/>
  </w:num>
  <w:num w:numId="76">
    <w:abstractNumId w:val="60"/>
  </w:num>
  <w:num w:numId="77">
    <w:abstractNumId w:val="13"/>
  </w:num>
  <w:num w:numId="78">
    <w:abstractNumId w:val="7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66F"/>
    <w:rsid w:val="00000542"/>
    <w:rsid w:val="00001EE1"/>
    <w:rsid w:val="00003EB7"/>
    <w:rsid w:val="00006358"/>
    <w:rsid w:val="0001017C"/>
    <w:rsid w:val="00010EB4"/>
    <w:rsid w:val="00010FDD"/>
    <w:rsid w:val="00014A54"/>
    <w:rsid w:val="000162B3"/>
    <w:rsid w:val="00016925"/>
    <w:rsid w:val="000202E2"/>
    <w:rsid w:val="0002080A"/>
    <w:rsid w:val="00020C76"/>
    <w:rsid w:val="00022225"/>
    <w:rsid w:val="00022F7E"/>
    <w:rsid w:val="00023D68"/>
    <w:rsid w:val="00025A89"/>
    <w:rsid w:val="00026524"/>
    <w:rsid w:val="00027934"/>
    <w:rsid w:val="00027FF5"/>
    <w:rsid w:val="0003260B"/>
    <w:rsid w:val="00034E2A"/>
    <w:rsid w:val="000352D3"/>
    <w:rsid w:val="000360B6"/>
    <w:rsid w:val="00036965"/>
    <w:rsid w:val="000376CC"/>
    <w:rsid w:val="00037F7D"/>
    <w:rsid w:val="00040B5E"/>
    <w:rsid w:val="00040ED2"/>
    <w:rsid w:val="00042091"/>
    <w:rsid w:val="00043EEC"/>
    <w:rsid w:val="000462A9"/>
    <w:rsid w:val="00046E5D"/>
    <w:rsid w:val="00053C15"/>
    <w:rsid w:val="000601C5"/>
    <w:rsid w:val="00060592"/>
    <w:rsid w:val="00061106"/>
    <w:rsid w:val="00062FB1"/>
    <w:rsid w:val="00066DDD"/>
    <w:rsid w:val="00070904"/>
    <w:rsid w:val="00070F64"/>
    <w:rsid w:val="0008019F"/>
    <w:rsid w:val="00084008"/>
    <w:rsid w:val="000843E5"/>
    <w:rsid w:val="000854E7"/>
    <w:rsid w:val="00086BBE"/>
    <w:rsid w:val="000913FF"/>
    <w:rsid w:val="00092225"/>
    <w:rsid w:val="000926C2"/>
    <w:rsid w:val="000943EB"/>
    <w:rsid w:val="000A1622"/>
    <w:rsid w:val="000A2537"/>
    <w:rsid w:val="000A6008"/>
    <w:rsid w:val="000A7815"/>
    <w:rsid w:val="000B2B7B"/>
    <w:rsid w:val="000B5F3A"/>
    <w:rsid w:val="000B5F52"/>
    <w:rsid w:val="000B66A9"/>
    <w:rsid w:val="000C08DF"/>
    <w:rsid w:val="000C14CB"/>
    <w:rsid w:val="000C7AD4"/>
    <w:rsid w:val="000D0B6F"/>
    <w:rsid w:val="000D16C0"/>
    <w:rsid w:val="000D1BEB"/>
    <w:rsid w:val="000D28E2"/>
    <w:rsid w:val="000D39E4"/>
    <w:rsid w:val="000D6B24"/>
    <w:rsid w:val="000E1264"/>
    <w:rsid w:val="000E12C9"/>
    <w:rsid w:val="000E46B0"/>
    <w:rsid w:val="000E4DAC"/>
    <w:rsid w:val="000E52AF"/>
    <w:rsid w:val="000E7027"/>
    <w:rsid w:val="000F2566"/>
    <w:rsid w:val="000F29CB"/>
    <w:rsid w:val="000F6438"/>
    <w:rsid w:val="000F64DA"/>
    <w:rsid w:val="001014F5"/>
    <w:rsid w:val="001072C3"/>
    <w:rsid w:val="00111737"/>
    <w:rsid w:val="00111D8C"/>
    <w:rsid w:val="00114458"/>
    <w:rsid w:val="00115D55"/>
    <w:rsid w:val="00116514"/>
    <w:rsid w:val="00120A88"/>
    <w:rsid w:val="0012251A"/>
    <w:rsid w:val="00122B2A"/>
    <w:rsid w:val="00125A05"/>
    <w:rsid w:val="001269C3"/>
    <w:rsid w:val="00127170"/>
    <w:rsid w:val="0013127C"/>
    <w:rsid w:val="001333C0"/>
    <w:rsid w:val="00143DC7"/>
    <w:rsid w:val="00145FC3"/>
    <w:rsid w:val="001515C2"/>
    <w:rsid w:val="00152580"/>
    <w:rsid w:val="001540AE"/>
    <w:rsid w:val="001550B0"/>
    <w:rsid w:val="00156784"/>
    <w:rsid w:val="001611D2"/>
    <w:rsid w:val="00162CD3"/>
    <w:rsid w:val="00165D33"/>
    <w:rsid w:val="00165ED5"/>
    <w:rsid w:val="00166720"/>
    <w:rsid w:val="00172B7A"/>
    <w:rsid w:val="00174FD6"/>
    <w:rsid w:val="00175810"/>
    <w:rsid w:val="001803CF"/>
    <w:rsid w:val="00180C18"/>
    <w:rsid w:val="00184912"/>
    <w:rsid w:val="001854CD"/>
    <w:rsid w:val="00190E53"/>
    <w:rsid w:val="00191FE9"/>
    <w:rsid w:val="00193237"/>
    <w:rsid w:val="001946E3"/>
    <w:rsid w:val="001950CF"/>
    <w:rsid w:val="00196ADA"/>
    <w:rsid w:val="001974CF"/>
    <w:rsid w:val="00197A39"/>
    <w:rsid w:val="001A51A4"/>
    <w:rsid w:val="001A6458"/>
    <w:rsid w:val="001A6FC5"/>
    <w:rsid w:val="001B0C6D"/>
    <w:rsid w:val="001B1952"/>
    <w:rsid w:val="001B257B"/>
    <w:rsid w:val="001B2936"/>
    <w:rsid w:val="001B3D76"/>
    <w:rsid w:val="001B63CC"/>
    <w:rsid w:val="001B7DF9"/>
    <w:rsid w:val="001C08D6"/>
    <w:rsid w:val="001C12B2"/>
    <w:rsid w:val="001C196C"/>
    <w:rsid w:val="001D2AD2"/>
    <w:rsid w:val="001D5CE8"/>
    <w:rsid w:val="001D69F5"/>
    <w:rsid w:val="001D6ED0"/>
    <w:rsid w:val="001E0CC9"/>
    <w:rsid w:val="001E506F"/>
    <w:rsid w:val="001E6A1D"/>
    <w:rsid w:val="001F0FCF"/>
    <w:rsid w:val="001F1997"/>
    <w:rsid w:val="001F328E"/>
    <w:rsid w:val="001F32B5"/>
    <w:rsid w:val="001F4237"/>
    <w:rsid w:val="001F4F6A"/>
    <w:rsid w:val="001F62B3"/>
    <w:rsid w:val="001F7C99"/>
    <w:rsid w:val="0020199C"/>
    <w:rsid w:val="0020339D"/>
    <w:rsid w:val="00203615"/>
    <w:rsid w:val="00203C27"/>
    <w:rsid w:val="00203FB0"/>
    <w:rsid w:val="00204559"/>
    <w:rsid w:val="00211294"/>
    <w:rsid w:val="002137C8"/>
    <w:rsid w:val="00214C56"/>
    <w:rsid w:val="00217255"/>
    <w:rsid w:val="0021757C"/>
    <w:rsid w:val="00220DDA"/>
    <w:rsid w:val="00223C19"/>
    <w:rsid w:val="00227D60"/>
    <w:rsid w:val="002369AF"/>
    <w:rsid w:val="002414E3"/>
    <w:rsid w:val="00241AD1"/>
    <w:rsid w:val="00243BD6"/>
    <w:rsid w:val="002440E0"/>
    <w:rsid w:val="00245D14"/>
    <w:rsid w:val="00246A76"/>
    <w:rsid w:val="00247C99"/>
    <w:rsid w:val="00253F0A"/>
    <w:rsid w:val="0025691B"/>
    <w:rsid w:val="002608DD"/>
    <w:rsid w:val="00262C7A"/>
    <w:rsid w:val="00262F91"/>
    <w:rsid w:val="00265BF7"/>
    <w:rsid w:val="00265FBB"/>
    <w:rsid w:val="002678F4"/>
    <w:rsid w:val="002701B9"/>
    <w:rsid w:val="002704BF"/>
    <w:rsid w:val="00270F88"/>
    <w:rsid w:val="0027152C"/>
    <w:rsid w:val="002819BF"/>
    <w:rsid w:val="00282A96"/>
    <w:rsid w:val="00283114"/>
    <w:rsid w:val="002847F3"/>
    <w:rsid w:val="002907B1"/>
    <w:rsid w:val="00294924"/>
    <w:rsid w:val="00297329"/>
    <w:rsid w:val="002B12A4"/>
    <w:rsid w:val="002B13D1"/>
    <w:rsid w:val="002B39BD"/>
    <w:rsid w:val="002C44F0"/>
    <w:rsid w:val="002C4B1E"/>
    <w:rsid w:val="002C53C3"/>
    <w:rsid w:val="002D01D1"/>
    <w:rsid w:val="002D140D"/>
    <w:rsid w:val="002D6D5E"/>
    <w:rsid w:val="002D7CA2"/>
    <w:rsid w:val="002E0523"/>
    <w:rsid w:val="002E1A77"/>
    <w:rsid w:val="002E1C6E"/>
    <w:rsid w:val="002E6FF8"/>
    <w:rsid w:val="002F0A35"/>
    <w:rsid w:val="002F6093"/>
    <w:rsid w:val="003123CC"/>
    <w:rsid w:val="00313644"/>
    <w:rsid w:val="003233A7"/>
    <w:rsid w:val="003266F7"/>
    <w:rsid w:val="003276B8"/>
    <w:rsid w:val="00331197"/>
    <w:rsid w:val="00333573"/>
    <w:rsid w:val="00334566"/>
    <w:rsid w:val="00340088"/>
    <w:rsid w:val="003400C3"/>
    <w:rsid w:val="00340E2C"/>
    <w:rsid w:val="00342A76"/>
    <w:rsid w:val="0034399A"/>
    <w:rsid w:val="0034442F"/>
    <w:rsid w:val="00344DF3"/>
    <w:rsid w:val="00352A58"/>
    <w:rsid w:val="00352D55"/>
    <w:rsid w:val="003539CB"/>
    <w:rsid w:val="003547BA"/>
    <w:rsid w:val="00355054"/>
    <w:rsid w:val="00355ECB"/>
    <w:rsid w:val="003569A9"/>
    <w:rsid w:val="003572C1"/>
    <w:rsid w:val="003605D8"/>
    <w:rsid w:val="00363108"/>
    <w:rsid w:val="00363166"/>
    <w:rsid w:val="00363946"/>
    <w:rsid w:val="00363980"/>
    <w:rsid w:val="00363A6D"/>
    <w:rsid w:val="003644A9"/>
    <w:rsid w:val="003660D3"/>
    <w:rsid w:val="00370EC0"/>
    <w:rsid w:val="00373097"/>
    <w:rsid w:val="003748D5"/>
    <w:rsid w:val="00376789"/>
    <w:rsid w:val="0038046E"/>
    <w:rsid w:val="003840A5"/>
    <w:rsid w:val="003915D6"/>
    <w:rsid w:val="0039236E"/>
    <w:rsid w:val="00396144"/>
    <w:rsid w:val="00397283"/>
    <w:rsid w:val="003A05E7"/>
    <w:rsid w:val="003A0731"/>
    <w:rsid w:val="003A0E61"/>
    <w:rsid w:val="003A1AFC"/>
    <w:rsid w:val="003A2F6F"/>
    <w:rsid w:val="003A3D1E"/>
    <w:rsid w:val="003A4943"/>
    <w:rsid w:val="003A4B5C"/>
    <w:rsid w:val="003B1181"/>
    <w:rsid w:val="003B15AB"/>
    <w:rsid w:val="003B685A"/>
    <w:rsid w:val="003B7756"/>
    <w:rsid w:val="003B7F03"/>
    <w:rsid w:val="003C016C"/>
    <w:rsid w:val="003C6A13"/>
    <w:rsid w:val="003D6DA9"/>
    <w:rsid w:val="003D6DDB"/>
    <w:rsid w:val="003E0237"/>
    <w:rsid w:val="003E18A4"/>
    <w:rsid w:val="003E3EB5"/>
    <w:rsid w:val="003E656A"/>
    <w:rsid w:val="003F08EA"/>
    <w:rsid w:val="003F3D24"/>
    <w:rsid w:val="003F47C7"/>
    <w:rsid w:val="003F51D1"/>
    <w:rsid w:val="004000B9"/>
    <w:rsid w:val="00402E11"/>
    <w:rsid w:val="00405142"/>
    <w:rsid w:val="0040525E"/>
    <w:rsid w:val="00407809"/>
    <w:rsid w:val="00407FB4"/>
    <w:rsid w:val="00411E86"/>
    <w:rsid w:val="0041519A"/>
    <w:rsid w:val="00420061"/>
    <w:rsid w:val="00431640"/>
    <w:rsid w:val="00433206"/>
    <w:rsid w:val="0043364D"/>
    <w:rsid w:val="00433ECE"/>
    <w:rsid w:val="004353AA"/>
    <w:rsid w:val="004371CA"/>
    <w:rsid w:val="00437220"/>
    <w:rsid w:val="004425F2"/>
    <w:rsid w:val="00442B5B"/>
    <w:rsid w:val="00450C83"/>
    <w:rsid w:val="004537BF"/>
    <w:rsid w:val="00454F99"/>
    <w:rsid w:val="00455815"/>
    <w:rsid w:val="004564D6"/>
    <w:rsid w:val="00460EB8"/>
    <w:rsid w:val="004629F0"/>
    <w:rsid w:val="00466925"/>
    <w:rsid w:val="00470981"/>
    <w:rsid w:val="0047131E"/>
    <w:rsid w:val="00473842"/>
    <w:rsid w:val="00475234"/>
    <w:rsid w:val="004809B4"/>
    <w:rsid w:val="004822F1"/>
    <w:rsid w:val="00483086"/>
    <w:rsid w:val="0048452F"/>
    <w:rsid w:val="00487BCC"/>
    <w:rsid w:val="0049429D"/>
    <w:rsid w:val="00494331"/>
    <w:rsid w:val="00495FBA"/>
    <w:rsid w:val="00496EC3"/>
    <w:rsid w:val="00497E8C"/>
    <w:rsid w:val="004A1D47"/>
    <w:rsid w:val="004A37EC"/>
    <w:rsid w:val="004B4D4F"/>
    <w:rsid w:val="004C387F"/>
    <w:rsid w:val="004C478C"/>
    <w:rsid w:val="004C6D69"/>
    <w:rsid w:val="004C728A"/>
    <w:rsid w:val="004D0383"/>
    <w:rsid w:val="004F02F1"/>
    <w:rsid w:val="004F4F8A"/>
    <w:rsid w:val="004F601E"/>
    <w:rsid w:val="004F758E"/>
    <w:rsid w:val="00500575"/>
    <w:rsid w:val="00502B94"/>
    <w:rsid w:val="0050386E"/>
    <w:rsid w:val="00506647"/>
    <w:rsid w:val="00510A7F"/>
    <w:rsid w:val="005120F9"/>
    <w:rsid w:val="00515552"/>
    <w:rsid w:val="00515959"/>
    <w:rsid w:val="005176BB"/>
    <w:rsid w:val="0052355A"/>
    <w:rsid w:val="005259DA"/>
    <w:rsid w:val="00526870"/>
    <w:rsid w:val="00531510"/>
    <w:rsid w:val="0053166D"/>
    <w:rsid w:val="00532B54"/>
    <w:rsid w:val="00534EF2"/>
    <w:rsid w:val="00540D1D"/>
    <w:rsid w:val="005413EC"/>
    <w:rsid w:val="005419BF"/>
    <w:rsid w:val="0054213E"/>
    <w:rsid w:val="005427E1"/>
    <w:rsid w:val="00546B91"/>
    <w:rsid w:val="00551676"/>
    <w:rsid w:val="00552FEC"/>
    <w:rsid w:val="00554512"/>
    <w:rsid w:val="00554D81"/>
    <w:rsid w:val="0055606E"/>
    <w:rsid w:val="0055657F"/>
    <w:rsid w:val="00557165"/>
    <w:rsid w:val="00564489"/>
    <w:rsid w:val="005670BE"/>
    <w:rsid w:val="00570373"/>
    <w:rsid w:val="00574C9D"/>
    <w:rsid w:val="005756B1"/>
    <w:rsid w:val="00580BCD"/>
    <w:rsid w:val="005816B0"/>
    <w:rsid w:val="00581A71"/>
    <w:rsid w:val="00582048"/>
    <w:rsid w:val="0058219B"/>
    <w:rsid w:val="005844C7"/>
    <w:rsid w:val="00586831"/>
    <w:rsid w:val="005870D3"/>
    <w:rsid w:val="00587A80"/>
    <w:rsid w:val="00590769"/>
    <w:rsid w:val="005918D7"/>
    <w:rsid w:val="005967E5"/>
    <w:rsid w:val="005A6356"/>
    <w:rsid w:val="005A74DF"/>
    <w:rsid w:val="005B2726"/>
    <w:rsid w:val="005B4F7A"/>
    <w:rsid w:val="005B6EE5"/>
    <w:rsid w:val="005C166F"/>
    <w:rsid w:val="005C2F94"/>
    <w:rsid w:val="005D082A"/>
    <w:rsid w:val="005E152C"/>
    <w:rsid w:val="005E3734"/>
    <w:rsid w:val="005E507B"/>
    <w:rsid w:val="005E6341"/>
    <w:rsid w:val="005E7204"/>
    <w:rsid w:val="005E7828"/>
    <w:rsid w:val="005F567C"/>
    <w:rsid w:val="005F77E3"/>
    <w:rsid w:val="006010DE"/>
    <w:rsid w:val="006069E4"/>
    <w:rsid w:val="00616E50"/>
    <w:rsid w:val="00632841"/>
    <w:rsid w:val="00637209"/>
    <w:rsid w:val="006374C9"/>
    <w:rsid w:val="00645FED"/>
    <w:rsid w:val="0064675F"/>
    <w:rsid w:val="006468D3"/>
    <w:rsid w:val="00651821"/>
    <w:rsid w:val="0065369B"/>
    <w:rsid w:val="006623BE"/>
    <w:rsid w:val="006647FF"/>
    <w:rsid w:val="0066639B"/>
    <w:rsid w:val="00667724"/>
    <w:rsid w:val="00673738"/>
    <w:rsid w:val="00674A6A"/>
    <w:rsid w:val="0067660A"/>
    <w:rsid w:val="00680280"/>
    <w:rsid w:val="00680DF4"/>
    <w:rsid w:val="00681D4F"/>
    <w:rsid w:val="006835E3"/>
    <w:rsid w:val="00690472"/>
    <w:rsid w:val="00691662"/>
    <w:rsid w:val="006917A3"/>
    <w:rsid w:val="00693E75"/>
    <w:rsid w:val="0069597B"/>
    <w:rsid w:val="006959E0"/>
    <w:rsid w:val="006970B5"/>
    <w:rsid w:val="00697103"/>
    <w:rsid w:val="00697335"/>
    <w:rsid w:val="006A0B5C"/>
    <w:rsid w:val="006A1514"/>
    <w:rsid w:val="006A1935"/>
    <w:rsid w:val="006A1BF8"/>
    <w:rsid w:val="006A2598"/>
    <w:rsid w:val="006A6768"/>
    <w:rsid w:val="006B25E0"/>
    <w:rsid w:val="006B31DD"/>
    <w:rsid w:val="006C0869"/>
    <w:rsid w:val="006C2EEC"/>
    <w:rsid w:val="006C7290"/>
    <w:rsid w:val="006C7DC6"/>
    <w:rsid w:val="006D074E"/>
    <w:rsid w:val="006D1BC8"/>
    <w:rsid w:val="006D2681"/>
    <w:rsid w:val="006D2CE9"/>
    <w:rsid w:val="006D45FD"/>
    <w:rsid w:val="006D5C58"/>
    <w:rsid w:val="006E0E83"/>
    <w:rsid w:val="006F2720"/>
    <w:rsid w:val="006F2CFF"/>
    <w:rsid w:val="006F57C8"/>
    <w:rsid w:val="006F68F2"/>
    <w:rsid w:val="00706877"/>
    <w:rsid w:val="00706BE1"/>
    <w:rsid w:val="007071B1"/>
    <w:rsid w:val="00715093"/>
    <w:rsid w:val="00715505"/>
    <w:rsid w:val="00716173"/>
    <w:rsid w:val="007163C3"/>
    <w:rsid w:val="00717E49"/>
    <w:rsid w:val="00725AE9"/>
    <w:rsid w:val="00730365"/>
    <w:rsid w:val="00730B6D"/>
    <w:rsid w:val="00731E6E"/>
    <w:rsid w:val="007333E4"/>
    <w:rsid w:val="00735E22"/>
    <w:rsid w:val="00743032"/>
    <w:rsid w:val="00743A56"/>
    <w:rsid w:val="00743F25"/>
    <w:rsid w:val="0074484D"/>
    <w:rsid w:val="00744C5B"/>
    <w:rsid w:val="0074676E"/>
    <w:rsid w:val="00747785"/>
    <w:rsid w:val="00747C5C"/>
    <w:rsid w:val="00750938"/>
    <w:rsid w:val="00751B11"/>
    <w:rsid w:val="00755274"/>
    <w:rsid w:val="00755ECC"/>
    <w:rsid w:val="00756E29"/>
    <w:rsid w:val="00761761"/>
    <w:rsid w:val="00761973"/>
    <w:rsid w:val="0076357B"/>
    <w:rsid w:val="007639F8"/>
    <w:rsid w:val="0076520E"/>
    <w:rsid w:val="0077727A"/>
    <w:rsid w:val="0078105A"/>
    <w:rsid w:val="00783B19"/>
    <w:rsid w:val="00784FDA"/>
    <w:rsid w:val="00786957"/>
    <w:rsid w:val="00790487"/>
    <w:rsid w:val="00790C1D"/>
    <w:rsid w:val="00790E20"/>
    <w:rsid w:val="00795F40"/>
    <w:rsid w:val="007A40CF"/>
    <w:rsid w:val="007A5092"/>
    <w:rsid w:val="007B3FD8"/>
    <w:rsid w:val="007B4F0A"/>
    <w:rsid w:val="007B6B2D"/>
    <w:rsid w:val="007B77F0"/>
    <w:rsid w:val="007C0338"/>
    <w:rsid w:val="007C05D6"/>
    <w:rsid w:val="007C0A2F"/>
    <w:rsid w:val="007C14F2"/>
    <w:rsid w:val="007C1991"/>
    <w:rsid w:val="007C1EFB"/>
    <w:rsid w:val="007C2BE5"/>
    <w:rsid w:val="007C6484"/>
    <w:rsid w:val="007D08D9"/>
    <w:rsid w:val="007D09C6"/>
    <w:rsid w:val="007D18C3"/>
    <w:rsid w:val="007D2C20"/>
    <w:rsid w:val="007D3252"/>
    <w:rsid w:val="007E1685"/>
    <w:rsid w:val="007E6340"/>
    <w:rsid w:val="007E636D"/>
    <w:rsid w:val="007E7930"/>
    <w:rsid w:val="007F0205"/>
    <w:rsid w:val="007F12E5"/>
    <w:rsid w:val="007F1C29"/>
    <w:rsid w:val="007F3D4F"/>
    <w:rsid w:val="007F55E6"/>
    <w:rsid w:val="007F773B"/>
    <w:rsid w:val="007F77AE"/>
    <w:rsid w:val="0080012F"/>
    <w:rsid w:val="0080411A"/>
    <w:rsid w:val="00805FD5"/>
    <w:rsid w:val="008206B0"/>
    <w:rsid w:val="00820DD6"/>
    <w:rsid w:val="0082485A"/>
    <w:rsid w:val="00824E20"/>
    <w:rsid w:val="00827786"/>
    <w:rsid w:val="008278DF"/>
    <w:rsid w:val="008314F0"/>
    <w:rsid w:val="00832E82"/>
    <w:rsid w:val="00833169"/>
    <w:rsid w:val="0083540D"/>
    <w:rsid w:val="008356EE"/>
    <w:rsid w:val="00835B0E"/>
    <w:rsid w:val="008360A7"/>
    <w:rsid w:val="008361D2"/>
    <w:rsid w:val="00836720"/>
    <w:rsid w:val="00840032"/>
    <w:rsid w:val="008408BD"/>
    <w:rsid w:val="008438DB"/>
    <w:rsid w:val="00844689"/>
    <w:rsid w:val="008450F0"/>
    <w:rsid w:val="00845895"/>
    <w:rsid w:val="0084593B"/>
    <w:rsid w:val="0085446C"/>
    <w:rsid w:val="00862D66"/>
    <w:rsid w:val="0086435D"/>
    <w:rsid w:val="00864A77"/>
    <w:rsid w:val="00871FB5"/>
    <w:rsid w:val="00872649"/>
    <w:rsid w:val="00883F0F"/>
    <w:rsid w:val="0088484D"/>
    <w:rsid w:val="008849A8"/>
    <w:rsid w:val="0088529C"/>
    <w:rsid w:val="00885B59"/>
    <w:rsid w:val="00885CA3"/>
    <w:rsid w:val="00887483"/>
    <w:rsid w:val="0089032C"/>
    <w:rsid w:val="00891AB9"/>
    <w:rsid w:val="00892C49"/>
    <w:rsid w:val="00895AA1"/>
    <w:rsid w:val="008A0865"/>
    <w:rsid w:val="008A150C"/>
    <w:rsid w:val="008A2A13"/>
    <w:rsid w:val="008A3352"/>
    <w:rsid w:val="008A3B44"/>
    <w:rsid w:val="008A4015"/>
    <w:rsid w:val="008A6EBB"/>
    <w:rsid w:val="008B6074"/>
    <w:rsid w:val="008C06C1"/>
    <w:rsid w:val="008C1E0A"/>
    <w:rsid w:val="008C20DB"/>
    <w:rsid w:val="008C3C2A"/>
    <w:rsid w:val="008D1850"/>
    <w:rsid w:val="008D25AE"/>
    <w:rsid w:val="008D2F8B"/>
    <w:rsid w:val="008D4A2B"/>
    <w:rsid w:val="008D6F1F"/>
    <w:rsid w:val="008E2BB1"/>
    <w:rsid w:val="008E6914"/>
    <w:rsid w:val="008E7353"/>
    <w:rsid w:val="008F13CA"/>
    <w:rsid w:val="008F4929"/>
    <w:rsid w:val="008F4D8C"/>
    <w:rsid w:val="008F7187"/>
    <w:rsid w:val="008F71D7"/>
    <w:rsid w:val="0090083B"/>
    <w:rsid w:val="00902B0E"/>
    <w:rsid w:val="0091117D"/>
    <w:rsid w:val="00911424"/>
    <w:rsid w:val="00911698"/>
    <w:rsid w:val="0091437C"/>
    <w:rsid w:val="00914D52"/>
    <w:rsid w:val="00915FF0"/>
    <w:rsid w:val="009202A3"/>
    <w:rsid w:val="00923EC6"/>
    <w:rsid w:val="00925E0A"/>
    <w:rsid w:val="00925F8D"/>
    <w:rsid w:val="00927C25"/>
    <w:rsid w:val="00930ED9"/>
    <w:rsid w:val="009318C4"/>
    <w:rsid w:val="009355D5"/>
    <w:rsid w:val="00941029"/>
    <w:rsid w:val="009423E8"/>
    <w:rsid w:val="00951D4F"/>
    <w:rsid w:val="009526BB"/>
    <w:rsid w:val="009531D5"/>
    <w:rsid w:val="00954621"/>
    <w:rsid w:val="00954707"/>
    <w:rsid w:val="00957FD5"/>
    <w:rsid w:val="0096013B"/>
    <w:rsid w:val="00960845"/>
    <w:rsid w:val="00960A3B"/>
    <w:rsid w:val="00961111"/>
    <w:rsid w:val="009635B4"/>
    <w:rsid w:val="00973BC3"/>
    <w:rsid w:val="00976C75"/>
    <w:rsid w:val="00977503"/>
    <w:rsid w:val="0098047F"/>
    <w:rsid w:val="00980E5D"/>
    <w:rsid w:val="00983F15"/>
    <w:rsid w:val="0099079F"/>
    <w:rsid w:val="00992F36"/>
    <w:rsid w:val="009953FF"/>
    <w:rsid w:val="00995498"/>
    <w:rsid w:val="00996EAA"/>
    <w:rsid w:val="009A11FB"/>
    <w:rsid w:val="009A42E9"/>
    <w:rsid w:val="009A5A4E"/>
    <w:rsid w:val="009A5BA2"/>
    <w:rsid w:val="009B2964"/>
    <w:rsid w:val="009B2A63"/>
    <w:rsid w:val="009B30CB"/>
    <w:rsid w:val="009B679D"/>
    <w:rsid w:val="009B68EF"/>
    <w:rsid w:val="009B7873"/>
    <w:rsid w:val="009C195E"/>
    <w:rsid w:val="009C401E"/>
    <w:rsid w:val="009C4F6C"/>
    <w:rsid w:val="009C67A8"/>
    <w:rsid w:val="009D5704"/>
    <w:rsid w:val="009D5C83"/>
    <w:rsid w:val="009E2DCF"/>
    <w:rsid w:val="009E55A5"/>
    <w:rsid w:val="009F14EE"/>
    <w:rsid w:val="009F2200"/>
    <w:rsid w:val="009F401A"/>
    <w:rsid w:val="009F5134"/>
    <w:rsid w:val="00A00C69"/>
    <w:rsid w:val="00A024FE"/>
    <w:rsid w:val="00A054AD"/>
    <w:rsid w:val="00A0685F"/>
    <w:rsid w:val="00A141F9"/>
    <w:rsid w:val="00A14662"/>
    <w:rsid w:val="00A2349B"/>
    <w:rsid w:val="00A2376E"/>
    <w:rsid w:val="00A23F76"/>
    <w:rsid w:val="00A24E0F"/>
    <w:rsid w:val="00A25871"/>
    <w:rsid w:val="00A30356"/>
    <w:rsid w:val="00A304E4"/>
    <w:rsid w:val="00A30FE0"/>
    <w:rsid w:val="00A33B1E"/>
    <w:rsid w:val="00A349B1"/>
    <w:rsid w:val="00A35E61"/>
    <w:rsid w:val="00A35F16"/>
    <w:rsid w:val="00A4273A"/>
    <w:rsid w:val="00A42BD3"/>
    <w:rsid w:val="00A42D5B"/>
    <w:rsid w:val="00A438A3"/>
    <w:rsid w:val="00A46544"/>
    <w:rsid w:val="00A46B8B"/>
    <w:rsid w:val="00A5069B"/>
    <w:rsid w:val="00A506FD"/>
    <w:rsid w:val="00A603B1"/>
    <w:rsid w:val="00A630D1"/>
    <w:rsid w:val="00A64C7B"/>
    <w:rsid w:val="00A70E0D"/>
    <w:rsid w:val="00A734B8"/>
    <w:rsid w:val="00A74503"/>
    <w:rsid w:val="00A80F0E"/>
    <w:rsid w:val="00A81144"/>
    <w:rsid w:val="00A83FDB"/>
    <w:rsid w:val="00A85076"/>
    <w:rsid w:val="00A8605F"/>
    <w:rsid w:val="00A860E8"/>
    <w:rsid w:val="00A92340"/>
    <w:rsid w:val="00A923BC"/>
    <w:rsid w:val="00AA74BD"/>
    <w:rsid w:val="00AB4179"/>
    <w:rsid w:val="00AB444E"/>
    <w:rsid w:val="00AB57B7"/>
    <w:rsid w:val="00AB6B79"/>
    <w:rsid w:val="00AB7A4B"/>
    <w:rsid w:val="00AC54CB"/>
    <w:rsid w:val="00AC5935"/>
    <w:rsid w:val="00AC6C6A"/>
    <w:rsid w:val="00AC7A0F"/>
    <w:rsid w:val="00AC7A74"/>
    <w:rsid w:val="00AD3562"/>
    <w:rsid w:val="00AD3E79"/>
    <w:rsid w:val="00AD6867"/>
    <w:rsid w:val="00AE1DC3"/>
    <w:rsid w:val="00AE3921"/>
    <w:rsid w:val="00AE4A54"/>
    <w:rsid w:val="00AE76BC"/>
    <w:rsid w:val="00B01D5B"/>
    <w:rsid w:val="00B04C9D"/>
    <w:rsid w:val="00B05004"/>
    <w:rsid w:val="00B05010"/>
    <w:rsid w:val="00B05314"/>
    <w:rsid w:val="00B064C8"/>
    <w:rsid w:val="00B06C1F"/>
    <w:rsid w:val="00B1191E"/>
    <w:rsid w:val="00B11CF7"/>
    <w:rsid w:val="00B13CE8"/>
    <w:rsid w:val="00B146A9"/>
    <w:rsid w:val="00B160EF"/>
    <w:rsid w:val="00B20E85"/>
    <w:rsid w:val="00B250EF"/>
    <w:rsid w:val="00B257F8"/>
    <w:rsid w:val="00B3078E"/>
    <w:rsid w:val="00B3410B"/>
    <w:rsid w:val="00B35793"/>
    <w:rsid w:val="00B43670"/>
    <w:rsid w:val="00B45FBF"/>
    <w:rsid w:val="00B47203"/>
    <w:rsid w:val="00B53AEB"/>
    <w:rsid w:val="00B5524F"/>
    <w:rsid w:val="00B653F4"/>
    <w:rsid w:val="00B7173F"/>
    <w:rsid w:val="00B719BB"/>
    <w:rsid w:val="00B7237C"/>
    <w:rsid w:val="00B76B41"/>
    <w:rsid w:val="00B8263E"/>
    <w:rsid w:val="00B83D50"/>
    <w:rsid w:val="00B85BCC"/>
    <w:rsid w:val="00B90FF8"/>
    <w:rsid w:val="00B97217"/>
    <w:rsid w:val="00BA327A"/>
    <w:rsid w:val="00BA3836"/>
    <w:rsid w:val="00BA41C0"/>
    <w:rsid w:val="00BA7415"/>
    <w:rsid w:val="00BA7FDC"/>
    <w:rsid w:val="00BB3C6D"/>
    <w:rsid w:val="00BB5D40"/>
    <w:rsid w:val="00BB6E54"/>
    <w:rsid w:val="00BC02FA"/>
    <w:rsid w:val="00BC0F65"/>
    <w:rsid w:val="00BC13A7"/>
    <w:rsid w:val="00BC1B00"/>
    <w:rsid w:val="00BC272A"/>
    <w:rsid w:val="00BC2E47"/>
    <w:rsid w:val="00BC42B7"/>
    <w:rsid w:val="00BC5A13"/>
    <w:rsid w:val="00BC6C78"/>
    <w:rsid w:val="00BC6CFF"/>
    <w:rsid w:val="00BC7525"/>
    <w:rsid w:val="00BD09CB"/>
    <w:rsid w:val="00BD42ED"/>
    <w:rsid w:val="00BD55A2"/>
    <w:rsid w:val="00BE0FDE"/>
    <w:rsid w:val="00BE18BD"/>
    <w:rsid w:val="00BE24DC"/>
    <w:rsid w:val="00BE2A60"/>
    <w:rsid w:val="00BE3C8A"/>
    <w:rsid w:val="00BE4A5B"/>
    <w:rsid w:val="00BE538A"/>
    <w:rsid w:val="00BE6517"/>
    <w:rsid w:val="00BE68CA"/>
    <w:rsid w:val="00BF2AA1"/>
    <w:rsid w:val="00BF4D5F"/>
    <w:rsid w:val="00BF5811"/>
    <w:rsid w:val="00C0162A"/>
    <w:rsid w:val="00C04BEB"/>
    <w:rsid w:val="00C058B9"/>
    <w:rsid w:val="00C06702"/>
    <w:rsid w:val="00C1306D"/>
    <w:rsid w:val="00C135B5"/>
    <w:rsid w:val="00C1423F"/>
    <w:rsid w:val="00C225B8"/>
    <w:rsid w:val="00C22DD9"/>
    <w:rsid w:val="00C2699F"/>
    <w:rsid w:val="00C33732"/>
    <w:rsid w:val="00C34077"/>
    <w:rsid w:val="00C41953"/>
    <w:rsid w:val="00C41DAC"/>
    <w:rsid w:val="00C41ED9"/>
    <w:rsid w:val="00C42CEA"/>
    <w:rsid w:val="00C4462F"/>
    <w:rsid w:val="00C45B2D"/>
    <w:rsid w:val="00C45D62"/>
    <w:rsid w:val="00C47DEF"/>
    <w:rsid w:val="00C50547"/>
    <w:rsid w:val="00C50E49"/>
    <w:rsid w:val="00C5154B"/>
    <w:rsid w:val="00C531DE"/>
    <w:rsid w:val="00C57B30"/>
    <w:rsid w:val="00C606BD"/>
    <w:rsid w:val="00C61112"/>
    <w:rsid w:val="00C63B80"/>
    <w:rsid w:val="00C662EC"/>
    <w:rsid w:val="00C70B29"/>
    <w:rsid w:val="00C713DF"/>
    <w:rsid w:val="00C7283A"/>
    <w:rsid w:val="00C73255"/>
    <w:rsid w:val="00C736CB"/>
    <w:rsid w:val="00C76190"/>
    <w:rsid w:val="00C77CAE"/>
    <w:rsid w:val="00C77E2A"/>
    <w:rsid w:val="00C809BE"/>
    <w:rsid w:val="00C81A74"/>
    <w:rsid w:val="00C824AB"/>
    <w:rsid w:val="00C8564B"/>
    <w:rsid w:val="00C92B89"/>
    <w:rsid w:val="00C94493"/>
    <w:rsid w:val="00C96390"/>
    <w:rsid w:val="00C963CC"/>
    <w:rsid w:val="00C9796D"/>
    <w:rsid w:val="00CA4581"/>
    <w:rsid w:val="00CA766F"/>
    <w:rsid w:val="00CB0DE2"/>
    <w:rsid w:val="00CB0F04"/>
    <w:rsid w:val="00CB214F"/>
    <w:rsid w:val="00CB2FA8"/>
    <w:rsid w:val="00CB7C11"/>
    <w:rsid w:val="00CC0B5B"/>
    <w:rsid w:val="00CC0BEB"/>
    <w:rsid w:val="00CC1F8B"/>
    <w:rsid w:val="00CC245B"/>
    <w:rsid w:val="00CC2634"/>
    <w:rsid w:val="00CC3774"/>
    <w:rsid w:val="00CC381E"/>
    <w:rsid w:val="00CC553D"/>
    <w:rsid w:val="00CC578F"/>
    <w:rsid w:val="00CD4E1C"/>
    <w:rsid w:val="00CD54CE"/>
    <w:rsid w:val="00CD67B2"/>
    <w:rsid w:val="00CE0C6F"/>
    <w:rsid w:val="00CE2FD6"/>
    <w:rsid w:val="00CE5327"/>
    <w:rsid w:val="00CE643A"/>
    <w:rsid w:val="00CF0738"/>
    <w:rsid w:val="00CF35C5"/>
    <w:rsid w:val="00CF441C"/>
    <w:rsid w:val="00CF49C0"/>
    <w:rsid w:val="00D008B3"/>
    <w:rsid w:val="00D03976"/>
    <w:rsid w:val="00D0522F"/>
    <w:rsid w:val="00D11808"/>
    <w:rsid w:val="00D160F1"/>
    <w:rsid w:val="00D16535"/>
    <w:rsid w:val="00D2481F"/>
    <w:rsid w:val="00D2596C"/>
    <w:rsid w:val="00D338BD"/>
    <w:rsid w:val="00D36B83"/>
    <w:rsid w:val="00D36C96"/>
    <w:rsid w:val="00D43323"/>
    <w:rsid w:val="00D44B1D"/>
    <w:rsid w:val="00D4556D"/>
    <w:rsid w:val="00D45A5D"/>
    <w:rsid w:val="00D47D4E"/>
    <w:rsid w:val="00D50699"/>
    <w:rsid w:val="00D540C5"/>
    <w:rsid w:val="00D564C9"/>
    <w:rsid w:val="00D615B0"/>
    <w:rsid w:val="00D61C89"/>
    <w:rsid w:val="00D626A5"/>
    <w:rsid w:val="00D65A81"/>
    <w:rsid w:val="00D65F00"/>
    <w:rsid w:val="00D712ED"/>
    <w:rsid w:val="00D73FF0"/>
    <w:rsid w:val="00D7423D"/>
    <w:rsid w:val="00D75558"/>
    <w:rsid w:val="00D76B20"/>
    <w:rsid w:val="00D809F9"/>
    <w:rsid w:val="00D80B1E"/>
    <w:rsid w:val="00D857CC"/>
    <w:rsid w:val="00D86534"/>
    <w:rsid w:val="00D87BA5"/>
    <w:rsid w:val="00D934BF"/>
    <w:rsid w:val="00D940BC"/>
    <w:rsid w:val="00D943BE"/>
    <w:rsid w:val="00D95207"/>
    <w:rsid w:val="00DA0170"/>
    <w:rsid w:val="00DA2332"/>
    <w:rsid w:val="00DA31AD"/>
    <w:rsid w:val="00DA3354"/>
    <w:rsid w:val="00DA4DAF"/>
    <w:rsid w:val="00DA54D6"/>
    <w:rsid w:val="00DA5CFB"/>
    <w:rsid w:val="00DA75CD"/>
    <w:rsid w:val="00DB135A"/>
    <w:rsid w:val="00DB273C"/>
    <w:rsid w:val="00DB313F"/>
    <w:rsid w:val="00DB3E23"/>
    <w:rsid w:val="00DB5FBC"/>
    <w:rsid w:val="00DB69FB"/>
    <w:rsid w:val="00DC19A0"/>
    <w:rsid w:val="00DC2619"/>
    <w:rsid w:val="00DC2DC9"/>
    <w:rsid w:val="00DD12B5"/>
    <w:rsid w:val="00DD2896"/>
    <w:rsid w:val="00DD6D85"/>
    <w:rsid w:val="00DE2468"/>
    <w:rsid w:val="00DE335A"/>
    <w:rsid w:val="00DE4091"/>
    <w:rsid w:val="00DE4E75"/>
    <w:rsid w:val="00DE50B4"/>
    <w:rsid w:val="00DE583E"/>
    <w:rsid w:val="00DF1A65"/>
    <w:rsid w:val="00DF3D51"/>
    <w:rsid w:val="00DF7217"/>
    <w:rsid w:val="00DF72F9"/>
    <w:rsid w:val="00E02D7F"/>
    <w:rsid w:val="00E03317"/>
    <w:rsid w:val="00E050D2"/>
    <w:rsid w:val="00E10CE0"/>
    <w:rsid w:val="00E119D1"/>
    <w:rsid w:val="00E12653"/>
    <w:rsid w:val="00E133B9"/>
    <w:rsid w:val="00E135CC"/>
    <w:rsid w:val="00E14DA6"/>
    <w:rsid w:val="00E157D4"/>
    <w:rsid w:val="00E160BA"/>
    <w:rsid w:val="00E16C4A"/>
    <w:rsid w:val="00E17ADB"/>
    <w:rsid w:val="00E20F65"/>
    <w:rsid w:val="00E226D1"/>
    <w:rsid w:val="00E23AB7"/>
    <w:rsid w:val="00E2470A"/>
    <w:rsid w:val="00E261AE"/>
    <w:rsid w:val="00E27102"/>
    <w:rsid w:val="00E31AF2"/>
    <w:rsid w:val="00E32E74"/>
    <w:rsid w:val="00E3445E"/>
    <w:rsid w:val="00E3470D"/>
    <w:rsid w:val="00E34908"/>
    <w:rsid w:val="00E34E26"/>
    <w:rsid w:val="00E42617"/>
    <w:rsid w:val="00E42877"/>
    <w:rsid w:val="00E442A4"/>
    <w:rsid w:val="00E46177"/>
    <w:rsid w:val="00E46EC2"/>
    <w:rsid w:val="00E502C9"/>
    <w:rsid w:val="00E52026"/>
    <w:rsid w:val="00E531EC"/>
    <w:rsid w:val="00E53A35"/>
    <w:rsid w:val="00E562FF"/>
    <w:rsid w:val="00E56F4E"/>
    <w:rsid w:val="00E62137"/>
    <w:rsid w:val="00E62A75"/>
    <w:rsid w:val="00E62AE4"/>
    <w:rsid w:val="00E62E75"/>
    <w:rsid w:val="00E63885"/>
    <w:rsid w:val="00E65514"/>
    <w:rsid w:val="00E66727"/>
    <w:rsid w:val="00E6773F"/>
    <w:rsid w:val="00E708C0"/>
    <w:rsid w:val="00E731F2"/>
    <w:rsid w:val="00E82CEC"/>
    <w:rsid w:val="00E832ED"/>
    <w:rsid w:val="00E835ED"/>
    <w:rsid w:val="00E85AAE"/>
    <w:rsid w:val="00E94C20"/>
    <w:rsid w:val="00E9530F"/>
    <w:rsid w:val="00E97856"/>
    <w:rsid w:val="00EA13B7"/>
    <w:rsid w:val="00EA5EB8"/>
    <w:rsid w:val="00EB0CBA"/>
    <w:rsid w:val="00EB2E26"/>
    <w:rsid w:val="00EB37A0"/>
    <w:rsid w:val="00EB54BE"/>
    <w:rsid w:val="00EB66AD"/>
    <w:rsid w:val="00EC0A5B"/>
    <w:rsid w:val="00EC3A7F"/>
    <w:rsid w:val="00EC4966"/>
    <w:rsid w:val="00ED3964"/>
    <w:rsid w:val="00ED3985"/>
    <w:rsid w:val="00ED5513"/>
    <w:rsid w:val="00ED5CA1"/>
    <w:rsid w:val="00ED6218"/>
    <w:rsid w:val="00ED68E9"/>
    <w:rsid w:val="00EE0FEF"/>
    <w:rsid w:val="00EE134D"/>
    <w:rsid w:val="00EE4D7D"/>
    <w:rsid w:val="00EE50F7"/>
    <w:rsid w:val="00EF07FE"/>
    <w:rsid w:val="00EF0989"/>
    <w:rsid w:val="00EF1EDE"/>
    <w:rsid w:val="00EF2AE2"/>
    <w:rsid w:val="00EF2DDA"/>
    <w:rsid w:val="00EF5088"/>
    <w:rsid w:val="00EF5580"/>
    <w:rsid w:val="00EF7700"/>
    <w:rsid w:val="00F014AF"/>
    <w:rsid w:val="00F10172"/>
    <w:rsid w:val="00F1271E"/>
    <w:rsid w:val="00F133B5"/>
    <w:rsid w:val="00F16330"/>
    <w:rsid w:val="00F30209"/>
    <w:rsid w:val="00F3176F"/>
    <w:rsid w:val="00F34B99"/>
    <w:rsid w:val="00F370CD"/>
    <w:rsid w:val="00F401FE"/>
    <w:rsid w:val="00F40370"/>
    <w:rsid w:val="00F40BCA"/>
    <w:rsid w:val="00F419C4"/>
    <w:rsid w:val="00F435AE"/>
    <w:rsid w:val="00F50A92"/>
    <w:rsid w:val="00F5318C"/>
    <w:rsid w:val="00F54F52"/>
    <w:rsid w:val="00F55F86"/>
    <w:rsid w:val="00F57060"/>
    <w:rsid w:val="00F57A67"/>
    <w:rsid w:val="00F60FC0"/>
    <w:rsid w:val="00F61797"/>
    <w:rsid w:val="00F62808"/>
    <w:rsid w:val="00F655DB"/>
    <w:rsid w:val="00F67834"/>
    <w:rsid w:val="00F71A78"/>
    <w:rsid w:val="00F74111"/>
    <w:rsid w:val="00F7458F"/>
    <w:rsid w:val="00F80B6A"/>
    <w:rsid w:val="00F820D0"/>
    <w:rsid w:val="00F83672"/>
    <w:rsid w:val="00F84C7E"/>
    <w:rsid w:val="00F85964"/>
    <w:rsid w:val="00F85BAC"/>
    <w:rsid w:val="00F93F59"/>
    <w:rsid w:val="00F9648B"/>
    <w:rsid w:val="00FA062D"/>
    <w:rsid w:val="00FA13A0"/>
    <w:rsid w:val="00FA37A6"/>
    <w:rsid w:val="00FA4E4C"/>
    <w:rsid w:val="00FA57C7"/>
    <w:rsid w:val="00FA5992"/>
    <w:rsid w:val="00FB0D32"/>
    <w:rsid w:val="00FB2174"/>
    <w:rsid w:val="00FB4C35"/>
    <w:rsid w:val="00FB7E99"/>
    <w:rsid w:val="00FC12DE"/>
    <w:rsid w:val="00FC2164"/>
    <w:rsid w:val="00FC241B"/>
    <w:rsid w:val="00FC5ABA"/>
    <w:rsid w:val="00FC5D5F"/>
    <w:rsid w:val="00FD16DC"/>
    <w:rsid w:val="00FD35FE"/>
    <w:rsid w:val="00FD406C"/>
    <w:rsid w:val="00FD5B00"/>
    <w:rsid w:val="00FE1B18"/>
    <w:rsid w:val="00FE1E7C"/>
    <w:rsid w:val="00FE741D"/>
    <w:rsid w:val="00FF1FA0"/>
    <w:rsid w:val="00FF2A97"/>
    <w:rsid w:val="00FF4C88"/>
    <w:rsid w:val="00FF4CA5"/>
    <w:rsid w:val="00FF79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C107DC"/>
  <w15:docId w15:val="{60EE3331-E35F-4241-9B4B-AA66C341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B66AD"/>
    <w:rPr>
      <w:sz w:val="24"/>
      <w:szCs w:val="24"/>
    </w:rPr>
  </w:style>
  <w:style w:type="paragraph" w:styleId="Nadpis2">
    <w:name w:val="heading 2"/>
    <w:basedOn w:val="Normln"/>
    <w:next w:val="Normln"/>
    <w:link w:val="Nadpis2Char"/>
    <w:uiPriority w:val="9"/>
    <w:qFormat/>
    <w:rsid w:val="00363166"/>
    <w:pPr>
      <w:keepNext/>
      <w:jc w:val="both"/>
      <w:outlineLvl w:val="1"/>
    </w:pPr>
    <w:rPr>
      <w:b/>
      <w:sz w:val="20"/>
      <w:szCs w:val="20"/>
    </w:rPr>
  </w:style>
  <w:style w:type="paragraph" w:styleId="Nadpis5">
    <w:name w:val="heading 5"/>
    <w:basedOn w:val="Normln"/>
    <w:next w:val="Normln"/>
    <w:link w:val="Nadpis5Char"/>
    <w:uiPriority w:val="9"/>
    <w:qFormat/>
    <w:rsid w:val="00D7423D"/>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16260"/>
    <w:rPr>
      <w:rFonts w:asciiTheme="majorHAnsi" w:eastAsiaTheme="majorEastAsia" w:hAnsiTheme="majorHAnsi" w:cstheme="majorBidi"/>
      <w:b/>
      <w:bCs/>
      <w:i/>
      <w:iCs/>
      <w:sz w:val="28"/>
      <w:szCs w:val="28"/>
    </w:rPr>
  </w:style>
  <w:style w:type="character" w:customStyle="1" w:styleId="Nadpis5Char">
    <w:name w:val="Nadpis 5 Char"/>
    <w:basedOn w:val="Standardnpsmoodstavce"/>
    <w:link w:val="Nadpis5"/>
    <w:uiPriority w:val="9"/>
    <w:semiHidden/>
    <w:rsid w:val="00716260"/>
    <w:rPr>
      <w:rFonts w:asciiTheme="minorHAnsi" w:eastAsiaTheme="minorEastAsia" w:hAnsiTheme="minorHAnsi" w:cstheme="minorBidi"/>
      <w:b/>
      <w:bCs/>
      <w:i/>
      <w:iCs/>
      <w:sz w:val="26"/>
      <w:szCs w:val="26"/>
    </w:rPr>
  </w:style>
  <w:style w:type="paragraph" w:styleId="Zkladntextodsazen">
    <w:name w:val="Body Text Indent"/>
    <w:basedOn w:val="Normln"/>
    <w:link w:val="ZkladntextodsazenChar"/>
    <w:rsid w:val="00E2470A"/>
    <w:pPr>
      <w:spacing w:after="120"/>
      <w:ind w:left="283"/>
    </w:pPr>
    <w:rPr>
      <w:sz w:val="20"/>
      <w:szCs w:val="20"/>
    </w:rPr>
  </w:style>
  <w:style w:type="character" w:customStyle="1" w:styleId="ZkladntextodsazenChar">
    <w:name w:val="Základní text odsazený Char"/>
    <w:basedOn w:val="Standardnpsmoodstavce"/>
    <w:link w:val="Zkladntextodsazen"/>
    <w:rsid w:val="00716260"/>
    <w:rPr>
      <w:sz w:val="24"/>
      <w:szCs w:val="24"/>
    </w:rPr>
  </w:style>
  <w:style w:type="paragraph" w:customStyle="1" w:styleId="Normln0">
    <w:name w:val="Normální~"/>
    <w:basedOn w:val="Normln"/>
    <w:rsid w:val="004D03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88" w:lineRule="auto"/>
    </w:pPr>
    <w:rPr>
      <w:rFonts w:ascii="Arial" w:hAnsi="Arial"/>
      <w:sz w:val="20"/>
      <w:szCs w:val="20"/>
      <w:lang w:eastAsia="ar-SA"/>
    </w:rPr>
  </w:style>
  <w:style w:type="paragraph" w:styleId="Prosttext">
    <w:name w:val="Plain Text"/>
    <w:basedOn w:val="Normln"/>
    <w:link w:val="ProsttextChar"/>
    <w:rsid w:val="00363166"/>
    <w:rPr>
      <w:sz w:val="18"/>
      <w:szCs w:val="20"/>
    </w:rPr>
  </w:style>
  <w:style w:type="character" w:customStyle="1" w:styleId="ProsttextChar">
    <w:name w:val="Prostý text Char"/>
    <w:basedOn w:val="Standardnpsmoodstavce"/>
    <w:link w:val="Prosttext"/>
    <w:rsid w:val="00716260"/>
    <w:rPr>
      <w:rFonts w:ascii="Courier New" w:hAnsi="Courier New" w:cs="Courier New"/>
    </w:rPr>
  </w:style>
  <w:style w:type="paragraph" w:styleId="Zkladntext">
    <w:name w:val="Body Text"/>
    <w:basedOn w:val="Normln"/>
    <w:link w:val="ZkladntextChar"/>
    <w:rsid w:val="00363166"/>
    <w:pPr>
      <w:spacing w:after="120"/>
    </w:pPr>
  </w:style>
  <w:style w:type="character" w:customStyle="1" w:styleId="ZkladntextChar">
    <w:name w:val="Základní text Char"/>
    <w:basedOn w:val="Standardnpsmoodstavce"/>
    <w:link w:val="Zkladntext"/>
    <w:rsid w:val="00716260"/>
    <w:rPr>
      <w:sz w:val="24"/>
      <w:szCs w:val="24"/>
    </w:rPr>
  </w:style>
  <w:style w:type="character" w:customStyle="1" w:styleId="WW-Absatz-Standardschriftart">
    <w:name w:val="WW-Absatz-Standardschriftart"/>
    <w:rsid w:val="00363166"/>
  </w:style>
  <w:style w:type="paragraph" w:styleId="Textbubliny">
    <w:name w:val="Balloon Text"/>
    <w:basedOn w:val="Normln"/>
    <w:link w:val="TextbublinyChar"/>
    <w:uiPriority w:val="99"/>
    <w:semiHidden/>
    <w:rsid w:val="004C6D69"/>
    <w:rPr>
      <w:rFonts w:ascii="Tahoma" w:hAnsi="Tahoma" w:cs="Tahoma"/>
      <w:sz w:val="16"/>
      <w:szCs w:val="16"/>
    </w:rPr>
  </w:style>
  <w:style w:type="character" w:customStyle="1" w:styleId="TextbublinyChar">
    <w:name w:val="Text bubliny Char"/>
    <w:basedOn w:val="Standardnpsmoodstavce"/>
    <w:link w:val="Textbubliny"/>
    <w:uiPriority w:val="99"/>
    <w:semiHidden/>
    <w:rsid w:val="00716260"/>
    <w:rPr>
      <w:sz w:val="0"/>
      <w:szCs w:val="0"/>
    </w:rPr>
  </w:style>
  <w:style w:type="paragraph" w:styleId="Zpat">
    <w:name w:val="footer"/>
    <w:basedOn w:val="Normln"/>
    <w:link w:val="ZpatChar"/>
    <w:uiPriority w:val="99"/>
    <w:rsid w:val="002608DD"/>
    <w:pPr>
      <w:tabs>
        <w:tab w:val="center" w:pos="4536"/>
        <w:tab w:val="right" w:pos="9072"/>
      </w:tabs>
    </w:pPr>
  </w:style>
  <w:style w:type="character" w:customStyle="1" w:styleId="ZpatChar">
    <w:name w:val="Zápatí Char"/>
    <w:basedOn w:val="Standardnpsmoodstavce"/>
    <w:link w:val="Zpat"/>
    <w:uiPriority w:val="99"/>
    <w:semiHidden/>
    <w:rsid w:val="00716260"/>
    <w:rPr>
      <w:sz w:val="24"/>
      <w:szCs w:val="24"/>
    </w:rPr>
  </w:style>
  <w:style w:type="character" w:styleId="slostrnky">
    <w:name w:val="page number"/>
    <w:basedOn w:val="Standardnpsmoodstavce"/>
    <w:uiPriority w:val="99"/>
    <w:rsid w:val="002608DD"/>
    <w:rPr>
      <w:rFonts w:cs="Times New Roman"/>
    </w:rPr>
  </w:style>
  <w:style w:type="paragraph" w:styleId="Rozloendokumentu">
    <w:name w:val="Document Map"/>
    <w:basedOn w:val="Normln"/>
    <w:link w:val="RozloendokumentuChar"/>
    <w:uiPriority w:val="99"/>
    <w:rsid w:val="00174FD6"/>
    <w:rPr>
      <w:rFonts w:ascii="Tahoma" w:hAnsi="Tahoma" w:cs="Tahoma"/>
      <w:sz w:val="16"/>
      <w:szCs w:val="16"/>
    </w:rPr>
  </w:style>
  <w:style w:type="character" w:customStyle="1" w:styleId="RozloendokumentuChar">
    <w:name w:val="Rozložení dokumentu Char"/>
    <w:basedOn w:val="Standardnpsmoodstavce"/>
    <w:link w:val="Rozloendokumentu"/>
    <w:uiPriority w:val="99"/>
    <w:locked/>
    <w:rsid w:val="00174FD6"/>
    <w:rPr>
      <w:rFonts w:ascii="Tahoma" w:hAnsi="Tahoma" w:cs="Tahoma"/>
      <w:sz w:val="16"/>
      <w:szCs w:val="16"/>
    </w:rPr>
  </w:style>
  <w:style w:type="paragraph" w:styleId="Zkladntextodsazen2">
    <w:name w:val="Body Text Indent 2"/>
    <w:basedOn w:val="Normln"/>
    <w:link w:val="Zkladntextodsazen2Char"/>
    <w:rsid w:val="00A5069B"/>
    <w:pPr>
      <w:spacing w:after="120" w:line="480" w:lineRule="auto"/>
      <w:ind w:left="283"/>
    </w:pPr>
    <w:rPr>
      <w:szCs w:val="20"/>
    </w:rPr>
  </w:style>
  <w:style w:type="character" w:customStyle="1" w:styleId="Zkladntextodsazen2Char">
    <w:name w:val="Základní text odsazený 2 Char"/>
    <w:basedOn w:val="Standardnpsmoodstavce"/>
    <w:link w:val="Zkladntextodsazen2"/>
    <w:rsid w:val="00716260"/>
    <w:rPr>
      <w:sz w:val="24"/>
      <w:szCs w:val="24"/>
    </w:rPr>
  </w:style>
  <w:style w:type="paragraph" w:styleId="Zkladntext3">
    <w:name w:val="Body Text 3"/>
    <w:basedOn w:val="Normln"/>
    <w:link w:val="Zkladntext3Char"/>
    <w:rsid w:val="00217255"/>
    <w:pPr>
      <w:autoSpaceDE w:val="0"/>
      <w:autoSpaceDN w:val="0"/>
      <w:spacing w:after="120"/>
    </w:pPr>
    <w:rPr>
      <w:sz w:val="16"/>
      <w:szCs w:val="16"/>
    </w:rPr>
  </w:style>
  <w:style w:type="character" w:customStyle="1" w:styleId="Zkladntext3Char">
    <w:name w:val="Základní text 3 Char"/>
    <w:basedOn w:val="Standardnpsmoodstavce"/>
    <w:link w:val="Zkladntext3"/>
    <w:rsid w:val="00716260"/>
    <w:rPr>
      <w:sz w:val="16"/>
      <w:szCs w:val="16"/>
    </w:rPr>
  </w:style>
  <w:style w:type="paragraph" w:customStyle="1" w:styleId="Odrtext">
    <w:name w:val="Odr. text"/>
    <w:basedOn w:val="Normln"/>
    <w:rsid w:val="006D2CE9"/>
    <w:pPr>
      <w:spacing w:after="120"/>
      <w:ind w:left="1701" w:hanging="567"/>
      <w:jc w:val="both"/>
    </w:pPr>
    <w:rPr>
      <w:rFonts w:ascii="Arial" w:hAnsi="Arial"/>
      <w:sz w:val="22"/>
    </w:rPr>
  </w:style>
  <w:style w:type="paragraph" w:styleId="Zkladntext2">
    <w:name w:val="Body Text 2"/>
    <w:basedOn w:val="Normln"/>
    <w:link w:val="Zkladntext2Char"/>
    <w:uiPriority w:val="99"/>
    <w:rsid w:val="00470981"/>
    <w:pPr>
      <w:spacing w:after="120" w:line="480" w:lineRule="auto"/>
    </w:pPr>
  </w:style>
  <w:style w:type="character" w:customStyle="1" w:styleId="Zkladntext2Char">
    <w:name w:val="Základní text 2 Char"/>
    <w:basedOn w:val="Standardnpsmoodstavce"/>
    <w:link w:val="Zkladntext2"/>
    <w:uiPriority w:val="99"/>
    <w:semiHidden/>
    <w:rsid w:val="00716260"/>
    <w:rPr>
      <w:sz w:val="24"/>
      <w:szCs w:val="24"/>
    </w:rPr>
  </w:style>
  <w:style w:type="paragraph" w:styleId="Zhlav">
    <w:name w:val="header"/>
    <w:aliases w:val="ho,header odd,first,heading one,Odd Header,h"/>
    <w:basedOn w:val="Normln"/>
    <w:link w:val="ZhlavChar"/>
    <w:uiPriority w:val="99"/>
    <w:rsid w:val="00470981"/>
    <w:pPr>
      <w:tabs>
        <w:tab w:val="center" w:pos="4536"/>
        <w:tab w:val="right" w:pos="9072"/>
      </w:tabs>
      <w:jc w:val="both"/>
    </w:pPr>
    <w:rPr>
      <w:szCs w:val="20"/>
    </w:rPr>
  </w:style>
  <w:style w:type="character" w:customStyle="1" w:styleId="ZhlavChar">
    <w:name w:val="Záhlaví Char"/>
    <w:aliases w:val="ho Char,header odd Char,first Char,heading one Char,Odd Header Char,h Char"/>
    <w:basedOn w:val="Standardnpsmoodstavce"/>
    <w:link w:val="Zhlav"/>
    <w:uiPriority w:val="99"/>
    <w:rsid w:val="00716260"/>
    <w:rPr>
      <w:sz w:val="24"/>
      <w:szCs w:val="24"/>
    </w:rPr>
  </w:style>
  <w:style w:type="paragraph" w:styleId="Zkladntextodsazen3">
    <w:name w:val="Body Text Indent 3"/>
    <w:basedOn w:val="Normln"/>
    <w:link w:val="Zkladntextodsazen3Char"/>
    <w:rsid w:val="0020339D"/>
    <w:pPr>
      <w:spacing w:after="120"/>
      <w:ind w:left="283"/>
    </w:pPr>
    <w:rPr>
      <w:sz w:val="16"/>
      <w:szCs w:val="16"/>
    </w:rPr>
  </w:style>
  <w:style w:type="character" w:customStyle="1" w:styleId="Zkladntextodsazen3Char">
    <w:name w:val="Základní text odsazený 3 Char"/>
    <w:basedOn w:val="Standardnpsmoodstavce"/>
    <w:link w:val="Zkladntextodsazen3"/>
    <w:rsid w:val="00716260"/>
    <w:rPr>
      <w:sz w:val="16"/>
      <w:szCs w:val="16"/>
    </w:rPr>
  </w:style>
  <w:style w:type="paragraph" w:styleId="Odstavecseseznamem">
    <w:name w:val="List Paragraph"/>
    <w:aliases w:val="Nad,Odstavec cíl se seznamem,Odstavec se seznamem5,List Paragraph,Odstavec_muj,Odrážky"/>
    <w:basedOn w:val="Normln"/>
    <w:link w:val="OdstavecseseznamemChar"/>
    <w:uiPriority w:val="34"/>
    <w:qFormat/>
    <w:rsid w:val="00892C49"/>
    <w:pPr>
      <w:ind w:left="720"/>
      <w:contextualSpacing/>
    </w:pPr>
  </w:style>
  <w:style w:type="paragraph" w:customStyle="1" w:styleId="Default">
    <w:name w:val="Default"/>
    <w:rsid w:val="00743032"/>
    <w:pPr>
      <w:autoSpaceDE w:val="0"/>
      <w:autoSpaceDN w:val="0"/>
      <w:adjustRightInd w:val="0"/>
    </w:pPr>
    <w:rPr>
      <w:color w:val="000000"/>
      <w:sz w:val="24"/>
      <w:szCs w:val="24"/>
    </w:rPr>
  </w:style>
  <w:style w:type="character" w:styleId="Hypertextovodkaz">
    <w:name w:val="Hyperlink"/>
    <w:basedOn w:val="Standardnpsmoodstavce"/>
    <w:unhideWhenUsed/>
    <w:rsid w:val="00CC553D"/>
    <w:rPr>
      <w:color w:val="0000FF" w:themeColor="hyperlink"/>
      <w:u w:val="single"/>
    </w:rPr>
  </w:style>
  <w:style w:type="character" w:styleId="Odkaznakoment">
    <w:name w:val="annotation reference"/>
    <w:basedOn w:val="Standardnpsmoodstavce"/>
    <w:semiHidden/>
    <w:unhideWhenUsed/>
    <w:rsid w:val="00034E2A"/>
    <w:rPr>
      <w:sz w:val="16"/>
      <w:szCs w:val="16"/>
    </w:rPr>
  </w:style>
  <w:style w:type="paragraph" w:styleId="Textkomente">
    <w:name w:val="annotation text"/>
    <w:basedOn w:val="Normln"/>
    <w:link w:val="TextkomenteChar"/>
    <w:semiHidden/>
    <w:unhideWhenUsed/>
    <w:rsid w:val="00034E2A"/>
    <w:rPr>
      <w:sz w:val="20"/>
      <w:szCs w:val="20"/>
    </w:rPr>
  </w:style>
  <w:style w:type="character" w:customStyle="1" w:styleId="TextkomenteChar">
    <w:name w:val="Text komentáře Char"/>
    <w:basedOn w:val="Standardnpsmoodstavce"/>
    <w:link w:val="Textkomente"/>
    <w:semiHidden/>
    <w:rsid w:val="00034E2A"/>
  </w:style>
  <w:style w:type="paragraph" w:styleId="Pedmtkomente">
    <w:name w:val="annotation subject"/>
    <w:basedOn w:val="Textkomente"/>
    <w:next w:val="Textkomente"/>
    <w:link w:val="PedmtkomenteChar"/>
    <w:semiHidden/>
    <w:unhideWhenUsed/>
    <w:rsid w:val="00034E2A"/>
    <w:rPr>
      <w:b/>
      <w:bCs/>
    </w:rPr>
  </w:style>
  <w:style w:type="character" w:customStyle="1" w:styleId="PedmtkomenteChar">
    <w:name w:val="Předmět komentáře Char"/>
    <w:basedOn w:val="TextkomenteChar"/>
    <w:link w:val="Pedmtkomente"/>
    <w:semiHidden/>
    <w:rsid w:val="00034E2A"/>
    <w:rPr>
      <w:b/>
      <w:bCs/>
    </w:rPr>
  </w:style>
  <w:style w:type="character" w:customStyle="1" w:styleId="Nevyeenzmnka1">
    <w:name w:val="Nevyřešená zmínka1"/>
    <w:basedOn w:val="Standardnpsmoodstavce"/>
    <w:uiPriority w:val="99"/>
    <w:semiHidden/>
    <w:unhideWhenUsed/>
    <w:rsid w:val="002137C8"/>
    <w:rPr>
      <w:color w:val="605E5C"/>
      <w:shd w:val="clear" w:color="auto" w:fill="E1DFDD"/>
    </w:rPr>
  </w:style>
  <w:style w:type="character" w:customStyle="1" w:styleId="OdstavecseseznamemChar">
    <w:name w:val="Odstavec se seznamem Char"/>
    <w:aliases w:val="Nad Char,Odstavec cíl se seznamem Char,Odstavec se seznamem5 Char,List Paragraph Char,Odstavec_muj Char,Odrážky Char"/>
    <w:link w:val="Odstavecseseznamem"/>
    <w:uiPriority w:val="34"/>
    <w:locked/>
    <w:rsid w:val="00C63B80"/>
    <w:rPr>
      <w:sz w:val="24"/>
      <w:szCs w:val="24"/>
    </w:rPr>
  </w:style>
  <w:style w:type="paragraph" w:styleId="Revize">
    <w:name w:val="Revision"/>
    <w:hidden/>
    <w:uiPriority w:val="99"/>
    <w:semiHidden/>
    <w:rsid w:val="00A42D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19641">
      <w:bodyDiv w:val="1"/>
      <w:marLeft w:val="0"/>
      <w:marRight w:val="0"/>
      <w:marTop w:val="0"/>
      <w:marBottom w:val="0"/>
      <w:divBdr>
        <w:top w:val="none" w:sz="0" w:space="0" w:color="auto"/>
        <w:left w:val="none" w:sz="0" w:space="0" w:color="auto"/>
        <w:bottom w:val="none" w:sz="0" w:space="0" w:color="auto"/>
        <w:right w:val="none" w:sz="0" w:space="0" w:color="auto"/>
      </w:divBdr>
    </w:div>
    <w:div w:id="521749116">
      <w:bodyDiv w:val="1"/>
      <w:marLeft w:val="0"/>
      <w:marRight w:val="0"/>
      <w:marTop w:val="0"/>
      <w:marBottom w:val="0"/>
      <w:divBdr>
        <w:top w:val="none" w:sz="0" w:space="0" w:color="auto"/>
        <w:left w:val="none" w:sz="0" w:space="0" w:color="auto"/>
        <w:bottom w:val="none" w:sz="0" w:space="0" w:color="auto"/>
        <w:right w:val="none" w:sz="0" w:space="0" w:color="auto"/>
      </w:divBdr>
    </w:div>
    <w:div w:id="606809139">
      <w:bodyDiv w:val="1"/>
      <w:marLeft w:val="0"/>
      <w:marRight w:val="0"/>
      <w:marTop w:val="0"/>
      <w:marBottom w:val="0"/>
      <w:divBdr>
        <w:top w:val="none" w:sz="0" w:space="0" w:color="auto"/>
        <w:left w:val="none" w:sz="0" w:space="0" w:color="auto"/>
        <w:bottom w:val="none" w:sz="0" w:space="0" w:color="auto"/>
        <w:right w:val="none" w:sz="0" w:space="0" w:color="auto"/>
      </w:divBdr>
    </w:div>
    <w:div w:id="667825609">
      <w:bodyDiv w:val="1"/>
      <w:marLeft w:val="0"/>
      <w:marRight w:val="0"/>
      <w:marTop w:val="0"/>
      <w:marBottom w:val="0"/>
      <w:divBdr>
        <w:top w:val="none" w:sz="0" w:space="0" w:color="auto"/>
        <w:left w:val="none" w:sz="0" w:space="0" w:color="auto"/>
        <w:bottom w:val="none" w:sz="0" w:space="0" w:color="auto"/>
        <w:right w:val="none" w:sz="0" w:space="0" w:color="auto"/>
      </w:divBdr>
    </w:div>
    <w:div w:id="709037583">
      <w:bodyDiv w:val="1"/>
      <w:marLeft w:val="0"/>
      <w:marRight w:val="0"/>
      <w:marTop w:val="0"/>
      <w:marBottom w:val="0"/>
      <w:divBdr>
        <w:top w:val="none" w:sz="0" w:space="0" w:color="auto"/>
        <w:left w:val="none" w:sz="0" w:space="0" w:color="auto"/>
        <w:bottom w:val="none" w:sz="0" w:space="0" w:color="auto"/>
        <w:right w:val="none" w:sz="0" w:space="0" w:color="auto"/>
      </w:divBdr>
    </w:div>
    <w:div w:id="1010529350">
      <w:bodyDiv w:val="1"/>
      <w:marLeft w:val="0"/>
      <w:marRight w:val="0"/>
      <w:marTop w:val="0"/>
      <w:marBottom w:val="0"/>
      <w:divBdr>
        <w:top w:val="none" w:sz="0" w:space="0" w:color="auto"/>
        <w:left w:val="none" w:sz="0" w:space="0" w:color="auto"/>
        <w:bottom w:val="none" w:sz="0" w:space="0" w:color="auto"/>
        <w:right w:val="none" w:sz="0" w:space="0" w:color="auto"/>
      </w:divBdr>
    </w:div>
    <w:div w:id="1038429443">
      <w:bodyDiv w:val="1"/>
      <w:marLeft w:val="0"/>
      <w:marRight w:val="0"/>
      <w:marTop w:val="0"/>
      <w:marBottom w:val="0"/>
      <w:divBdr>
        <w:top w:val="none" w:sz="0" w:space="0" w:color="auto"/>
        <w:left w:val="none" w:sz="0" w:space="0" w:color="auto"/>
        <w:bottom w:val="none" w:sz="0" w:space="0" w:color="auto"/>
        <w:right w:val="none" w:sz="0" w:space="0" w:color="auto"/>
      </w:divBdr>
    </w:div>
    <w:div w:id="1192065973">
      <w:bodyDiv w:val="1"/>
      <w:marLeft w:val="0"/>
      <w:marRight w:val="0"/>
      <w:marTop w:val="0"/>
      <w:marBottom w:val="0"/>
      <w:divBdr>
        <w:top w:val="none" w:sz="0" w:space="0" w:color="auto"/>
        <w:left w:val="none" w:sz="0" w:space="0" w:color="auto"/>
        <w:bottom w:val="none" w:sz="0" w:space="0" w:color="auto"/>
        <w:right w:val="none" w:sz="0" w:space="0" w:color="auto"/>
      </w:divBdr>
    </w:div>
    <w:div w:id="1342122385">
      <w:bodyDiv w:val="1"/>
      <w:marLeft w:val="0"/>
      <w:marRight w:val="0"/>
      <w:marTop w:val="0"/>
      <w:marBottom w:val="0"/>
      <w:divBdr>
        <w:top w:val="none" w:sz="0" w:space="0" w:color="auto"/>
        <w:left w:val="none" w:sz="0" w:space="0" w:color="auto"/>
        <w:bottom w:val="none" w:sz="0" w:space="0" w:color="auto"/>
        <w:right w:val="none" w:sz="0" w:space="0" w:color="auto"/>
      </w:divBdr>
    </w:div>
    <w:div w:id="1404110227">
      <w:bodyDiv w:val="1"/>
      <w:marLeft w:val="0"/>
      <w:marRight w:val="0"/>
      <w:marTop w:val="0"/>
      <w:marBottom w:val="0"/>
      <w:divBdr>
        <w:top w:val="none" w:sz="0" w:space="0" w:color="auto"/>
        <w:left w:val="none" w:sz="0" w:space="0" w:color="auto"/>
        <w:bottom w:val="none" w:sz="0" w:space="0" w:color="auto"/>
        <w:right w:val="none" w:sz="0" w:space="0" w:color="auto"/>
      </w:divBdr>
    </w:div>
    <w:div w:id="1418478623">
      <w:bodyDiv w:val="1"/>
      <w:marLeft w:val="0"/>
      <w:marRight w:val="0"/>
      <w:marTop w:val="0"/>
      <w:marBottom w:val="0"/>
      <w:divBdr>
        <w:top w:val="none" w:sz="0" w:space="0" w:color="auto"/>
        <w:left w:val="none" w:sz="0" w:space="0" w:color="auto"/>
        <w:bottom w:val="none" w:sz="0" w:space="0" w:color="auto"/>
        <w:right w:val="none" w:sz="0" w:space="0" w:color="auto"/>
      </w:divBdr>
    </w:div>
    <w:div w:id="1485587357">
      <w:bodyDiv w:val="1"/>
      <w:marLeft w:val="0"/>
      <w:marRight w:val="0"/>
      <w:marTop w:val="0"/>
      <w:marBottom w:val="0"/>
      <w:divBdr>
        <w:top w:val="none" w:sz="0" w:space="0" w:color="auto"/>
        <w:left w:val="none" w:sz="0" w:space="0" w:color="auto"/>
        <w:bottom w:val="none" w:sz="0" w:space="0" w:color="auto"/>
        <w:right w:val="none" w:sz="0" w:space="0" w:color="auto"/>
      </w:divBdr>
    </w:div>
    <w:div w:id="179401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kyr@mucl.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runcl@mucl.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5E25D-B9EC-499A-B8ED-FCD6BF5CE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6904</Words>
  <Characters>41227</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Česká Lípa</Company>
  <LinksUpToDate>false</LinksUpToDate>
  <CharactersWithSpaces>48035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Hofmanová Martina</dc:creator>
  <cp:lastModifiedBy>Bc. Karolína Baslová</cp:lastModifiedBy>
  <cp:revision>6</cp:revision>
  <cp:lastPrinted>2019-07-30T08:41:00Z</cp:lastPrinted>
  <dcterms:created xsi:type="dcterms:W3CDTF">2019-07-29T14:14:00Z</dcterms:created>
  <dcterms:modified xsi:type="dcterms:W3CDTF">2019-08-14T14:31:00Z</dcterms:modified>
</cp:coreProperties>
</file>