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FE00" w14:textId="77777777" w:rsidR="00A22B9B" w:rsidRPr="00B52D47" w:rsidRDefault="006135FA" w:rsidP="00A22B9B">
      <w:pPr>
        <w:pStyle w:val="Styl2popisknzvusmlouvy"/>
        <w:spacing w:after="480"/>
        <w:rPr>
          <w:rFonts w:asciiTheme="minorHAnsi" w:hAnsiTheme="minorHAnsi" w:cstheme="minorHAnsi"/>
          <w:b/>
          <w:bCs/>
          <w:smallCaps/>
          <w:sz w:val="40"/>
          <w:szCs w:val="40"/>
        </w:rPr>
      </w:pPr>
      <w:r w:rsidRPr="00B52D47">
        <w:rPr>
          <w:rFonts w:asciiTheme="minorHAnsi" w:hAnsiTheme="minorHAnsi" w:cstheme="minorHAnsi"/>
          <w:b/>
          <w:bCs/>
          <w:sz w:val="40"/>
          <w:szCs w:val="40"/>
        </w:rPr>
        <w:t>Kupní smlouva</w:t>
      </w:r>
      <w:r w:rsidR="00A22B9B" w:rsidRPr="00B52D47">
        <w:rPr>
          <w:rFonts w:asciiTheme="minorHAnsi" w:hAnsiTheme="minorHAnsi" w:cstheme="minorHAnsi"/>
          <w:b/>
          <w:bCs/>
          <w:smallCaps/>
          <w:sz w:val="40"/>
          <w:szCs w:val="40"/>
        </w:rPr>
        <w:t xml:space="preserve"> </w:t>
      </w:r>
    </w:p>
    <w:p w14:paraId="10DC77A0" w14:textId="25005328" w:rsidR="00A22B9B" w:rsidRPr="00B52D47" w:rsidRDefault="00A22B9B" w:rsidP="00A22B9B">
      <w:pPr>
        <w:pStyle w:val="Styl2popisknzvusmlouvy"/>
        <w:spacing w:after="480"/>
        <w:rPr>
          <w:rFonts w:asciiTheme="minorHAnsi" w:hAnsiTheme="minorHAnsi" w:cstheme="minorHAnsi"/>
          <w:b/>
          <w:bCs/>
          <w:sz w:val="28"/>
          <w:szCs w:val="28"/>
        </w:rPr>
      </w:pPr>
      <w:r w:rsidRPr="00B52D47">
        <w:rPr>
          <w:rFonts w:asciiTheme="minorHAnsi" w:hAnsiTheme="minorHAnsi" w:cstheme="minorHAnsi"/>
          <w:b/>
          <w:bCs/>
          <w:sz w:val="28"/>
          <w:szCs w:val="28"/>
        </w:rPr>
        <w:t>č. 202</w:t>
      </w:r>
      <w:r w:rsidR="00C97BD9">
        <w:rPr>
          <w:rFonts w:asciiTheme="minorHAnsi" w:hAnsiTheme="minorHAnsi" w:cstheme="minorHAnsi"/>
          <w:b/>
          <w:bCs/>
          <w:sz w:val="28"/>
          <w:szCs w:val="28"/>
        </w:rPr>
        <w:t>2</w:t>
      </w:r>
      <w:r w:rsidRPr="00B52D47">
        <w:rPr>
          <w:rFonts w:asciiTheme="minorHAnsi" w:hAnsiTheme="minorHAnsi" w:cstheme="minorHAnsi"/>
          <w:b/>
          <w:bCs/>
          <w:sz w:val="28"/>
          <w:szCs w:val="28"/>
        </w:rPr>
        <w:t>/</w:t>
      </w:r>
      <w:r w:rsidR="00C872E8" w:rsidRPr="00B52D47">
        <w:rPr>
          <w:rFonts w:asciiTheme="minorHAnsi" w:hAnsiTheme="minorHAnsi" w:cstheme="minorHAnsi"/>
          <w:b/>
          <w:bCs/>
          <w:sz w:val="28"/>
          <w:szCs w:val="28"/>
        </w:rPr>
        <w:t>…</w:t>
      </w:r>
      <w:r w:rsidRPr="00B52D47">
        <w:rPr>
          <w:rFonts w:asciiTheme="minorHAnsi" w:hAnsiTheme="minorHAnsi" w:cstheme="minorHAnsi"/>
          <w:b/>
          <w:bCs/>
          <w:sz w:val="28"/>
          <w:szCs w:val="28"/>
        </w:rPr>
        <w:t>/OKT</w:t>
      </w:r>
    </w:p>
    <w:p w14:paraId="0C08C83A" w14:textId="37864FF1" w:rsidR="006135FA" w:rsidRPr="00B52D47" w:rsidRDefault="006135FA" w:rsidP="00330437">
      <w:pPr>
        <w:pStyle w:val="Styl2popisknzvusmlouvy"/>
        <w:rPr>
          <w:rFonts w:asciiTheme="minorHAnsi" w:hAnsiTheme="minorHAnsi" w:cstheme="minorHAnsi"/>
        </w:rPr>
      </w:pPr>
      <w:r w:rsidRPr="00B52D47">
        <w:rPr>
          <w:rFonts w:asciiTheme="minorHAnsi" w:hAnsiTheme="minorHAnsi" w:cstheme="minorHAnsi"/>
        </w:rPr>
        <w:t>(dále jen „Smlouva“)</w:t>
      </w:r>
    </w:p>
    <w:p w14:paraId="47F62280" w14:textId="097B6B05" w:rsidR="006135FA" w:rsidRPr="00B52D47" w:rsidRDefault="006135FA" w:rsidP="00330437">
      <w:pPr>
        <w:pStyle w:val="Styl2popisknzvusmlouvy"/>
        <w:spacing w:after="480"/>
        <w:rPr>
          <w:rFonts w:asciiTheme="minorHAnsi" w:hAnsiTheme="minorHAnsi" w:cstheme="minorHAnsi"/>
        </w:rPr>
      </w:pPr>
      <w:r w:rsidRPr="00B52D47">
        <w:rPr>
          <w:rFonts w:asciiTheme="minorHAnsi" w:hAnsiTheme="minorHAnsi" w:cstheme="minorHAnsi"/>
        </w:rPr>
        <w:t xml:space="preserve">uzavřená dle ustanovení § </w:t>
      </w:r>
      <w:smartTag w:uri="urn:schemas-microsoft-com:office:smarttags" w:element="metricconverter">
        <w:smartTagPr>
          <w:attr w:name="ProductID" w:val="2079 a"/>
        </w:smartTagPr>
        <w:r w:rsidRPr="00B52D47">
          <w:rPr>
            <w:rFonts w:asciiTheme="minorHAnsi" w:hAnsiTheme="minorHAnsi" w:cstheme="minorHAnsi"/>
          </w:rPr>
          <w:t>2079 a</w:t>
        </w:r>
      </w:smartTag>
      <w:r w:rsidRPr="00B52D47">
        <w:rPr>
          <w:rFonts w:asciiTheme="minorHAnsi" w:hAnsiTheme="minorHAnsi" w:cstheme="minorHAnsi"/>
        </w:rPr>
        <w:t xml:space="preserve"> násl. zákona č. 89/2012 Sb., občanského zákoníku (dále jen „Občanský zákoník“)</w:t>
      </w:r>
      <w:r w:rsidR="00C66923" w:rsidRPr="00B52D47">
        <w:rPr>
          <w:rFonts w:asciiTheme="minorHAnsi" w:hAnsiTheme="minorHAnsi" w:cstheme="minorHAnsi"/>
        </w:rPr>
        <w:t>,</w:t>
      </w:r>
      <w:r w:rsidR="00A22B9B" w:rsidRPr="00B52D47">
        <w:rPr>
          <w:rFonts w:asciiTheme="minorHAnsi" w:hAnsiTheme="minorHAnsi" w:cstheme="minorHAnsi"/>
        </w:rPr>
        <w:t xml:space="preserve"> mezi:</w:t>
      </w:r>
    </w:p>
    <w:p w14:paraId="2584A5BF" w14:textId="2C0C4584" w:rsidR="00ED33DA" w:rsidRPr="00B52D47" w:rsidRDefault="00570582" w:rsidP="00A22B9B">
      <w:pPr>
        <w:pStyle w:val="Styl3-Smluvnstranytun"/>
        <w:rPr>
          <w:rFonts w:asciiTheme="minorHAnsi" w:hAnsiTheme="minorHAnsi" w:cstheme="minorHAnsi"/>
        </w:rPr>
      </w:pPr>
      <w:r w:rsidRPr="00B52D47">
        <w:rPr>
          <w:rFonts w:asciiTheme="minorHAnsi" w:hAnsiTheme="minorHAnsi" w:cstheme="minorHAnsi"/>
        </w:rPr>
        <w:t>Město Česká Lípa</w:t>
      </w:r>
    </w:p>
    <w:p w14:paraId="3FDD4AC4" w14:textId="747E25A8" w:rsidR="00570582" w:rsidRPr="00B52D47" w:rsidRDefault="00570582" w:rsidP="00ED33DA">
      <w:pPr>
        <w:pStyle w:val="Styl3-Smluvnstranytun"/>
        <w:rPr>
          <w:rFonts w:asciiTheme="minorHAnsi" w:hAnsiTheme="minorHAnsi" w:cstheme="minorHAnsi"/>
          <w:b w:val="0"/>
        </w:rPr>
      </w:pPr>
      <w:r w:rsidRPr="00B52D47">
        <w:rPr>
          <w:rFonts w:asciiTheme="minorHAnsi" w:hAnsiTheme="minorHAnsi" w:cstheme="minorHAnsi"/>
          <w:b w:val="0"/>
        </w:rPr>
        <w:t>Sídlo: náměstí T. G. Masaryka 1, 470 36 Česká Lípa</w:t>
      </w:r>
    </w:p>
    <w:p w14:paraId="38B64937" w14:textId="0A3D0385" w:rsidR="00D90957" w:rsidRDefault="004427F8" w:rsidP="00D90957">
      <w:pPr>
        <w:pStyle w:val="Styl3-Smluvnstranytun"/>
        <w:rPr>
          <w:rFonts w:asciiTheme="minorHAnsi" w:hAnsiTheme="minorHAnsi" w:cstheme="minorHAnsi"/>
          <w:b w:val="0"/>
        </w:rPr>
      </w:pPr>
      <w:r w:rsidRPr="00B52D47">
        <w:rPr>
          <w:rFonts w:asciiTheme="minorHAnsi" w:hAnsiTheme="minorHAnsi" w:cstheme="minorHAnsi"/>
          <w:b w:val="0"/>
        </w:rPr>
        <w:t>z</w:t>
      </w:r>
      <w:r w:rsidR="00570582" w:rsidRPr="00B52D47">
        <w:rPr>
          <w:rFonts w:asciiTheme="minorHAnsi" w:hAnsiTheme="minorHAnsi" w:cstheme="minorHAnsi"/>
          <w:b w:val="0"/>
        </w:rPr>
        <w:t>astoupené</w:t>
      </w:r>
      <w:r w:rsidRPr="00B52D47">
        <w:rPr>
          <w:rFonts w:asciiTheme="minorHAnsi" w:hAnsiTheme="minorHAnsi" w:cstheme="minorHAnsi"/>
          <w:b w:val="0"/>
        </w:rPr>
        <w:t xml:space="preserve"> ve věcech smluvních</w:t>
      </w:r>
      <w:r w:rsidR="00570582" w:rsidRPr="00B52D47">
        <w:rPr>
          <w:rFonts w:asciiTheme="minorHAnsi" w:hAnsiTheme="minorHAnsi" w:cstheme="minorHAnsi"/>
          <w:b w:val="0"/>
        </w:rPr>
        <w:t xml:space="preserve">: </w:t>
      </w:r>
      <w:r w:rsidR="00D90957" w:rsidRPr="00B52D47">
        <w:rPr>
          <w:rFonts w:asciiTheme="minorHAnsi" w:hAnsiTheme="minorHAnsi" w:cstheme="minorHAnsi"/>
          <w:b w:val="0"/>
        </w:rPr>
        <w:t xml:space="preserve">Ing. </w:t>
      </w:r>
      <w:r w:rsidR="001F7107">
        <w:rPr>
          <w:rFonts w:asciiTheme="minorHAnsi" w:hAnsiTheme="minorHAnsi" w:cstheme="minorHAnsi"/>
          <w:b w:val="0"/>
        </w:rPr>
        <w:t>Jitka Volfová</w:t>
      </w:r>
      <w:r w:rsidR="00D90957" w:rsidRPr="00B52D47">
        <w:rPr>
          <w:rFonts w:asciiTheme="minorHAnsi" w:hAnsiTheme="minorHAnsi" w:cstheme="minorHAnsi"/>
          <w:b w:val="0"/>
        </w:rPr>
        <w:t xml:space="preserve">, </w:t>
      </w:r>
      <w:r w:rsidR="001F7107">
        <w:rPr>
          <w:rFonts w:asciiTheme="minorHAnsi" w:hAnsiTheme="minorHAnsi" w:cstheme="minorHAnsi"/>
          <w:b w:val="0"/>
        </w:rPr>
        <w:t>starostka města</w:t>
      </w:r>
    </w:p>
    <w:p w14:paraId="61BCCBF9" w14:textId="06CE5B71" w:rsidR="001F7107" w:rsidRPr="00B52D47" w:rsidRDefault="001F7107" w:rsidP="00D90957">
      <w:pPr>
        <w:pStyle w:val="Styl3-Smluvnstranytun"/>
        <w:rPr>
          <w:rFonts w:asciiTheme="minorHAnsi" w:hAnsiTheme="minorHAnsi" w:cstheme="minorHAnsi"/>
          <w:b w:val="0"/>
        </w:rPr>
      </w:pPr>
      <w:r>
        <w:rPr>
          <w:rFonts w:asciiTheme="minorHAnsi" w:hAnsiTheme="minorHAnsi" w:cstheme="minorHAnsi"/>
          <w:b w:val="0"/>
        </w:rPr>
        <w:t>zastoupené ve věcech obchodních: Ing. Martinou Bartákovou, vedoucí odboru kancelář tajemníka</w:t>
      </w:r>
    </w:p>
    <w:p w14:paraId="7E3B1D77" w14:textId="5FB8CDD5" w:rsidR="004427F8" w:rsidRPr="00B52D47" w:rsidRDefault="004427F8" w:rsidP="00ED33DA">
      <w:pPr>
        <w:pStyle w:val="Styl3-Smluvnstranytun"/>
        <w:rPr>
          <w:rFonts w:asciiTheme="minorHAnsi" w:hAnsiTheme="minorHAnsi" w:cstheme="minorHAnsi"/>
          <w:b w:val="0"/>
        </w:rPr>
      </w:pPr>
      <w:r w:rsidRPr="00B52D47">
        <w:rPr>
          <w:rFonts w:asciiTheme="minorHAnsi" w:hAnsiTheme="minorHAnsi" w:cstheme="minorHAnsi"/>
          <w:b w:val="0"/>
        </w:rPr>
        <w:t xml:space="preserve">zastoupení ve věcech technických: </w:t>
      </w:r>
      <w:r w:rsidR="00D90957">
        <w:rPr>
          <w:rFonts w:asciiTheme="minorHAnsi" w:hAnsiTheme="minorHAnsi" w:cstheme="minorHAnsi"/>
          <w:b w:val="0"/>
        </w:rPr>
        <w:t>Jiří Kratochvíl</w:t>
      </w:r>
      <w:r w:rsidRPr="00B52D47">
        <w:rPr>
          <w:rFonts w:asciiTheme="minorHAnsi" w:hAnsiTheme="minorHAnsi" w:cstheme="minorHAnsi"/>
          <w:b w:val="0"/>
        </w:rPr>
        <w:t xml:space="preserve">, </w:t>
      </w:r>
      <w:r w:rsidR="00D90957">
        <w:rPr>
          <w:rFonts w:asciiTheme="minorHAnsi" w:hAnsiTheme="minorHAnsi" w:cstheme="minorHAnsi"/>
          <w:b w:val="0"/>
        </w:rPr>
        <w:t>ředitel Českolipská informační spol. s.r.o.</w:t>
      </w:r>
    </w:p>
    <w:p w14:paraId="6CD7601C" w14:textId="7E20800C" w:rsidR="00ED33DA" w:rsidRPr="00B52D47" w:rsidRDefault="00ED33DA" w:rsidP="00ED33DA">
      <w:pPr>
        <w:pStyle w:val="Styl3-Smluvnstranytun"/>
        <w:rPr>
          <w:rFonts w:asciiTheme="minorHAnsi" w:hAnsiTheme="minorHAnsi" w:cstheme="minorHAnsi"/>
          <w:b w:val="0"/>
        </w:rPr>
      </w:pPr>
      <w:r w:rsidRPr="00B52D47">
        <w:rPr>
          <w:rFonts w:asciiTheme="minorHAnsi" w:hAnsiTheme="minorHAnsi" w:cstheme="minorHAnsi"/>
          <w:b w:val="0"/>
        </w:rPr>
        <w:t xml:space="preserve">IČO: </w:t>
      </w:r>
      <w:r w:rsidR="00570582" w:rsidRPr="00B52D47">
        <w:rPr>
          <w:rFonts w:asciiTheme="minorHAnsi" w:hAnsiTheme="minorHAnsi" w:cstheme="minorHAnsi"/>
          <w:b w:val="0"/>
        </w:rPr>
        <w:t>00260428</w:t>
      </w:r>
    </w:p>
    <w:p w14:paraId="1087EF40" w14:textId="7FF3F9C6" w:rsidR="00ED33DA" w:rsidRPr="00B52D47" w:rsidRDefault="00ED33DA" w:rsidP="00ED33DA">
      <w:pPr>
        <w:pStyle w:val="Styl3-Smluvnstranytun"/>
        <w:rPr>
          <w:rFonts w:asciiTheme="minorHAnsi" w:hAnsiTheme="minorHAnsi" w:cstheme="minorHAnsi"/>
          <w:b w:val="0"/>
        </w:rPr>
      </w:pPr>
      <w:r w:rsidRPr="00B52D47">
        <w:rPr>
          <w:rFonts w:asciiTheme="minorHAnsi" w:hAnsiTheme="minorHAnsi" w:cstheme="minorHAnsi"/>
          <w:b w:val="0"/>
        </w:rPr>
        <w:t>bankovní spojení:</w:t>
      </w:r>
      <w:r w:rsidR="00570582" w:rsidRPr="00B52D47">
        <w:rPr>
          <w:rFonts w:asciiTheme="minorHAnsi" w:hAnsiTheme="minorHAnsi" w:cstheme="minorHAnsi"/>
          <w:b w:val="0"/>
        </w:rPr>
        <w:t xml:space="preserve"> Komerční banka a.s., č. účtu:</w:t>
      </w:r>
      <w:r w:rsidRPr="00B52D47">
        <w:rPr>
          <w:rFonts w:asciiTheme="minorHAnsi" w:hAnsiTheme="minorHAnsi" w:cstheme="minorHAnsi"/>
          <w:b w:val="0"/>
        </w:rPr>
        <w:t xml:space="preserve"> </w:t>
      </w:r>
      <w:r w:rsidR="00570582" w:rsidRPr="00B52D47">
        <w:rPr>
          <w:rFonts w:asciiTheme="minorHAnsi" w:hAnsiTheme="minorHAnsi" w:cstheme="minorHAnsi"/>
          <w:b w:val="0"/>
        </w:rPr>
        <w:t>1229421/0100</w:t>
      </w:r>
    </w:p>
    <w:p w14:paraId="49F2333B" w14:textId="7674FB61" w:rsidR="00ED33DA" w:rsidRPr="00B52D47" w:rsidRDefault="00ED33DA" w:rsidP="00ED33DA">
      <w:pPr>
        <w:pStyle w:val="Styl3-Smluvnstranytun"/>
        <w:rPr>
          <w:rFonts w:asciiTheme="minorHAnsi" w:hAnsiTheme="minorHAnsi" w:cstheme="minorHAnsi"/>
          <w:b w:val="0"/>
          <w:bCs/>
        </w:rPr>
      </w:pPr>
      <w:r w:rsidRPr="00B52D47">
        <w:rPr>
          <w:rFonts w:asciiTheme="minorHAnsi" w:hAnsiTheme="minorHAnsi" w:cstheme="minorHAnsi"/>
          <w:b w:val="0"/>
          <w:bCs/>
        </w:rPr>
        <w:t xml:space="preserve">ID datové schránky: </w:t>
      </w:r>
      <w:r w:rsidR="00570582" w:rsidRPr="00B52D47">
        <w:rPr>
          <w:rFonts w:asciiTheme="minorHAnsi" w:hAnsiTheme="minorHAnsi" w:cstheme="minorHAnsi"/>
          <w:b w:val="0"/>
          <w:bCs/>
        </w:rPr>
        <w:t>bkfbe3p</w:t>
      </w:r>
    </w:p>
    <w:p w14:paraId="6BA43520" w14:textId="77777777" w:rsidR="00ED33DA" w:rsidRPr="00B52D47" w:rsidRDefault="00ED33DA" w:rsidP="000F6FE9">
      <w:pPr>
        <w:pStyle w:val="Styl3-Smluvnstrany"/>
        <w:spacing w:after="0"/>
        <w:rPr>
          <w:rFonts w:asciiTheme="minorHAnsi" w:hAnsiTheme="minorHAnsi" w:cstheme="minorHAnsi"/>
        </w:rPr>
      </w:pPr>
      <w:r w:rsidRPr="00B52D47">
        <w:rPr>
          <w:rFonts w:asciiTheme="minorHAnsi" w:hAnsiTheme="minorHAnsi" w:cstheme="minorHAnsi"/>
        </w:rPr>
        <w:t>(dále jen „Kupující“)</w:t>
      </w:r>
    </w:p>
    <w:p w14:paraId="5B85DC73" w14:textId="77777777" w:rsidR="00ED33DA" w:rsidRPr="00B52D47" w:rsidRDefault="00ED33DA" w:rsidP="00ED33DA">
      <w:pPr>
        <w:rPr>
          <w:rFonts w:asciiTheme="minorHAnsi" w:hAnsiTheme="minorHAnsi" w:cstheme="minorHAnsi"/>
        </w:rPr>
      </w:pPr>
      <w:r w:rsidRPr="00B52D47">
        <w:rPr>
          <w:rFonts w:asciiTheme="minorHAnsi" w:hAnsiTheme="minorHAnsi" w:cstheme="minorHAnsi"/>
        </w:rPr>
        <w:t>a</w:t>
      </w:r>
    </w:p>
    <w:p w14:paraId="39671459" w14:textId="77777777" w:rsidR="006135FA" w:rsidRPr="00B52D47" w:rsidRDefault="006135FA" w:rsidP="00B332F0">
      <w:pPr>
        <w:rPr>
          <w:rFonts w:asciiTheme="minorHAnsi" w:hAnsiTheme="minorHAnsi" w:cstheme="minorHAnsi"/>
        </w:rPr>
      </w:pPr>
    </w:p>
    <w:p w14:paraId="42847BBD" w14:textId="1731E8E6" w:rsidR="006135FA" w:rsidRPr="00B52D47" w:rsidRDefault="00A22B9B" w:rsidP="00B332F0">
      <w:pPr>
        <w:pStyle w:val="Styl3-Smluvnstranytun"/>
        <w:rPr>
          <w:rFonts w:asciiTheme="minorHAnsi" w:hAnsiTheme="minorHAnsi" w:cstheme="minorHAnsi"/>
          <w:b w:val="0"/>
          <w:bCs/>
        </w:rPr>
      </w:pPr>
      <w:r w:rsidRPr="00CA4ABE">
        <w:rPr>
          <w:rFonts w:asciiTheme="minorHAnsi" w:hAnsiTheme="minorHAnsi" w:cstheme="minorHAnsi"/>
          <w:b w:val="0"/>
          <w:bCs/>
          <w:highlight w:val="yellow"/>
        </w:rPr>
        <w:t>NÁZEV SPOLEČNOSTI</w:t>
      </w:r>
      <w:r w:rsidR="00C163B7" w:rsidRPr="00B52D47">
        <w:rPr>
          <w:rFonts w:asciiTheme="minorHAnsi" w:hAnsiTheme="minorHAnsi" w:cstheme="minorHAnsi"/>
          <w:b w:val="0"/>
          <w:bCs/>
        </w:rPr>
        <w:t xml:space="preserve"> </w:t>
      </w:r>
    </w:p>
    <w:p w14:paraId="6F8BE097" w14:textId="32ED5A60" w:rsidR="006135FA" w:rsidRPr="00B52D47" w:rsidRDefault="006135FA" w:rsidP="00F8331E">
      <w:pPr>
        <w:pStyle w:val="Styl3-Smluvnstrany"/>
        <w:rPr>
          <w:rFonts w:asciiTheme="minorHAnsi" w:hAnsiTheme="minorHAnsi" w:cstheme="minorHAnsi"/>
        </w:rPr>
      </w:pPr>
      <w:r w:rsidRPr="00B52D47">
        <w:rPr>
          <w:rFonts w:asciiTheme="minorHAnsi" w:hAnsiTheme="minorHAnsi" w:cstheme="minorHAnsi"/>
        </w:rPr>
        <w:t>Sídlo:</w:t>
      </w:r>
      <w:r w:rsidR="00C163B7" w:rsidRPr="00B52D47">
        <w:rPr>
          <w:rFonts w:asciiTheme="minorHAnsi" w:hAnsiTheme="minorHAnsi" w:cstheme="minorHAnsi"/>
        </w:rPr>
        <w:t xml:space="preserve"> </w:t>
      </w:r>
      <w:r w:rsidR="00A22B9B" w:rsidRPr="00CA4ABE">
        <w:rPr>
          <w:rFonts w:asciiTheme="minorHAnsi" w:hAnsiTheme="minorHAnsi" w:cstheme="minorHAnsi"/>
          <w:highlight w:val="yellow"/>
        </w:rPr>
        <w:t>……………</w:t>
      </w:r>
    </w:p>
    <w:p w14:paraId="64340660" w14:textId="71163EFD" w:rsidR="006135FA" w:rsidRPr="00B52D47" w:rsidRDefault="006135FA" w:rsidP="00F8331E">
      <w:pPr>
        <w:pStyle w:val="Styl3-Smluvnstrany"/>
        <w:rPr>
          <w:rFonts w:asciiTheme="minorHAnsi" w:hAnsiTheme="minorHAnsi" w:cstheme="minorHAnsi"/>
        </w:rPr>
      </w:pPr>
      <w:r w:rsidRPr="00B52D47">
        <w:rPr>
          <w:rFonts w:asciiTheme="minorHAnsi" w:hAnsiTheme="minorHAnsi" w:cstheme="minorHAnsi"/>
        </w:rPr>
        <w:t xml:space="preserve">zapsaný/á v obchodním rejstříku pod spisovou značkou </w:t>
      </w:r>
      <w:r w:rsidR="00A22B9B" w:rsidRPr="00CA4ABE">
        <w:rPr>
          <w:rFonts w:asciiTheme="minorHAnsi" w:hAnsiTheme="minorHAnsi" w:cstheme="minorHAnsi"/>
          <w:highlight w:val="yellow"/>
        </w:rPr>
        <w:t xml:space="preserve">….. </w:t>
      </w:r>
      <w:r w:rsidRPr="00B52D47">
        <w:rPr>
          <w:rFonts w:asciiTheme="minorHAnsi" w:hAnsiTheme="minorHAnsi" w:cstheme="minorHAnsi"/>
        </w:rPr>
        <w:t xml:space="preserve">vedenou u </w:t>
      </w:r>
      <w:r w:rsidR="00C163B7" w:rsidRPr="00B52D47">
        <w:rPr>
          <w:rFonts w:asciiTheme="minorHAnsi" w:hAnsiTheme="minorHAnsi" w:cstheme="minorHAnsi"/>
        </w:rPr>
        <w:t xml:space="preserve">Krajského </w:t>
      </w:r>
      <w:r w:rsidRPr="00B52D47">
        <w:rPr>
          <w:rFonts w:asciiTheme="minorHAnsi" w:hAnsiTheme="minorHAnsi" w:cstheme="minorHAnsi"/>
        </w:rPr>
        <w:t xml:space="preserve">soudu </w:t>
      </w:r>
      <w:r w:rsidR="00A22B9B" w:rsidRPr="00B52D47">
        <w:rPr>
          <w:rFonts w:asciiTheme="minorHAnsi" w:hAnsiTheme="minorHAnsi" w:cstheme="minorHAnsi"/>
        </w:rPr>
        <w:t>…</w:t>
      </w:r>
    </w:p>
    <w:p w14:paraId="3AE58517" w14:textId="774E7288" w:rsidR="006135FA" w:rsidRPr="00B52D47" w:rsidRDefault="006135FA" w:rsidP="00F8331E">
      <w:pPr>
        <w:pStyle w:val="Styl3-Smluvnstrany"/>
        <w:rPr>
          <w:rFonts w:asciiTheme="minorHAnsi" w:hAnsiTheme="minorHAnsi" w:cstheme="minorHAnsi"/>
        </w:rPr>
      </w:pPr>
      <w:r w:rsidRPr="00B52D47">
        <w:rPr>
          <w:rFonts w:asciiTheme="minorHAnsi" w:hAnsiTheme="minorHAnsi" w:cstheme="minorHAnsi"/>
        </w:rPr>
        <w:t>zastoupená:</w:t>
      </w:r>
      <w:r w:rsidR="00C163B7" w:rsidRPr="00B52D47">
        <w:rPr>
          <w:rFonts w:asciiTheme="minorHAnsi" w:hAnsiTheme="minorHAnsi" w:cstheme="minorHAnsi"/>
        </w:rPr>
        <w:t xml:space="preserve"> </w:t>
      </w:r>
      <w:r w:rsidR="00A22B9B" w:rsidRPr="00CA4ABE">
        <w:rPr>
          <w:rFonts w:asciiTheme="minorHAnsi" w:hAnsiTheme="minorHAnsi" w:cstheme="minorHAnsi"/>
          <w:highlight w:val="yellow"/>
        </w:rPr>
        <w:t>………………</w:t>
      </w:r>
    </w:p>
    <w:p w14:paraId="122F92A2" w14:textId="5A5C25F6" w:rsidR="006135FA" w:rsidRPr="00B52D47" w:rsidRDefault="006135FA" w:rsidP="00F8331E">
      <w:pPr>
        <w:pStyle w:val="Styl3-Smluvnstrany"/>
        <w:rPr>
          <w:rFonts w:asciiTheme="minorHAnsi" w:hAnsiTheme="minorHAnsi" w:cstheme="minorHAnsi"/>
        </w:rPr>
      </w:pPr>
      <w:r w:rsidRPr="00B52D47">
        <w:rPr>
          <w:rFonts w:asciiTheme="minorHAnsi" w:hAnsiTheme="minorHAnsi" w:cstheme="minorHAnsi"/>
        </w:rPr>
        <w:t>IČO:</w:t>
      </w:r>
      <w:r w:rsidR="00C163B7" w:rsidRPr="00B52D47">
        <w:rPr>
          <w:rFonts w:asciiTheme="minorHAnsi" w:hAnsiTheme="minorHAnsi" w:cstheme="minorHAnsi"/>
        </w:rPr>
        <w:t xml:space="preserve"> </w:t>
      </w:r>
      <w:r w:rsidR="00A22B9B" w:rsidRPr="00CA4ABE">
        <w:rPr>
          <w:rFonts w:asciiTheme="minorHAnsi" w:hAnsiTheme="minorHAnsi" w:cstheme="minorHAnsi"/>
          <w:highlight w:val="yellow"/>
        </w:rPr>
        <w:t>…………….</w:t>
      </w:r>
    </w:p>
    <w:p w14:paraId="46190B12" w14:textId="7F42FB8C" w:rsidR="006135FA" w:rsidRPr="00B52D47" w:rsidRDefault="006135FA" w:rsidP="00F8331E">
      <w:pPr>
        <w:pStyle w:val="Styl3-Smluvnstrany"/>
        <w:rPr>
          <w:rFonts w:asciiTheme="minorHAnsi" w:hAnsiTheme="minorHAnsi" w:cstheme="minorHAnsi"/>
        </w:rPr>
      </w:pPr>
      <w:r w:rsidRPr="00B52D47">
        <w:rPr>
          <w:rFonts w:asciiTheme="minorHAnsi" w:hAnsiTheme="minorHAnsi" w:cstheme="minorHAnsi"/>
        </w:rPr>
        <w:t>DIČ:</w:t>
      </w:r>
      <w:r w:rsidR="00C163B7" w:rsidRPr="00B52D47">
        <w:rPr>
          <w:rFonts w:asciiTheme="minorHAnsi" w:hAnsiTheme="minorHAnsi" w:cstheme="minorHAnsi"/>
        </w:rPr>
        <w:t xml:space="preserve"> </w:t>
      </w:r>
      <w:r w:rsidR="00A22B9B" w:rsidRPr="00CA4ABE">
        <w:rPr>
          <w:rFonts w:asciiTheme="minorHAnsi" w:hAnsiTheme="minorHAnsi" w:cstheme="minorHAnsi"/>
          <w:highlight w:val="yellow"/>
        </w:rPr>
        <w:t>…………………..</w:t>
      </w:r>
    </w:p>
    <w:p w14:paraId="49CA908C" w14:textId="1B5DC054" w:rsidR="006135FA" w:rsidRPr="00B52D47" w:rsidRDefault="006135FA" w:rsidP="00F8331E">
      <w:pPr>
        <w:pStyle w:val="Styl3-Smluvnstrany"/>
        <w:rPr>
          <w:rFonts w:asciiTheme="minorHAnsi" w:hAnsiTheme="minorHAnsi" w:cstheme="minorHAnsi"/>
        </w:rPr>
      </w:pPr>
      <w:r w:rsidRPr="00B52D47">
        <w:rPr>
          <w:rFonts w:asciiTheme="minorHAnsi" w:hAnsiTheme="minorHAnsi" w:cstheme="minorHAnsi"/>
        </w:rPr>
        <w:t xml:space="preserve">bankovní spojení: </w:t>
      </w:r>
      <w:r w:rsidR="00A22B9B" w:rsidRPr="00CA4ABE">
        <w:rPr>
          <w:rFonts w:asciiTheme="minorHAnsi" w:hAnsiTheme="minorHAnsi" w:cstheme="minorHAnsi"/>
          <w:highlight w:val="yellow"/>
        </w:rPr>
        <w:t xml:space="preserve">…………………….. </w:t>
      </w:r>
      <w:r w:rsidR="00A22B9B" w:rsidRPr="00B52D47">
        <w:rPr>
          <w:rFonts w:asciiTheme="minorHAnsi" w:hAnsiTheme="minorHAnsi" w:cstheme="minorHAnsi"/>
        </w:rPr>
        <w:t>č. účtu:</w:t>
      </w:r>
      <w:r w:rsidR="00C163B7" w:rsidRPr="00B52D47">
        <w:rPr>
          <w:rFonts w:asciiTheme="minorHAnsi" w:hAnsiTheme="minorHAnsi" w:cstheme="minorHAnsi"/>
        </w:rPr>
        <w:t xml:space="preserve"> </w:t>
      </w:r>
      <w:r w:rsidR="00A22B9B" w:rsidRPr="00CA4ABE">
        <w:rPr>
          <w:rFonts w:asciiTheme="minorHAnsi" w:hAnsiTheme="minorHAnsi" w:cstheme="minorHAnsi"/>
          <w:highlight w:val="yellow"/>
        </w:rPr>
        <w:t>……………………………</w:t>
      </w:r>
      <w:r w:rsidRPr="00CA4ABE">
        <w:rPr>
          <w:rFonts w:asciiTheme="minorHAnsi" w:hAnsiTheme="minorHAnsi" w:cstheme="minorHAnsi"/>
          <w:highlight w:val="yellow"/>
        </w:rPr>
        <w:t xml:space="preserve"> </w:t>
      </w:r>
    </w:p>
    <w:p w14:paraId="7B1830FC" w14:textId="11E140B0" w:rsidR="006135FA" w:rsidRPr="00B52D47" w:rsidRDefault="006135FA" w:rsidP="00F8331E">
      <w:pPr>
        <w:pStyle w:val="Styl3-Smluvnstrany"/>
        <w:rPr>
          <w:rFonts w:asciiTheme="minorHAnsi" w:hAnsiTheme="minorHAnsi" w:cstheme="minorHAnsi"/>
        </w:rPr>
      </w:pPr>
      <w:r w:rsidRPr="00B52D47">
        <w:rPr>
          <w:rFonts w:asciiTheme="minorHAnsi" w:hAnsiTheme="minorHAnsi" w:cstheme="minorHAnsi"/>
        </w:rPr>
        <w:t xml:space="preserve">ID datové schránky: </w:t>
      </w:r>
      <w:r w:rsidR="00A22B9B" w:rsidRPr="00B52D47">
        <w:rPr>
          <w:rFonts w:asciiTheme="minorHAnsi" w:hAnsiTheme="minorHAnsi" w:cstheme="minorHAnsi"/>
        </w:rPr>
        <w:t>………..</w:t>
      </w:r>
    </w:p>
    <w:p w14:paraId="6A1C237D" w14:textId="77777777" w:rsidR="006135FA" w:rsidRPr="00B52D47" w:rsidRDefault="006135FA" w:rsidP="00F8331E">
      <w:pPr>
        <w:pStyle w:val="Styl3-Smluvnstrany"/>
        <w:rPr>
          <w:rFonts w:asciiTheme="minorHAnsi" w:hAnsiTheme="minorHAnsi" w:cstheme="minorHAnsi"/>
        </w:rPr>
      </w:pPr>
      <w:r w:rsidRPr="00B52D47">
        <w:rPr>
          <w:rFonts w:asciiTheme="minorHAnsi" w:hAnsiTheme="minorHAnsi" w:cstheme="minorHAnsi"/>
        </w:rPr>
        <w:t>(dále jen „Prodávající</w:t>
      </w:r>
      <w:r w:rsidRPr="00CA4ABE">
        <w:rPr>
          <w:rFonts w:asciiTheme="minorHAnsi" w:hAnsiTheme="minorHAnsi" w:cstheme="minorHAnsi"/>
          <w:highlight w:val="yellow"/>
        </w:rPr>
        <w:t>“)</w:t>
      </w:r>
    </w:p>
    <w:p w14:paraId="548A5AA2" w14:textId="77777777" w:rsidR="006135FA" w:rsidRPr="00B52D47" w:rsidRDefault="006135FA" w:rsidP="00F8331E">
      <w:pPr>
        <w:pStyle w:val="Styl3-Smluvnstrany"/>
        <w:rPr>
          <w:rFonts w:asciiTheme="minorHAnsi" w:hAnsiTheme="minorHAnsi" w:cstheme="minorHAnsi"/>
        </w:rPr>
      </w:pPr>
    </w:p>
    <w:p w14:paraId="5AC3EC17" w14:textId="77777777" w:rsidR="006135FA" w:rsidRPr="00B52D47" w:rsidRDefault="006135FA" w:rsidP="007E1039">
      <w:pPr>
        <w:pStyle w:val="Styl3-Smluvnstrany"/>
        <w:jc w:val="center"/>
        <w:rPr>
          <w:rFonts w:asciiTheme="minorHAnsi" w:hAnsiTheme="minorHAnsi" w:cstheme="minorHAnsi"/>
        </w:rPr>
      </w:pPr>
      <w:r w:rsidRPr="00B52D47">
        <w:rPr>
          <w:rFonts w:asciiTheme="minorHAnsi" w:hAnsiTheme="minorHAnsi" w:cstheme="minorHAnsi"/>
        </w:rPr>
        <w:t>(Kupující a Prodávající společně dále též jen jako „Smluvní strany“ a jednotlivě jako „Smluvní strana“).</w:t>
      </w:r>
    </w:p>
    <w:p w14:paraId="29451622" w14:textId="77777777" w:rsidR="006135FA" w:rsidRPr="00B52D47" w:rsidRDefault="006135FA" w:rsidP="00FD2054">
      <w:pPr>
        <w:pStyle w:val="Nadpis1"/>
        <w:ind w:left="3904"/>
        <w:jc w:val="left"/>
        <w:rPr>
          <w:rFonts w:asciiTheme="minorHAnsi" w:hAnsiTheme="minorHAnsi" w:cstheme="minorHAnsi"/>
          <w:szCs w:val="24"/>
        </w:rPr>
      </w:pPr>
      <w:r w:rsidRPr="00B52D47">
        <w:rPr>
          <w:rFonts w:asciiTheme="minorHAnsi" w:hAnsiTheme="minorHAnsi" w:cstheme="minorHAnsi"/>
          <w:szCs w:val="24"/>
        </w:rPr>
        <w:t>Předmět Smlouvy</w:t>
      </w:r>
    </w:p>
    <w:p w14:paraId="5A6EDFC8" w14:textId="78FF8CB5" w:rsidR="006135FA" w:rsidRPr="00B52D47" w:rsidRDefault="006135FA" w:rsidP="00A22B9B">
      <w:pPr>
        <w:pStyle w:val="Nadpis2"/>
        <w:numPr>
          <w:ilvl w:val="1"/>
          <w:numId w:val="6"/>
        </w:numPr>
        <w:ind w:left="284"/>
        <w:rPr>
          <w:rFonts w:asciiTheme="minorHAnsi" w:hAnsiTheme="minorHAnsi" w:cstheme="minorHAnsi"/>
          <w:szCs w:val="24"/>
        </w:rPr>
      </w:pPr>
      <w:r w:rsidRPr="00B52D47">
        <w:rPr>
          <w:rFonts w:asciiTheme="minorHAnsi" w:hAnsiTheme="minorHAnsi" w:cstheme="minorHAnsi"/>
          <w:szCs w:val="24"/>
        </w:rPr>
        <w:t xml:space="preserve">Prodávající prohlašuje, že je nebo včas bude výlučným vlastníkem dále specifikovaných movitých věcí (dále jen „Předmět koupě“). </w:t>
      </w:r>
    </w:p>
    <w:p w14:paraId="6A8BD5CB" w14:textId="77777777" w:rsidR="00F014F0" w:rsidRPr="00B52D47" w:rsidRDefault="00F014F0" w:rsidP="00A22B9B">
      <w:pPr>
        <w:pStyle w:val="Nadpis2"/>
        <w:numPr>
          <w:ilvl w:val="1"/>
          <w:numId w:val="6"/>
        </w:numPr>
        <w:ind w:left="284"/>
        <w:rPr>
          <w:rFonts w:asciiTheme="minorHAnsi" w:hAnsiTheme="minorHAnsi" w:cstheme="minorHAnsi"/>
          <w:szCs w:val="24"/>
        </w:rPr>
      </w:pPr>
      <w:r w:rsidRPr="00B52D47">
        <w:rPr>
          <w:rFonts w:asciiTheme="minorHAnsi" w:hAnsiTheme="minorHAnsi" w:cstheme="minorHAnsi"/>
          <w:szCs w:val="24"/>
        </w:rPr>
        <w:t>Prodávající se zavazuje, že Kupujícímu odevzdá Předmět koupě a převede na Kupujícího vlastnické právo k němu.</w:t>
      </w:r>
    </w:p>
    <w:p w14:paraId="1195BA4B" w14:textId="77777777" w:rsidR="006135FA" w:rsidRPr="00B52D47" w:rsidRDefault="006135FA" w:rsidP="000F6FE9">
      <w:pPr>
        <w:pStyle w:val="Nadpis2"/>
        <w:numPr>
          <w:ilvl w:val="1"/>
          <w:numId w:val="6"/>
        </w:numPr>
        <w:spacing w:before="0" w:after="0"/>
        <w:ind w:left="284"/>
        <w:rPr>
          <w:rFonts w:asciiTheme="minorHAnsi" w:hAnsiTheme="minorHAnsi" w:cstheme="minorHAnsi"/>
          <w:szCs w:val="24"/>
        </w:rPr>
      </w:pPr>
      <w:r w:rsidRPr="00B52D47">
        <w:rPr>
          <w:rFonts w:asciiTheme="minorHAnsi" w:hAnsiTheme="minorHAnsi" w:cstheme="minorHAnsi"/>
          <w:szCs w:val="24"/>
        </w:rPr>
        <w:t>Kupující se zavazuje Předmět koupě převzít a zaplatit za něj kupní cenu dále Smluvními stranami sjednanou.</w:t>
      </w:r>
    </w:p>
    <w:p w14:paraId="38189827" w14:textId="77777777" w:rsidR="006135FA" w:rsidRPr="00B52D47" w:rsidRDefault="006135FA" w:rsidP="00FD2054">
      <w:pPr>
        <w:pStyle w:val="Nadpis1"/>
        <w:ind w:left="3904"/>
        <w:jc w:val="left"/>
        <w:rPr>
          <w:rFonts w:asciiTheme="minorHAnsi" w:hAnsiTheme="minorHAnsi" w:cstheme="minorHAnsi"/>
          <w:szCs w:val="24"/>
        </w:rPr>
      </w:pPr>
      <w:r w:rsidRPr="00B52D47">
        <w:rPr>
          <w:rFonts w:asciiTheme="minorHAnsi" w:hAnsiTheme="minorHAnsi" w:cstheme="minorHAnsi"/>
          <w:szCs w:val="24"/>
        </w:rPr>
        <w:t>Předmět koupě</w:t>
      </w:r>
    </w:p>
    <w:p w14:paraId="37915B77" w14:textId="3C1D2BB5" w:rsidR="009604C0" w:rsidRPr="009604C0" w:rsidRDefault="006135FA" w:rsidP="009604C0">
      <w:pPr>
        <w:pStyle w:val="Nadpis2"/>
        <w:numPr>
          <w:ilvl w:val="6"/>
          <w:numId w:val="1"/>
        </w:numPr>
        <w:ind w:left="426"/>
        <w:rPr>
          <w:rFonts w:asciiTheme="minorHAnsi" w:hAnsiTheme="minorHAnsi" w:cstheme="minorHAnsi"/>
          <w:szCs w:val="24"/>
        </w:rPr>
      </w:pPr>
      <w:r w:rsidRPr="009604C0">
        <w:rPr>
          <w:rFonts w:asciiTheme="minorHAnsi" w:hAnsiTheme="minorHAnsi" w:cstheme="minorHAnsi"/>
          <w:szCs w:val="24"/>
        </w:rPr>
        <w:t xml:space="preserve">Předmět koupě tvoří </w:t>
      </w:r>
      <w:r w:rsidR="009604C0" w:rsidRPr="009604C0">
        <w:rPr>
          <w:rFonts w:asciiTheme="minorHAnsi" w:hAnsiTheme="minorHAnsi" w:cstheme="minorHAnsi"/>
        </w:rPr>
        <w:t>jednostranná elektronická úřední deska vč. softwaru umožňujícího zobrazování informací z webových stránek města a jejího administrování. Součástí dodávky bude napojení k síti 230V a LAN uvnitř budovy, instalace na zeď a zprovoznění dodaného zařízení</w:t>
      </w:r>
      <w:r w:rsidR="00920D87">
        <w:rPr>
          <w:rFonts w:asciiTheme="minorHAnsi" w:hAnsiTheme="minorHAnsi" w:cstheme="minorHAnsi"/>
        </w:rPr>
        <w:t xml:space="preserve"> </w:t>
      </w:r>
      <w:r w:rsidR="00920D87">
        <w:rPr>
          <w:rFonts w:ascii="Calibri" w:hAnsi="Calibri" w:cs="Calibri"/>
        </w:rPr>
        <w:t>v technické specifikaci uvedené v Příloze č. 1 této Smlouvy</w:t>
      </w:r>
      <w:r w:rsidR="009604C0" w:rsidRPr="009604C0">
        <w:rPr>
          <w:rFonts w:asciiTheme="minorHAnsi" w:hAnsiTheme="minorHAnsi" w:cstheme="minorHAnsi"/>
          <w:szCs w:val="24"/>
        </w:rPr>
        <w:t>.</w:t>
      </w:r>
    </w:p>
    <w:p w14:paraId="7B8ABCCE" w14:textId="00259333" w:rsidR="00D2065B" w:rsidRPr="00B52D47" w:rsidRDefault="006135FA" w:rsidP="00592331">
      <w:pPr>
        <w:pStyle w:val="Nadpis2"/>
        <w:numPr>
          <w:ilvl w:val="6"/>
          <w:numId w:val="1"/>
        </w:numPr>
        <w:ind w:left="426"/>
        <w:rPr>
          <w:rFonts w:asciiTheme="minorHAnsi" w:hAnsiTheme="minorHAnsi" w:cstheme="minorHAnsi"/>
          <w:lang w:eastAsia="en-US"/>
        </w:rPr>
      </w:pPr>
      <w:r w:rsidRPr="00B52D47">
        <w:rPr>
          <w:rFonts w:asciiTheme="minorHAnsi" w:hAnsiTheme="minorHAnsi" w:cstheme="minorHAnsi"/>
          <w:szCs w:val="24"/>
          <w:lang w:eastAsia="en-US"/>
        </w:rPr>
        <w:t xml:space="preserve">Prodávající závazně prohlašuje, že Předmět koupě odpovídá požadavkům uvedeným v zadávacích podmínkách k veřejné zakázce </w:t>
      </w:r>
      <w:r w:rsidRPr="009604C0">
        <w:rPr>
          <w:rFonts w:asciiTheme="minorHAnsi" w:hAnsiTheme="minorHAnsi" w:cstheme="minorHAnsi"/>
          <w:szCs w:val="24"/>
          <w:lang w:eastAsia="en-US"/>
        </w:rPr>
        <w:t>„</w:t>
      </w:r>
      <w:r w:rsidR="009604C0" w:rsidRPr="009604C0">
        <w:rPr>
          <w:rFonts w:asciiTheme="minorHAnsi" w:hAnsiTheme="minorHAnsi" w:cstheme="minorHAnsi"/>
          <w:szCs w:val="24"/>
        </w:rPr>
        <w:t xml:space="preserve">Dodávka elektronické úřední desky do budovy </w:t>
      </w:r>
      <w:r w:rsidR="009604C0" w:rsidRPr="009604C0">
        <w:rPr>
          <w:rFonts w:asciiTheme="minorHAnsi" w:hAnsiTheme="minorHAnsi" w:cstheme="minorHAnsi"/>
          <w:szCs w:val="24"/>
        </w:rPr>
        <w:lastRenderedPageBreak/>
        <w:t>č.p.</w:t>
      </w:r>
      <w:r w:rsidR="00CC26C8">
        <w:rPr>
          <w:rFonts w:asciiTheme="minorHAnsi" w:hAnsiTheme="minorHAnsi" w:cstheme="minorHAnsi"/>
          <w:szCs w:val="24"/>
        </w:rPr>
        <w:t> </w:t>
      </w:r>
      <w:r w:rsidR="009604C0" w:rsidRPr="009604C0">
        <w:rPr>
          <w:rFonts w:asciiTheme="minorHAnsi" w:hAnsiTheme="minorHAnsi" w:cstheme="minorHAnsi"/>
          <w:szCs w:val="24"/>
        </w:rPr>
        <w:t>2</w:t>
      </w:r>
      <w:r w:rsidRPr="00B52D47">
        <w:rPr>
          <w:rFonts w:asciiTheme="minorHAnsi" w:hAnsiTheme="minorHAnsi" w:cstheme="minorHAnsi"/>
          <w:szCs w:val="24"/>
          <w:lang w:eastAsia="en-US"/>
        </w:rPr>
        <w:t>“.</w:t>
      </w:r>
    </w:p>
    <w:p w14:paraId="0E06BB00" w14:textId="0F02C03A" w:rsidR="00D2065B" w:rsidRPr="00B52D47" w:rsidRDefault="00D2065B">
      <w:pPr>
        <w:pStyle w:val="Nadpis2"/>
        <w:numPr>
          <w:ilvl w:val="6"/>
          <w:numId w:val="1"/>
        </w:numPr>
        <w:ind w:left="426"/>
        <w:rPr>
          <w:rFonts w:asciiTheme="minorHAnsi" w:hAnsiTheme="minorHAnsi" w:cstheme="minorHAnsi"/>
          <w:lang w:eastAsia="en-US"/>
        </w:rPr>
      </w:pPr>
      <w:r w:rsidRPr="00B52D47">
        <w:rPr>
          <w:rFonts w:asciiTheme="minorHAnsi" w:hAnsiTheme="minorHAnsi" w:cstheme="minorHAnsi"/>
          <w:lang w:eastAsia="en-US"/>
        </w:rPr>
        <w:t xml:space="preserve">Prodávající </w:t>
      </w:r>
      <w:r w:rsidRPr="00B52D47">
        <w:rPr>
          <w:rFonts w:asciiTheme="minorHAnsi" w:hAnsiTheme="minorHAnsi" w:cstheme="minorHAnsi"/>
          <w:szCs w:val="24"/>
          <w:lang w:eastAsia="en-US"/>
        </w:rPr>
        <w:t>závazně prohlašuje, že Předmět koupě je určený pro prodej v České republice a je plně homologován pro použití v ČR.</w:t>
      </w:r>
    </w:p>
    <w:p w14:paraId="67B9C87C" w14:textId="77777777" w:rsidR="006135FA" w:rsidRPr="00B52D47" w:rsidRDefault="006135FA" w:rsidP="00FD2054">
      <w:pPr>
        <w:pStyle w:val="Nadpis1"/>
        <w:ind w:left="3904"/>
        <w:jc w:val="left"/>
        <w:rPr>
          <w:rFonts w:asciiTheme="minorHAnsi" w:hAnsiTheme="minorHAnsi" w:cstheme="minorHAnsi"/>
          <w:szCs w:val="24"/>
        </w:rPr>
      </w:pPr>
      <w:r w:rsidRPr="00B52D47">
        <w:rPr>
          <w:rFonts w:asciiTheme="minorHAnsi" w:hAnsiTheme="minorHAnsi" w:cstheme="minorHAnsi"/>
          <w:szCs w:val="24"/>
        </w:rPr>
        <w:t>Způsob plnění</w:t>
      </w:r>
    </w:p>
    <w:p w14:paraId="5D4D2D97" w14:textId="5C6F1D93" w:rsidR="009454F8" w:rsidRPr="00B52D47" w:rsidRDefault="009454F8" w:rsidP="00A22B9B">
      <w:pPr>
        <w:pStyle w:val="Nadpis2"/>
        <w:numPr>
          <w:ilvl w:val="1"/>
          <w:numId w:val="8"/>
        </w:numPr>
        <w:ind w:left="426"/>
        <w:rPr>
          <w:rFonts w:asciiTheme="minorHAnsi" w:hAnsiTheme="minorHAnsi" w:cstheme="minorHAnsi"/>
          <w:szCs w:val="24"/>
        </w:rPr>
      </w:pPr>
      <w:r w:rsidRPr="00B52D47">
        <w:rPr>
          <w:rFonts w:asciiTheme="minorHAnsi" w:hAnsiTheme="minorHAnsi" w:cstheme="minorHAnsi"/>
          <w:szCs w:val="24"/>
        </w:rPr>
        <w:t xml:space="preserve">Předmět koupě je Prodávající povinen předat </w:t>
      </w:r>
      <w:r w:rsidR="00A22B9B" w:rsidRPr="00B52D47">
        <w:rPr>
          <w:rFonts w:asciiTheme="minorHAnsi" w:hAnsiTheme="minorHAnsi" w:cstheme="minorHAnsi"/>
          <w:szCs w:val="24"/>
        </w:rPr>
        <w:t>do sídla</w:t>
      </w:r>
      <w:r w:rsidRPr="00B52D47">
        <w:rPr>
          <w:rFonts w:asciiTheme="minorHAnsi" w:hAnsiTheme="minorHAnsi" w:cstheme="minorHAnsi"/>
          <w:szCs w:val="24"/>
        </w:rPr>
        <w:t xml:space="preserve"> </w:t>
      </w:r>
      <w:r w:rsidR="00920D87">
        <w:rPr>
          <w:rFonts w:asciiTheme="minorHAnsi" w:hAnsiTheme="minorHAnsi" w:cstheme="minorHAnsi"/>
          <w:szCs w:val="24"/>
        </w:rPr>
        <w:t>Kupujícího</w:t>
      </w:r>
      <w:r w:rsidR="002655E5" w:rsidRPr="00B52D47">
        <w:rPr>
          <w:rFonts w:asciiTheme="minorHAnsi" w:hAnsiTheme="minorHAnsi" w:cstheme="minorHAnsi"/>
          <w:szCs w:val="24"/>
        </w:rPr>
        <w:t xml:space="preserve"> – </w:t>
      </w:r>
      <w:r w:rsidR="00920D87">
        <w:rPr>
          <w:rFonts w:asciiTheme="minorHAnsi" w:hAnsiTheme="minorHAnsi" w:cstheme="minorHAnsi"/>
          <w:szCs w:val="24"/>
        </w:rPr>
        <w:t>Městský úřad Česká Lípa, náměstí T. G. Masaryka čp. 2</w:t>
      </w:r>
      <w:r w:rsidRPr="00B52D47">
        <w:rPr>
          <w:rFonts w:asciiTheme="minorHAnsi" w:hAnsiTheme="minorHAnsi" w:cstheme="minorHAnsi"/>
          <w:szCs w:val="24"/>
        </w:rPr>
        <w:t xml:space="preserve"> (dále jen „Místa plnění“) </w:t>
      </w:r>
      <w:r w:rsidR="002655E5">
        <w:rPr>
          <w:rFonts w:asciiTheme="minorHAnsi" w:hAnsiTheme="minorHAnsi" w:cstheme="minorHAnsi"/>
          <w:szCs w:val="24"/>
        </w:rPr>
        <w:t xml:space="preserve">nejdéle </w:t>
      </w:r>
      <w:r w:rsidRPr="00B52D47">
        <w:rPr>
          <w:rFonts w:asciiTheme="minorHAnsi" w:hAnsiTheme="minorHAnsi" w:cstheme="minorHAnsi"/>
          <w:szCs w:val="24"/>
        </w:rPr>
        <w:t xml:space="preserve">do </w:t>
      </w:r>
      <w:r w:rsidR="00920D87">
        <w:rPr>
          <w:rFonts w:asciiTheme="minorHAnsi" w:hAnsiTheme="minorHAnsi" w:cstheme="minorHAnsi"/>
          <w:szCs w:val="24"/>
        </w:rPr>
        <w:t>60</w:t>
      </w:r>
      <w:r w:rsidR="00453184" w:rsidRPr="00B52D47">
        <w:rPr>
          <w:rFonts w:asciiTheme="minorHAnsi" w:hAnsiTheme="minorHAnsi" w:cstheme="minorHAnsi"/>
          <w:szCs w:val="24"/>
        </w:rPr>
        <w:t xml:space="preserve"> dn</w:t>
      </w:r>
      <w:r w:rsidR="00CC26C8">
        <w:rPr>
          <w:rFonts w:asciiTheme="minorHAnsi" w:hAnsiTheme="minorHAnsi" w:cstheme="minorHAnsi"/>
          <w:szCs w:val="24"/>
        </w:rPr>
        <w:t>ů</w:t>
      </w:r>
      <w:r w:rsidRPr="00B52D47">
        <w:rPr>
          <w:rFonts w:asciiTheme="minorHAnsi" w:hAnsiTheme="minorHAnsi" w:cstheme="minorHAnsi"/>
          <w:szCs w:val="24"/>
        </w:rPr>
        <w:t xml:space="preserve"> od </w:t>
      </w:r>
      <w:r w:rsidR="0064524C" w:rsidRPr="00B52D47">
        <w:rPr>
          <w:rFonts w:asciiTheme="minorHAnsi" w:hAnsiTheme="minorHAnsi" w:cstheme="minorHAnsi"/>
          <w:szCs w:val="24"/>
        </w:rPr>
        <w:t xml:space="preserve">účinnosti </w:t>
      </w:r>
      <w:r w:rsidRPr="00B52D47">
        <w:rPr>
          <w:rFonts w:asciiTheme="minorHAnsi" w:hAnsiTheme="minorHAnsi" w:cstheme="minorHAnsi"/>
          <w:szCs w:val="24"/>
        </w:rPr>
        <w:t>Smlouvy.</w:t>
      </w:r>
      <w:r w:rsidR="002655E5">
        <w:rPr>
          <w:rFonts w:asciiTheme="minorHAnsi" w:hAnsiTheme="minorHAnsi" w:cstheme="minorHAnsi"/>
          <w:szCs w:val="24"/>
        </w:rPr>
        <w:t xml:space="preserve"> Do 14 dnů od účinnosti Smlouvy </w:t>
      </w:r>
      <w:r w:rsidR="00CC26C8">
        <w:rPr>
          <w:rFonts w:asciiTheme="minorHAnsi" w:hAnsiTheme="minorHAnsi" w:cstheme="minorHAnsi"/>
          <w:szCs w:val="24"/>
        </w:rPr>
        <w:t>písemně potvrdí</w:t>
      </w:r>
      <w:r w:rsidR="002655E5">
        <w:rPr>
          <w:rFonts w:asciiTheme="minorHAnsi" w:hAnsiTheme="minorHAnsi" w:cstheme="minorHAnsi"/>
          <w:szCs w:val="24"/>
        </w:rPr>
        <w:t xml:space="preserve"> Prodávající </w:t>
      </w:r>
      <w:r w:rsidR="00CC26C8">
        <w:rPr>
          <w:rFonts w:asciiTheme="minorHAnsi" w:hAnsiTheme="minorHAnsi" w:cstheme="minorHAnsi"/>
          <w:szCs w:val="24"/>
        </w:rPr>
        <w:t>dodání</w:t>
      </w:r>
      <w:r w:rsidR="002655E5">
        <w:rPr>
          <w:rFonts w:asciiTheme="minorHAnsi" w:hAnsiTheme="minorHAnsi" w:cstheme="minorHAnsi"/>
          <w:szCs w:val="24"/>
        </w:rPr>
        <w:t xml:space="preserve"> zboží s předběžným termínem dodávky, který se odvíjí od dostupnosti Předmětu koupě.</w:t>
      </w:r>
    </w:p>
    <w:p w14:paraId="74DAD869" w14:textId="6CDACBB7" w:rsidR="006135FA" w:rsidRPr="00B52D47" w:rsidRDefault="006135FA" w:rsidP="00A22B9B">
      <w:pPr>
        <w:pStyle w:val="Nadpis2"/>
        <w:numPr>
          <w:ilvl w:val="1"/>
          <w:numId w:val="8"/>
        </w:numPr>
        <w:ind w:left="426"/>
        <w:rPr>
          <w:rFonts w:asciiTheme="minorHAnsi" w:hAnsiTheme="minorHAnsi" w:cstheme="minorHAnsi"/>
          <w:szCs w:val="24"/>
        </w:rPr>
      </w:pPr>
      <w:r w:rsidRPr="00B52D47">
        <w:rPr>
          <w:rFonts w:asciiTheme="minorHAnsi" w:hAnsiTheme="minorHAnsi" w:cstheme="minorHAnsi"/>
          <w:szCs w:val="24"/>
        </w:rPr>
        <w:t>Prodávající včas dohodne s Kupujícím datum a čas předání Předmětu koupě. Nedohodnou-li se Smluvní strany na oboustranně vyhovujícím datu a čase předání, platí, že Předmět koupě bude předán v</w:t>
      </w:r>
      <w:r w:rsidR="00A22B9B" w:rsidRPr="00B52D47">
        <w:rPr>
          <w:rFonts w:asciiTheme="minorHAnsi" w:hAnsiTheme="minorHAnsi" w:cstheme="minorHAnsi"/>
          <w:szCs w:val="24"/>
        </w:rPr>
        <w:t> </w:t>
      </w:r>
      <w:r w:rsidRPr="00B52D47">
        <w:rPr>
          <w:rFonts w:asciiTheme="minorHAnsi" w:hAnsiTheme="minorHAnsi" w:cstheme="minorHAnsi"/>
          <w:szCs w:val="24"/>
        </w:rPr>
        <w:t>Míst</w:t>
      </w:r>
      <w:r w:rsidR="00A22B9B" w:rsidRPr="00B52D47">
        <w:rPr>
          <w:rFonts w:asciiTheme="minorHAnsi" w:hAnsiTheme="minorHAnsi" w:cstheme="minorHAnsi"/>
          <w:szCs w:val="24"/>
        </w:rPr>
        <w:t>ě</w:t>
      </w:r>
      <w:r w:rsidRPr="00B52D47">
        <w:rPr>
          <w:rFonts w:asciiTheme="minorHAnsi" w:hAnsiTheme="minorHAnsi" w:cstheme="minorHAnsi"/>
          <w:szCs w:val="24"/>
        </w:rPr>
        <w:t xml:space="preserve"> plnění poslední den lhůty v</w:t>
      </w:r>
      <w:r w:rsidR="002655E5">
        <w:rPr>
          <w:rFonts w:asciiTheme="minorHAnsi" w:hAnsiTheme="minorHAnsi" w:cstheme="minorHAnsi"/>
          <w:szCs w:val="24"/>
        </w:rPr>
        <w:t>e</w:t>
      </w:r>
      <w:r w:rsidRPr="00B52D47">
        <w:rPr>
          <w:rFonts w:asciiTheme="minorHAnsi" w:hAnsiTheme="minorHAnsi" w:cstheme="minorHAnsi"/>
          <w:szCs w:val="24"/>
        </w:rPr>
        <w:t xml:space="preserve"> 1</w:t>
      </w:r>
      <w:r w:rsidR="002655E5">
        <w:rPr>
          <w:rFonts w:asciiTheme="minorHAnsi" w:hAnsiTheme="minorHAnsi" w:cstheme="minorHAnsi"/>
          <w:szCs w:val="24"/>
        </w:rPr>
        <w:t>2</w:t>
      </w:r>
      <w:r w:rsidRPr="00B52D47">
        <w:rPr>
          <w:rFonts w:asciiTheme="minorHAnsi" w:hAnsiTheme="minorHAnsi" w:cstheme="minorHAnsi"/>
          <w:szCs w:val="24"/>
        </w:rPr>
        <w:t xml:space="preserve"> hod.</w:t>
      </w:r>
      <w:r w:rsidR="003B2351">
        <w:rPr>
          <w:rFonts w:asciiTheme="minorHAnsi" w:hAnsiTheme="minorHAnsi" w:cstheme="minorHAnsi"/>
          <w:szCs w:val="24"/>
        </w:rPr>
        <w:t xml:space="preserve"> Připadne-li tato lhůta na víkend či svátek, bude Předmět koupě dodán nejbližší pracovní den</w:t>
      </w:r>
      <w:r w:rsidR="00CC26C8">
        <w:rPr>
          <w:rFonts w:asciiTheme="minorHAnsi" w:hAnsiTheme="minorHAnsi" w:cstheme="minorHAnsi"/>
          <w:szCs w:val="24"/>
        </w:rPr>
        <w:t xml:space="preserve"> do 12 hodin</w:t>
      </w:r>
      <w:r w:rsidR="003B2351">
        <w:rPr>
          <w:rFonts w:asciiTheme="minorHAnsi" w:hAnsiTheme="minorHAnsi" w:cstheme="minorHAnsi"/>
          <w:szCs w:val="24"/>
        </w:rPr>
        <w:t>.</w:t>
      </w:r>
    </w:p>
    <w:p w14:paraId="26B753BA" w14:textId="77777777" w:rsidR="002113DD" w:rsidRPr="00B52D47" w:rsidRDefault="00F014F0" w:rsidP="00A22B9B">
      <w:pPr>
        <w:pStyle w:val="Nadpis2"/>
        <w:numPr>
          <w:ilvl w:val="1"/>
          <w:numId w:val="8"/>
        </w:numPr>
        <w:ind w:left="426"/>
        <w:rPr>
          <w:rFonts w:asciiTheme="minorHAnsi" w:hAnsiTheme="minorHAnsi" w:cstheme="minorHAnsi"/>
          <w:szCs w:val="24"/>
        </w:rPr>
      </w:pPr>
      <w:r w:rsidRPr="00B52D47">
        <w:rPr>
          <w:rFonts w:asciiTheme="minorHAnsi" w:hAnsiTheme="minorHAnsi" w:cstheme="minorHAnsi"/>
          <w:szCs w:val="24"/>
        </w:rPr>
        <w:t xml:space="preserve">Předmět koupě </w:t>
      </w:r>
      <w:r w:rsidR="00A22B9B" w:rsidRPr="00B52D47">
        <w:rPr>
          <w:rFonts w:asciiTheme="minorHAnsi" w:hAnsiTheme="minorHAnsi" w:cstheme="minorHAnsi"/>
          <w:szCs w:val="24"/>
        </w:rPr>
        <w:t>musí být dodán</w:t>
      </w:r>
      <w:r w:rsidRPr="00B52D47">
        <w:rPr>
          <w:rFonts w:asciiTheme="minorHAnsi" w:hAnsiTheme="minorHAnsi" w:cstheme="minorHAnsi"/>
          <w:szCs w:val="24"/>
        </w:rPr>
        <w:t xml:space="preserve"> ve formě funkčníh</w:t>
      </w:r>
      <w:r w:rsidR="00A22B9B" w:rsidRPr="00B52D47">
        <w:rPr>
          <w:rFonts w:asciiTheme="minorHAnsi" w:hAnsiTheme="minorHAnsi" w:cstheme="minorHAnsi"/>
          <w:szCs w:val="24"/>
        </w:rPr>
        <w:t>o</w:t>
      </w:r>
      <w:r w:rsidRPr="00B52D47">
        <w:rPr>
          <w:rFonts w:asciiTheme="minorHAnsi" w:hAnsiTheme="minorHAnsi" w:cstheme="minorHAnsi"/>
          <w:szCs w:val="24"/>
        </w:rPr>
        <w:t xml:space="preserve"> celk</w:t>
      </w:r>
      <w:r w:rsidR="00A22B9B" w:rsidRPr="00B52D47">
        <w:rPr>
          <w:rFonts w:asciiTheme="minorHAnsi" w:hAnsiTheme="minorHAnsi" w:cstheme="minorHAnsi"/>
          <w:szCs w:val="24"/>
        </w:rPr>
        <w:t>u</w:t>
      </w:r>
      <w:r w:rsidRPr="00B52D47">
        <w:rPr>
          <w:rFonts w:asciiTheme="minorHAnsi" w:hAnsiTheme="minorHAnsi" w:cstheme="minorHAnsi"/>
          <w:szCs w:val="24"/>
        </w:rPr>
        <w:t xml:space="preserve">. Pro odstranění nejasností se uvádí, že funkční celek tvoří Předmět koupě uvedený v čl. II. odst. 1 </w:t>
      </w:r>
      <w:r w:rsidR="003203D5" w:rsidRPr="00B52D47">
        <w:rPr>
          <w:rFonts w:asciiTheme="minorHAnsi" w:hAnsiTheme="minorHAnsi" w:cstheme="minorHAnsi"/>
          <w:szCs w:val="24"/>
        </w:rPr>
        <w:t>této Smlouvy.</w:t>
      </w:r>
      <w:r w:rsidR="00E2045C" w:rsidRPr="00B52D47">
        <w:rPr>
          <w:rFonts w:asciiTheme="minorHAnsi" w:hAnsiTheme="minorHAnsi" w:cstheme="minorHAnsi"/>
          <w:szCs w:val="24"/>
        </w:rPr>
        <w:t xml:space="preserve"> </w:t>
      </w:r>
    </w:p>
    <w:p w14:paraId="0AAD3D31" w14:textId="68E8D975" w:rsidR="00410571" w:rsidRPr="00B52D47" w:rsidRDefault="002113DD" w:rsidP="00A22B9B">
      <w:pPr>
        <w:pStyle w:val="Nadpis2"/>
        <w:numPr>
          <w:ilvl w:val="1"/>
          <w:numId w:val="8"/>
        </w:numPr>
        <w:ind w:left="426"/>
        <w:rPr>
          <w:rFonts w:asciiTheme="minorHAnsi" w:hAnsiTheme="minorHAnsi" w:cstheme="minorHAnsi"/>
          <w:szCs w:val="24"/>
        </w:rPr>
      </w:pPr>
      <w:r w:rsidRPr="00B52D47">
        <w:rPr>
          <w:rFonts w:asciiTheme="minorHAnsi" w:hAnsiTheme="minorHAnsi" w:cstheme="minorHAnsi"/>
          <w:szCs w:val="24"/>
        </w:rPr>
        <w:t>O předání předmětu koupě bude pořízen předávací protokol, datovaný a podepsaný oprávněnými zástupci obou smluvních stran.</w:t>
      </w:r>
      <w:r w:rsidR="00C6674E" w:rsidRPr="00B52D47">
        <w:rPr>
          <w:rFonts w:asciiTheme="minorHAnsi" w:hAnsiTheme="minorHAnsi" w:cstheme="minorHAnsi"/>
          <w:szCs w:val="24"/>
        </w:rPr>
        <w:t xml:space="preserve"> </w:t>
      </w:r>
    </w:p>
    <w:p w14:paraId="33113CD2" w14:textId="2E31E6B4" w:rsidR="006135FA" w:rsidRPr="00B52D47" w:rsidRDefault="002113DD" w:rsidP="00CC2EDD">
      <w:pPr>
        <w:pStyle w:val="Nadpis1"/>
        <w:ind w:left="3901" w:hanging="357"/>
        <w:jc w:val="left"/>
        <w:rPr>
          <w:rFonts w:asciiTheme="minorHAnsi" w:hAnsiTheme="minorHAnsi" w:cstheme="minorHAnsi"/>
          <w:szCs w:val="24"/>
        </w:rPr>
      </w:pPr>
      <w:r w:rsidRPr="00B52D47">
        <w:rPr>
          <w:rFonts w:asciiTheme="minorHAnsi" w:hAnsiTheme="minorHAnsi" w:cstheme="minorHAnsi"/>
          <w:szCs w:val="24"/>
        </w:rPr>
        <w:t>Kupn</w:t>
      </w:r>
      <w:r w:rsidR="005326D5">
        <w:rPr>
          <w:rFonts w:asciiTheme="minorHAnsi" w:hAnsiTheme="minorHAnsi" w:cstheme="minorHAnsi"/>
          <w:szCs w:val="24"/>
        </w:rPr>
        <w:t>í</w:t>
      </w:r>
      <w:r w:rsidRPr="00B52D47">
        <w:rPr>
          <w:rFonts w:asciiTheme="minorHAnsi" w:hAnsiTheme="minorHAnsi" w:cstheme="minorHAnsi"/>
          <w:szCs w:val="24"/>
        </w:rPr>
        <w:t xml:space="preserve"> c</w:t>
      </w:r>
      <w:r w:rsidR="006135FA" w:rsidRPr="00B52D47">
        <w:rPr>
          <w:rFonts w:asciiTheme="minorHAnsi" w:hAnsiTheme="minorHAnsi" w:cstheme="minorHAnsi"/>
          <w:szCs w:val="24"/>
        </w:rPr>
        <w:t>ena a platební podmínky</w:t>
      </w:r>
    </w:p>
    <w:p w14:paraId="37570AB9" w14:textId="3863E389" w:rsidR="006135FA" w:rsidRPr="00B52D47" w:rsidRDefault="006135FA" w:rsidP="002113DD">
      <w:pPr>
        <w:pStyle w:val="Nadpis2"/>
        <w:ind w:left="426"/>
        <w:rPr>
          <w:rFonts w:asciiTheme="minorHAnsi" w:hAnsiTheme="minorHAnsi" w:cstheme="minorHAnsi"/>
          <w:color w:val="CC0099"/>
          <w:lang w:eastAsia="en-US"/>
        </w:rPr>
      </w:pPr>
      <w:r w:rsidRPr="00B52D47">
        <w:rPr>
          <w:rFonts w:asciiTheme="minorHAnsi" w:hAnsiTheme="minorHAnsi" w:cstheme="minorHAnsi"/>
        </w:rPr>
        <w:t xml:space="preserve">Smluvní strany si ujednaly, že celková kupní cena za Předmět koupě (dále jen „Kupní cena“) činí částku </w:t>
      </w:r>
      <w:r w:rsidR="00A22B9B" w:rsidRPr="00CA4ABE">
        <w:rPr>
          <w:rFonts w:asciiTheme="minorHAnsi" w:hAnsiTheme="minorHAnsi" w:cstheme="minorHAnsi"/>
          <w:highlight w:val="yellow"/>
        </w:rPr>
        <w:t>……………….</w:t>
      </w:r>
      <w:r w:rsidRPr="00CA4ABE">
        <w:rPr>
          <w:rFonts w:asciiTheme="minorHAnsi" w:hAnsiTheme="minorHAnsi" w:cstheme="minorHAnsi"/>
          <w:highlight w:val="yellow"/>
          <w:lang w:eastAsia="en-US"/>
        </w:rPr>
        <w:t xml:space="preserve"> </w:t>
      </w:r>
      <w:r w:rsidRPr="00B52D47">
        <w:rPr>
          <w:rFonts w:asciiTheme="minorHAnsi" w:hAnsiTheme="minorHAnsi" w:cstheme="minorHAnsi"/>
          <w:lang w:eastAsia="en-US"/>
        </w:rPr>
        <w:t xml:space="preserve">Kč </w:t>
      </w:r>
      <w:r w:rsidR="002113DD" w:rsidRPr="00B52D47">
        <w:rPr>
          <w:rFonts w:asciiTheme="minorHAnsi" w:hAnsiTheme="minorHAnsi" w:cstheme="minorHAnsi"/>
          <w:lang w:eastAsia="en-US"/>
        </w:rPr>
        <w:t>bez DPH</w:t>
      </w:r>
      <w:r w:rsidR="00CA4ABE">
        <w:rPr>
          <w:rFonts w:asciiTheme="minorHAnsi" w:hAnsiTheme="minorHAnsi" w:cstheme="minorHAnsi"/>
          <w:lang w:eastAsia="en-US"/>
        </w:rPr>
        <w:t xml:space="preserve">, tj. </w:t>
      </w:r>
      <w:r w:rsidR="00CA4ABE" w:rsidRPr="00CA4ABE">
        <w:rPr>
          <w:rFonts w:asciiTheme="minorHAnsi" w:hAnsiTheme="minorHAnsi" w:cstheme="minorHAnsi"/>
          <w:highlight w:val="yellow"/>
          <w:lang w:eastAsia="en-US"/>
        </w:rPr>
        <w:t xml:space="preserve">……………… </w:t>
      </w:r>
      <w:r w:rsidR="00CA4ABE">
        <w:rPr>
          <w:rFonts w:asciiTheme="minorHAnsi" w:hAnsiTheme="minorHAnsi" w:cstheme="minorHAnsi"/>
          <w:lang w:eastAsia="en-US"/>
        </w:rPr>
        <w:t>Kč s DPH</w:t>
      </w:r>
      <w:r w:rsidRPr="00B52D47">
        <w:rPr>
          <w:rFonts w:asciiTheme="minorHAnsi" w:hAnsiTheme="minorHAnsi" w:cstheme="minorHAnsi"/>
          <w:lang w:eastAsia="en-US"/>
        </w:rPr>
        <w:t>.</w:t>
      </w:r>
      <w:r w:rsidR="002113DD" w:rsidRPr="00B52D47">
        <w:rPr>
          <w:rFonts w:asciiTheme="minorHAnsi" w:hAnsiTheme="minorHAnsi" w:cstheme="minorHAnsi"/>
          <w:lang w:eastAsia="en-US"/>
        </w:rPr>
        <w:t xml:space="preserve"> Kupní cena je sjednána na základě nabídky prodávajícího</w:t>
      </w:r>
      <w:r w:rsidR="009F4091" w:rsidRPr="00B52D47">
        <w:rPr>
          <w:rFonts w:asciiTheme="minorHAnsi" w:hAnsiTheme="minorHAnsi" w:cstheme="minorHAnsi"/>
          <w:lang w:eastAsia="en-US"/>
        </w:rPr>
        <w:t xml:space="preserve"> učiněné v rámci veřejné </w:t>
      </w:r>
      <w:r w:rsidR="009F4091" w:rsidRPr="00CA4ABE">
        <w:rPr>
          <w:rFonts w:asciiTheme="minorHAnsi" w:hAnsiTheme="minorHAnsi" w:cstheme="minorHAnsi"/>
          <w:lang w:eastAsia="en-US"/>
        </w:rPr>
        <w:t>zakázky malého rozsahu</w:t>
      </w:r>
      <w:r w:rsidR="00FA5C53" w:rsidRPr="00CA4ABE">
        <w:rPr>
          <w:rFonts w:asciiTheme="minorHAnsi" w:hAnsiTheme="minorHAnsi" w:cstheme="minorHAnsi"/>
          <w:lang w:eastAsia="en-US"/>
        </w:rPr>
        <w:t xml:space="preserve"> </w:t>
      </w:r>
      <w:r w:rsidR="009F4091" w:rsidRPr="00CA4ABE">
        <w:rPr>
          <w:rFonts w:asciiTheme="minorHAnsi" w:hAnsiTheme="minorHAnsi" w:cstheme="minorHAnsi"/>
          <w:lang w:eastAsia="en-US"/>
        </w:rPr>
        <w:t>s názvem</w:t>
      </w:r>
      <w:r w:rsidR="009F4091" w:rsidRPr="00B52D47">
        <w:rPr>
          <w:rFonts w:asciiTheme="minorHAnsi" w:hAnsiTheme="minorHAnsi" w:cstheme="minorHAnsi"/>
          <w:lang w:eastAsia="en-US"/>
        </w:rPr>
        <w:t xml:space="preserve"> </w:t>
      </w:r>
      <w:r w:rsidR="009F4091" w:rsidRPr="00B52D47">
        <w:rPr>
          <w:rFonts w:asciiTheme="minorHAnsi" w:hAnsiTheme="minorHAnsi" w:cstheme="minorHAnsi"/>
          <w:szCs w:val="24"/>
          <w:lang w:eastAsia="en-US"/>
        </w:rPr>
        <w:t>„</w:t>
      </w:r>
      <w:r w:rsidR="003B2351" w:rsidRPr="009604C0">
        <w:rPr>
          <w:rFonts w:asciiTheme="minorHAnsi" w:hAnsiTheme="minorHAnsi" w:cstheme="minorHAnsi"/>
          <w:szCs w:val="24"/>
        </w:rPr>
        <w:t>Dodávka elektronické úřední desky do budovy č.p. 2</w:t>
      </w:r>
      <w:r w:rsidR="009F4091" w:rsidRPr="00B52D47">
        <w:rPr>
          <w:rFonts w:asciiTheme="minorHAnsi" w:hAnsiTheme="minorHAnsi" w:cstheme="minorHAnsi"/>
          <w:szCs w:val="24"/>
          <w:lang w:eastAsia="en-US"/>
        </w:rPr>
        <w:t>“ a je cenou maximální.</w:t>
      </w:r>
    </w:p>
    <w:p w14:paraId="63D9C015" w14:textId="2568B5D6" w:rsidR="006135FA" w:rsidRPr="00B52D47" w:rsidRDefault="004427F8" w:rsidP="002113DD">
      <w:pPr>
        <w:pStyle w:val="Nadpis2"/>
        <w:tabs>
          <w:tab w:val="num" w:pos="576"/>
        </w:tabs>
        <w:ind w:left="426"/>
        <w:rPr>
          <w:rFonts w:asciiTheme="minorHAnsi" w:hAnsiTheme="minorHAnsi" w:cstheme="minorHAnsi"/>
          <w:color w:val="000000" w:themeColor="text1"/>
          <w:szCs w:val="24"/>
        </w:rPr>
      </w:pPr>
      <w:r w:rsidRPr="00B52D47">
        <w:rPr>
          <w:rFonts w:asciiTheme="minorHAnsi" w:hAnsiTheme="minorHAnsi" w:cstheme="minorHAnsi"/>
          <w:szCs w:val="24"/>
        </w:rPr>
        <w:t>Cena</w:t>
      </w:r>
      <w:r w:rsidR="006135FA" w:rsidRPr="00B52D47">
        <w:rPr>
          <w:rFonts w:asciiTheme="minorHAnsi" w:hAnsiTheme="minorHAnsi" w:cstheme="minorHAnsi"/>
          <w:szCs w:val="24"/>
        </w:rPr>
        <w:t xml:space="preserve"> zahrnuj</w:t>
      </w:r>
      <w:r w:rsidRPr="00B52D47">
        <w:rPr>
          <w:rFonts w:asciiTheme="minorHAnsi" w:hAnsiTheme="minorHAnsi" w:cstheme="minorHAnsi"/>
          <w:szCs w:val="24"/>
        </w:rPr>
        <w:t>e</w:t>
      </w:r>
      <w:r w:rsidR="006135FA" w:rsidRPr="00B52D47">
        <w:rPr>
          <w:rFonts w:asciiTheme="minorHAnsi" w:hAnsiTheme="minorHAnsi" w:cstheme="minorHAnsi"/>
          <w:szCs w:val="24"/>
        </w:rPr>
        <w:t xml:space="preserve"> veškeré náklady spojené s realizací jednotlivých částí Předmětu koupě včetně nákladů souvisejících s případnými celními poplatky,</w:t>
      </w:r>
      <w:r w:rsidR="009B0DDF" w:rsidRPr="00B52D47">
        <w:rPr>
          <w:rFonts w:asciiTheme="minorHAnsi" w:hAnsiTheme="minorHAnsi" w:cstheme="minorHAnsi"/>
          <w:szCs w:val="24"/>
        </w:rPr>
        <w:t xml:space="preserve"> dopravou </w:t>
      </w:r>
      <w:r w:rsidR="009B0DDF" w:rsidRPr="00B52D47">
        <w:rPr>
          <w:rFonts w:asciiTheme="minorHAnsi" w:hAnsiTheme="minorHAnsi" w:cstheme="minorHAnsi"/>
          <w:color w:val="000000" w:themeColor="text1"/>
          <w:szCs w:val="24"/>
        </w:rPr>
        <w:t>do </w:t>
      </w:r>
      <w:r w:rsidR="006135FA" w:rsidRPr="00B52D47">
        <w:rPr>
          <w:rFonts w:asciiTheme="minorHAnsi" w:hAnsiTheme="minorHAnsi" w:cstheme="minorHAnsi"/>
          <w:color w:val="000000" w:themeColor="text1"/>
          <w:szCs w:val="24"/>
        </w:rPr>
        <w:t>Místa plnění apod.</w:t>
      </w:r>
    </w:p>
    <w:p w14:paraId="2F26B2F1" w14:textId="70F08C59" w:rsidR="00E016BC" w:rsidRPr="00B52D47" w:rsidRDefault="00E016BC" w:rsidP="002113DD">
      <w:pPr>
        <w:pStyle w:val="Nadpis2"/>
        <w:tabs>
          <w:tab w:val="num" w:pos="576"/>
        </w:tabs>
        <w:ind w:left="426"/>
        <w:rPr>
          <w:rFonts w:asciiTheme="minorHAnsi" w:hAnsiTheme="minorHAnsi" w:cstheme="minorHAnsi"/>
          <w:color w:val="000000" w:themeColor="text1"/>
          <w:szCs w:val="24"/>
        </w:rPr>
      </w:pPr>
      <w:r w:rsidRPr="00B52D47">
        <w:rPr>
          <w:rFonts w:asciiTheme="minorHAnsi" w:hAnsiTheme="minorHAnsi" w:cstheme="minorHAnsi"/>
          <w:color w:val="000000" w:themeColor="text1"/>
          <w:szCs w:val="24"/>
        </w:rPr>
        <w:t>K</w:t>
      </w:r>
      <w:r w:rsidR="00D55C99" w:rsidRPr="00B52D47">
        <w:rPr>
          <w:rFonts w:asciiTheme="minorHAnsi" w:hAnsiTheme="minorHAnsi" w:cstheme="minorHAnsi"/>
          <w:color w:val="000000" w:themeColor="text1"/>
          <w:szCs w:val="24"/>
        </w:rPr>
        <w:t xml:space="preserve"> ceně </w:t>
      </w:r>
      <w:r w:rsidRPr="00B52D47">
        <w:rPr>
          <w:rFonts w:asciiTheme="minorHAnsi" w:hAnsiTheme="minorHAnsi" w:cstheme="minorHAnsi"/>
          <w:color w:val="000000" w:themeColor="text1"/>
          <w:szCs w:val="24"/>
        </w:rPr>
        <w:t xml:space="preserve">za </w:t>
      </w:r>
      <w:r w:rsidR="0052706C" w:rsidRPr="00B52D47">
        <w:rPr>
          <w:rFonts w:asciiTheme="minorHAnsi" w:hAnsiTheme="minorHAnsi" w:cstheme="minorHAnsi"/>
          <w:szCs w:val="24"/>
        </w:rPr>
        <w:t xml:space="preserve">Předmět koupě </w:t>
      </w:r>
      <w:r w:rsidRPr="00B52D47">
        <w:rPr>
          <w:rFonts w:asciiTheme="minorHAnsi" w:hAnsiTheme="minorHAnsi" w:cstheme="minorHAnsi"/>
          <w:color w:val="000000" w:themeColor="text1"/>
          <w:szCs w:val="24"/>
        </w:rPr>
        <w:t>bude v případě, že je P</w:t>
      </w:r>
      <w:r w:rsidR="00830B2F" w:rsidRPr="00B52D47">
        <w:rPr>
          <w:rFonts w:asciiTheme="minorHAnsi" w:hAnsiTheme="minorHAnsi" w:cstheme="minorHAnsi"/>
          <w:color w:val="000000" w:themeColor="text1"/>
          <w:szCs w:val="24"/>
        </w:rPr>
        <w:t xml:space="preserve">rodávající ke dni </w:t>
      </w:r>
      <w:r w:rsidRPr="00B52D47">
        <w:rPr>
          <w:rFonts w:asciiTheme="minorHAnsi" w:hAnsiTheme="minorHAnsi" w:cstheme="minorHAnsi"/>
          <w:color w:val="000000" w:themeColor="text1"/>
          <w:szCs w:val="24"/>
        </w:rPr>
        <w:t xml:space="preserve">podání nabídky plátcem DPH, připočítána DPH dle sazby daně </w:t>
      </w:r>
      <w:r w:rsidR="00BA1E8A" w:rsidRPr="00B52D47">
        <w:rPr>
          <w:rFonts w:asciiTheme="minorHAnsi" w:hAnsiTheme="minorHAnsi" w:cstheme="minorHAnsi"/>
          <w:color w:val="000000" w:themeColor="text1"/>
          <w:szCs w:val="24"/>
        </w:rPr>
        <w:t>platné ke </w:t>
      </w:r>
      <w:r w:rsidRPr="00B52D47">
        <w:rPr>
          <w:rFonts w:asciiTheme="minorHAnsi" w:hAnsiTheme="minorHAnsi" w:cstheme="minorHAnsi"/>
          <w:color w:val="000000" w:themeColor="text1"/>
          <w:szCs w:val="24"/>
        </w:rPr>
        <w:t>dni u</w:t>
      </w:r>
      <w:r w:rsidR="00830B2F" w:rsidRPr="00B52D47">
        <w:rPr>
          <w:rFonts w:asciiTheme="minorHAnsi" w:hAnsiTheme="minorHAnsi" w:cstheme="minorHAnsi"/>
          <w:color w:val="000000" w:themeColor="text1"/>
          <w:szCs w:val="24"/>
        </w:rPr>
        <w:t>skutečnění zdanitelného plnění.</w:t>
      </w:r>
    </w:p>
    <w:p w14:paraId="5B1FE109" w14:textId="65C86A26" w:rsidR="00BB3014" w:rsidRPr="00B52D47" w:rsidRDefault="006135FA" w:rsidP="002113DD">
      <w:pPr>
        <w:pStyle w:val="Nadpis2"/>
        <w:tabs>
          <w:tab w:val="num" w:pos="576"/>
        </w:tabs>
        <w:ind w:left="426"/>
        <w:rPr>
          <w:rFonts w:asciiTheme="minorHAnsi" w:hAnsiTheme="minorHAnsi" w:cstheme="minorHAnsi"/>
          <w:szCs w:val="24"/>
        </w:rPr>
      </w:pPr>
      <w:r w:rsidRPr="00B52D47">
        <w:rPr>
          <w:rFonts w:asciiTheme="minorHAnsi" w:hAnsiTheme="minorHAnsi" w:cstheme="minorHAnsi"/>
          <w:szCs w:val="24"/>
        </w:rPr>
        <w:t>Předmět koupě bude uhrazen na základě jedné faktury. Prodávající vystaví po předání Předmětu koupě Kupujícímu fakturu. Fakturu dor</w:t>
      </w:r>
      <w:r w:rsidR="00E73B65" w:rsidRPr="00B52D47">
        <w:rPr>
          <w:rFonts w:asciiTheme="minorHAnsi" w:hAnsiTheme="minorHAnsi" w:cstheme="minorHAnsi"/>
          <w:szCs w:val="24"/>
        </w:rPr>
        <w:t>učí Prodávající Kupujícímu do </w:t>
      </w:r>
      <w:r w:rsidR="00C24911" w:rsidRPr="00B52D47">
        <w:rPr>
          <w:rFonts w:asciiTheme="minorHAnsi" w:hAnsiTheme="minorHAnsi" w:cstheme="minorHAnsi"/>
          <w:szCs w:val="24"/>
        </w:rPr>
        <w:t>5 </w:t>
      </w:r>
      <w:r w:rsidRPr="00B52D47">
        <w:rPr>
          <w:rFonts w:asciiTheme="minorHAnsi" w:hAnsiTheme="minorHAnsi" w:cstheme="minorHAnsi"/>
          <w:szCs w:val="24"/>
        </w:rPr>
        <w:t>pracovních dnů od předání</w:t>
      </w:r>
      <w:r w:rsidR="008F31DC" w:rsidRPr="00B52D47">
        <w:rPr>
          <w:rFonts w:asciiTheme="minorHAnsi" w:hAnsiTheme="minorHAnsi" w:cstheme="minorHAnsi"/>
          <w:szCs w:val="24"/>
        </w:rPr>
        <w:t xml:space="preserve"> Předmětu koupě</w:t>
      </w:r>
      <w:r w:rsidR="004427F8" w:rsidRPr="00B52D47">
        <w:rPr>
          <w:rFonts w:asciiTheme="minorHAnsi" w:hAnsiTheme="minorHAnsi" w:cstheme="minorHAnsi"/>
          <w:szCs w:val="24"/>
        </w:rPr>
        <w:t xml:space="preserve"> prostřednictvím datové schránky či emailem na adresu: </w:t>
      </w:r>
      <w:hyperlink r:id="rId6" w:history="1">
        <w:r w:rsidR="004427F8" w:rsidRPr="00B52D47">
          <w:rPr>
            <w:rStyle w:val="Hypertextovodkaz"/>
            <w:rFonts w:asciiTheme="minorHAnsi" w:hAnsiTheme="minorHAnsi" w:cstheme="minorHAnsi"/>
            <w:szCs w:val="24"/>
          </w:rPr>
          <w:t>podatelna@mucl.cz</w:t>
        </w:r>
      </w:hyperlink>
      <w:r w:rsidR="004427F8" w:rsidRPr="00B52D47">
        <w:rPr>
          <w:rFonts w:asciiTheme="minorHAnsi" w:hAnsiTheme="minorHAnsi" w:cstheme="minorHAnsi"/>
          <w:szCs w:val="24"/>
        </w:rPr>
        <w:t>.</w:t>
      </w:r>
      <w:r w:rsidRPr="00B52D47">
        <w:rPr>
          <w:rFonts w:asciiTheme="minorHAnsi" w:hAnsiTheme="minorHAnsi" w:cstheme="minorHAnsi"/>
          <w:szCs w:val="24"/>
        </w:rPr>
        <w:t xml:space="preserve"> Přílohou faktury bude kopie </w:t>
      </w:r>
      <w:r w:rsidR="00B52D47" w:rsidRPr="00B52D47">
        <w:rPr>
          <w:rFonts w:asciiTheme="minorHAnsi" w:hAnsiTheme="minorHAnsi" w:cstheme="minorHAnsi"/>
          <w:szCs w:val="24"/>
        </w:rPr>
        <w:t>předávacího protokolu</w:t>
      </w:r>
      <w:r w:rsidRPr="00B52D47">
        <w:rPr>
          <w:rFonts w:asciiTheme="minorHAnsi" w:hAnsiTheme="minorHAnsi" w:cstheme="minorHAnsi"/>
          <w:szCs w:val="24"/>
        </w:rPr>
        <w:t>.</w:t>
      </w:r>
    </w:p>
    <w:p w14:paraId="20EEBDF5" w14:textId="77777777" w:rsidR="006135FA" w:rsidRPr="00B52D47" w:rsidRDefault="006135FA" w:rsidP="002113DD">
      <w:pPr>
        <w:pStyle w:val="Nadpis2"/>
        <w:tabs>
          <w:tab w:val="num" w:pos="576"/>
        </w:tabs>
        <w:ind w:left="426"/>
        <w:rPr>
          <w:rFonts w:asciiTheme="minorHAnsi" w:hAnsiTheme="minorHAnsi" w:cstheme="minorHAnsi"/>
          <w:szCs w:val="24"/>
        </w:rPr>
      </w:pPr>
      <w:r w:rsidRPr="00B52D47">
        <w:rPr>
          <w:rFonts w:asciiTheme="minorHAnsi" w:hAnsiTheme="minorHAnsi" w:cstheme="minorHAnsi"/>
          <w:szCs w:val="24"/>
        </w:rPr>
        <w:t>Faktura bude obsahovat náležitosti obchodní listiny dle § 435 Občanskéh</w:t>
      </w:r>
      <w:r w:rsidR="00B0461E" w:rsidRPr="00B52D47">
        <w:rPr>
          <w:rFonts w:asciiTheme="minorHAnsi" w:hAnsiTheme="minorHAnsi" w:cstheme="minorHAnsi"/>
          <w:szCs w:val="24"/>
        </w:rPr>
        <w:t>o</w:t>
      </w:r>
      <w:r w:rsidRPr="00B52D47">
        <w:rPr>
          <w:rFonts w:asciiTheme="minorHAnsi" w:hAnsiTheme="minorHAnsi" w:cstheme="minorHAnsi"/>
          <w:szCs w:val="24"/>
        </w:rPr>
        <w:t xml:space="preserve"> zákoníku a v případě, že jde o daňový doklad, také náležitosti dle zákona č. 235/2004 Sb., o dani z přidané hodnoty, ve znění pozdějších předpisů. Faktura musí dále obsahovat:</w:t>
      </w:r>
    </w:p>
    <w:p w14:paraId="01FA1F79" w14:textId="77777777" w:rsidR="006135FA" w:rsidRPr="00B52D47" w:rsidRDefault="006135FA" w:rsidP="000F6FE9">
      <w:pPr>
        <w:pStyle w:val="Nadpis3"/>
        <w:numPr>
          <w:ilvl w:val="2"/>
          <w:numId w:val="9"/>
        </w:numPr>
        <w:spacing w:before="0" w:after="0"/>
        <w:ind w:left="1077" w:hanging="357"/>
        <w:rPr>
          <w:rFonts w:asciiTheme="minorHAnsi" w:hAnsiTheme="minorHAnsi" w:cstheme="minorHAnsi"/>
        </w:rPr>
      </w:pPr>
      <w:r w:rsidRPr="00B52D47">
        <w:rPr>
          <w:rFonts w:asciiTheme="minorHAnsi" w:hAnsiTheme="minorHAnsi" w:cstheme="minorHAnsi"/>
        </w:rPr>
        <w:t>identifikaci Předmětu koupě podle Smlouvy;</w:t>
      </w:r>
    </w:p>
    <w:p w14:paraId="739612A9" w14:textId="6DBC8FA2" w:rsidR="006135FA" w:rsidRPr="00B52D47" w:rsidRDefault="006135FA" w:rsidP="000F6FE9">
      <w:pPr>
        <w:pStyle w:val="Nadpis3"/>
        <w:numPr>
          <w:ilvl w:val="2"/>
          <w:numId w:val="9"/>
        </w:numPr>
        <w:spacing w:before="0" w:after="0"/>
        <w:ind w:left="1077" w:hanging="357"/>
        <w:rPr>
          <w:rFonts w:asciiTheme="minorHAnsi" w:hAnsiTheme="minorHAnsi" w:cstheme="minorHAnsi"/>
        </w:rPr>
      </w:pPr>
      <w:r w:rsidRPr="00B52D47">
        <w:rPr>
          <w:rFonts w:asciiTheme="minorHAnsi" w:hAnsiTheme="minorHAnsi" w:cstheme="minorHAnsi"/>
        </w:rPr>
        <w:t xml:space="preserve">uvedení </w:t>
      </w:r>
      <w:r w:rsidR="009F4091" w:rsidRPr="00B52D47">
        <w:rPr>
          <w:rFonts w:asciiTheme="minorHAnsi" w:hAnsiTheme="minorHAnsi" w:cstheme="minorHAnsi"/>
        </w:rPr>
        <w:t>celkové</w:t>
      </w:r>
      <w:r w:rsidR="00B0461E" w:rsidRPr="00B52D47">
        <w:rPr>
          <w:rFonts w:asciiTheme="minorHAnsi" w:hAnsiTheme="minorHAnsi" w:cstheme="minorHAnsi"/>
        </w:rPr>
        <w:t xml:space="preserve"> </w:t>
      </w:r>
      <w:r w:rsidRPr="00B52D47">
        <w:rPr>
          <w:rFonts w:asciiTheme="minorHAnsi" w:hAnsiTheme="minorHAnsi" w:cstheme="minorHAnsi"/>
        </w:rPr>
        <w:t>cen</w:t>
      </w:r>
      <w:r w:rsidR="009F4091" w:rsidRPr="00B52D47">
        <w:rPr>
          <w:rFonts w:asciiTheme="minorHAnsi" w:hAnsiTheme="minorHAnsi" w:cstheme="minorHAnsi"/>
        </w:rPr>
        <w:t>y s výčtem položek</w:t>
      </w:r>
      <w:r w:rsidRPr="00B52D47">
        <w:rPr>
          <w:rFonts w:asciiTheme="minorHAnsi" w:hAnsiTheme="minorHAnsi" w:cstheme="minorHAnsi"/>
        </w:rPr>
        <w:t xml:space="preserve">; </w:t>
      </w:r>
    </w:p>
    <w:p w14:paraId="5F56D5F4" w14:textId="77777777" w:rsidR="006135FA" w:rsidRPr="00B52D47" w:rsidRDefault="006135FA" w:rsidP="000F6FE9">
      <w:pPr>
        <w:pStyle w:val="Nadpis3"/>
        <w:numPr>
          <w:ilvl w:val="2"/>
          <w:numId w:val="9"/>
        </w:numPr>
        <w:spacing w:before="0" w:after="0"/>
        <w:ind w:left="1077" w:hanging="357"/>
        <w:rPr>
          <w:rFonts w:asciiTheme="minorHAnsi" w:hAnsiTheme="minorHAnsi" w:cstheme="minorHAnsi"/>
        </w:rPr>
      </w:pPr>
      <w:r w:rsidRPr="00B52D47">
        <w:rPr>
          <w:rFonts w:asciiTheme="minorHAnsi" w:hAnsiTheme="minorHAnsi" w:cstheme="minorHAnsi"/>
        </w:rPr>
        <w:t xml:space="preserve">zakázkové číslo </w:t>
      </w:r>
      <w:r w:rsidR="00FE0463" w:rsidRPr="00B52D47">
        <w:rPr>
          <w:rFonts w:asciiTheme="minorHAnsi" w:hAnsiTheme="minorHAnsi" w:cstheme="minorHAnsi"/>
        </w:rPr>
        <w:t>Smlouvy</w:t>
      </w:r>
      <w:r w:rsidRPr="00B52D47">
        <w:rPr>
          <w:rFonts w:asciiTheme="minorHAnsi" w:hAnsiTheme="minorHAnsi" w:cstheme="minorHAnsi"/>
        </w:rPr>
        <w:t>, které slouží jako identifikátor platby;</w:t>
      </w:r>
    </w:p>
    <w:p w14:paraId="6F195AFE" w14:textId="77777777" w:rsidR="000F6FE9" w:rsidRDefault="006135FA" w:rsidP="009A16F3">
      <w:pPr>
        <w:pStyle w:val="Nadpis3"/>
        <w:numPr>
          <w:ilvl w:val="2"/>
          <w:numId w:val="9"/>
        </w:numPr>
        <w:spacing w:before="0" w:after="0"/>
        <w:rPr>
          <w:rFonts w:asciiTheme="minorHAnsi" w:hAnsiTheme="minorHAnsi" w:cstheme="minorHAnsi"/>
        </w:rPr>
      </w:pPr>
      <w:r w:rsidRPr="000F6FE9">
        <w:rPr>
          <w:rFonts w:asciiTheme="minorHAnsi" w:hAnsiTheme="minorHAnsi" w:cstheme="minorHAnsi"/>
        </w:rPr>
        <w:t>úplné bankovní spojení Prodávajícího</w:t>
      </w:r>
      <w:r w:rsidR="009F4091" w:rsidRPr="000F6FE9">
        <w:rPr>
          <w:rFonts w:asciiTheme="minorHAnsi" w:hAnsiTheme="minorHAnsi" w:cstheme="minorHAnsi"/>
        </w:rPr>
        <w:t>;</w:t>
      </w:r>
    </w:p>
    <w:p w14:paraId="70E16DEF" w14:textId="77777777" w:rsidR="000F6FE9" w:rsidRDefault="009F4091" w:rsidP="009A16F3">
      <w:pPr>
        <w:pStyle w:val="Nadpis3"/>
        <w:numPr>
          <w:ilvl w:val="2"/>
          <w:numId w:val="9"/>
        </w:numPr>
        <w:spacing w:before="0" w:after="0"/>
        <w:rPr>
          <w:rFonts w:asciiTheme="minorHAnsi" w:hAnsiTheme="minorHAnsi" w:cstheme="minorHAnsi"/>
        </w:rPr>
      </w:pPr>
      <w:r w:rsidRPr="000F6FE9">
        <w:rPr>
          <w:rFonts w:asciiTheme="minorHAnsi" w:hAnsiTheme="minorHAnsi" w:cstheme="minorHAnsi"/>
        </w:rPr>
        <w:t>identifikace osoby, která doklad vystavila</w:t>
      </w:r>
      <w:r w:rsidR="000F6FE9">
        <w:rPr>
          <w:rFonts w:asciiTheme="minorHAnsi" w:hAnsiTheme="minorHAnsi" w:cstheme="minorHAnsi"/>
        </w:rPr>
        <w:t>;</w:t>
      </w:r>
    </w:p>
    <w:p w14:paraId="7F903E32" w14:textId="6CCDD02F" w:rsidR="00D73AF3" w:rsidRPr="000F6FE9" w:rsidRDefault="000F6FE9" w:rsidP="00617512">
      <w:pPr>
        <w:pStyle w:val="Nadpis3"/>
        <w:numPr>
          <w:ilvl w:val="2"/>
          <w:numId w:val="9"/>
        </w:numPr>
        <w:spacing w:before="0" w:after="0"/>
        <w:rPr>
          <w:rFonts w:asciiTheme="minorHAnsi" w:hAnsiTheme="minorHAnsi" w:cstheme="minorHAnsi"/>
        </w:rPr>
      </w:pPr>
      <w:r w:rsidRPr="000F6FE9">
        <w:rPr>
          <w:rFonts w:asciiTheme="minorHAnsi" w:hAnsiTheme="minorHAnsi" w:cstheme="minorHAnsi"/>
        </w:rPr>
        <w:t>IVZ: P22V00000</w:t>
      </w:r>
      <w:r>
        <w:rPr>
          <w:rFonts w:asciiTheme="minorHAnsi" w:hAnsiTheme="minorHAnsi" w:cstheme="minorHAnsi"/>
        </w:rPr>
        <w:t>101</w:t>
      </w:r>
      <w:r w:rsidR="009F4091" w:rsidRPr="000F6FE9">
        <w:rPr>
          <w:rFonts w:asciiTheme="minorHAnsi" w:hAnsiTheme="minorHAnsi" w:cstheme="minorHAnsi"/>
        </w:rPr>
        <w:t>.</w:t>
      </w:r>
    </w:p>
    <w:p w14:paraId="382DC674" w14:textId="263C6F97" w:rsidR="006656EC" w:rsidRPr="00B52D47" w:rsidRDefault="006135FA" w:rsidP="002113DD">
      <w:pPr>
        <w:pStyle w:val="Nadpis2"/>
        <w:tabs>
          <w:tab w:val="num" w:pos="576"/>
        </w:tabs>
        <w:ind w:left="426"/>
        <w:rPr>
          <w:rFonts w:asciiTheme="minorHAnsi" w:hAnsiTheme="minorHAnsi" w:cstheme="minorHAnsi"/>
          <w:szCs w:val="24"/>
        </w:rPr>
      </w:pPr>
      <w:r w:rsidRPr="00B52D47">
        <w:rPr>
          <w:rFonts w:asciiTheme="minorHAnsi" w:hAnsiTheme="minorHAnsi" w:cstheme="minorHAnsi"/>
          <w:szCs w:val="24"/>
        </w:rPr>
        <w:t>Splatnost řádně vystavené faktury činí 30 kalendářních dnů ode dne doručení Kupujícímu</w:t>
      </w:r>
      <w:r w:rsidR="00013333" w:rsidRPr="00B52D47">
        <w:rPr>
          <w:rFonts w:asciiTheme="minorHAnsi" w:hAnsiTheme="minorHAnsi" w:cstheme="minorHAnsi"/>
          <w:szCs w:val="24"/>
        </w:rPr>
        <w:t xml:space="preserve"> </w:t>
      </w:r>
      <w:r w:rsidR="006656EC" w:rsidRPr="00B52D47">
        <w:rPr>
          <w:rFonts w:asciiTheme="minorHAnsi" w:hAnsiTheme="minorHAnsi" w:cstheme="minorHAnsi"/>
          <w:szCs w:val="24"/>
        </w:rPr>
        <w:t xml:space="preserve">na </w:t>
      </w:r>
      <w:r w:rsidR="004427F8" w:rsidRPr="00B52D47">
        <w:rPr>
          <w:rFonts w:asciiTheme="minorHAnsi" w:hAnsiTheme="minorHAnsi" w:cstheme="minorHAnsi"/>
          <w:szCs w:val="24"/>
        </w:rPr>
        <w:t xml:space="preserve">emailovou adresu </w:t>
      </w:r>
      <w:r w:rsidR="006656EC" w:rsidRPr="00B52D47">
        <w:rPr>
          <w:rFonts w:asciiTheme="minorHAnsi" w:hAnsiTheme="minorHAnsi" w:cstheme="minorHAnsi"/>
          <w:szCs w:val="24"/>
        </w:rPr>
        <w:t>nebo do datové schránky.</w:t>
      </w:r>
    </w:p>
    <w:p w14:paraId="4F231F57" w14:textId="77777777" w:rsidR="006135FA" w:rsidRPr="00B52D47" w:rsidRDefault="006135FA" w:rsidP="002113DD">
      <w:pPr>
        <w:pStyle w:val="Nadpis2"/>
        <w:tabs>
          <w:tab w:val="num" w:pos="576"/>
        </w:tabs>
        <w:ind w:left="426"/>
        <w:rPr>
          <w:rFonts w:asciiTheme="minorHAnsi" w:hAnsiTheme="minorHAnsi" w:cstheme="minorHAnsi"/>
          <w:szCs w:val="24"/>
        </w:rPr>
      </w:pPr>
      <w:r w:rsidRPr="00B52D47">
        <w:rPr>
          <w:rFonts w:asciiTheme="minorHAnsi" w:hAnsiTheme="minorHAnsi" w:cstheme="minorHAnsi"/>
          <w:szCs w:val="24"/>
        </w:rPr>
        <w:t xml:space="preserve">Kupující má právo fakturu Prodávajícímu před uplynutím lhůty splatnosti vrátit, aniž by došlo k prodlení s její úhradou, obsahuje-li nesprávné náležitosti nebo údaje, chybí-li na faktuře </w:t>
      </w:r>
      <w:r w:rsidRPr="00B52D47">
        <w:rPr>
          <w:rFonts w:asciiTheme="minorHAnsi" w:hAnsiTheme="minorHAnsi" w:cstheme="minorHAnsi"/>
          <w:szCs w:val="24"/>
        </w:rPr>
        <w:lastRenderedPageBreak/>
        <w:t>některá z náležitostí nebo údajů nebo chybí-li kopie dodacího listu. Ode dne doručení opravené faktury běží Kupujícímu nová lhůta splatnosti.</w:t>
      </w:r>
    </w:p>
    <w:p w14:paraId="11762639" w14:textId="05A79D93" w:rsidR="00DC76F6" w:rsidRPr="00B52D47" w:rsidRDefault="009F4091" w:rsidP="002113DD">
      <w:pPr>
        <w:pStyle w:val="Nadpis2"/>
        <w:tabs>
          <w:tab w:val="num" w:pos="576"/>
        </w:tabs>
        <w:ind w:left="426"/>
        <w:rPr>
          <w:rFonts w:asciiTheme="minorHAnsi" w:hAnsiTheme="minorHAnsi" w:cstheme="minorHAnsi"/>
          <w:szCs w:val="24"/>
        </w:rPr>
      </w:pPr>
      <w:r w:rsidRPr="00B52D47">
        <w:rPr>
          <w:rFonts w:asciiTheme="minorHAnsi" w:hAnsiTheme="minorHAnsi" w:cstheme="minorHAnsi"/>
          <w:szCs w:val="24"/>
        </w:rPr>
        <w:t>Úhrada kupní ceny bude provedena v české měně. Za den uskutečnění zdanitelného plnění je považován den podpisu předávacího protokolu oběma smluvními stranami.</w:t>
      </w:r>
    </w:p>
    <w:p w14:paraId="7CA51578" w14:textId="0A54BE13" w:rsidR="00DC76F6" w:rsidRPr="00B52D47" w:rsidRDefault="00DC76F6" w:rsidP="002113DD">
      <w:pPr>
        <w:pStyle w:val="Nadpis2"/>
        <w:tabs>
          <w:tab w:val="num" w:pos="576"/>
        </w:tabs>
        <w:ind w:left="426"/>
        <w:rPr>
          <w:rFonts w:asciiTheme="minorHAnsi" w:hAnsiTheme="minorHAnsi" w:cstheme="minorHAnsi"/>
          <w:szCs w:val="24"/>
        </w:rPr>
      </w:pPr>
      <w:r w:rsidRPr="00B52D47">
        <w:rPr>
          <w:rFonts w:asciiTheme="minorHAnsi" w:hAnsiTheme="minorHAnsi" w:cstheme="minorHAnsi"/>
          <w:szCs w:val="24"/>
        </w:rPr>
        <w:t xml:space="preserve">Prodávající je povinen bezprostředně, nejpozději do 2 pracovních dnů od zjištění insolvence, popř. od vydání rozhodnutí správce daně, že je Prodávající nespolehlivým plátcem dle § 106a </w:t>
      </w:r>
      <w:r w:rsidR="00E90420" w:rsidRPr="00B52D47">
        <w:rPr>
          <w:rFonts w:asciiTheme="minorHAnsi" w:hAnsiTheme="minorHAnsi" w:cstheme="minorHAnsi"/>
          <w:szCs w:val="24"/>
        </w:rPr>
        <w:t>ZDPH</w:t>
      </w:r>
      <w:r w:rsidRPr="00B52D47">
        <w:rPr>
          <w:rFonts w:asciiTheme="minorHAnsi" w:hAnsiTheme="minorHAnsi" w:cstheme="minorHAnsi"/>
          <w:szCs w:val="24"/>
        </w:rPr>
        <w:t xml:space="preserve">, oznámit takovou skutečnost prokazatelně Kupujícímu, příjemci zdanitelného plnění. Porušení této povinnosti je </w:t>
      </w:r>
      <w:r w:rsidR="008F31DC" w:rsidRPr="00B52D47">
        <w:rPr>
          <w:rFonts w:asciiTheme="minorHAnsi" w:hAnsiTheme="minorHAnsi" w:cstheme="minorHAnsi"/>
          <w:szCs w:val="24"/>
        </w:rPr>
        <w:t>S</w:t>
      </w:r>
      <w:r w:rsidRPr="00B52D47">
        <w:rPr>
          <w:rFonts w:asciiTheme="minorHAnsi" w:hAnsiTheme="minorHAnsi" w:cstheme="minorHAnsi"/>
          <w:szCs w:val="24"/>
        </w:rPr>
        <w:t xml:space="preserve">mluvními stranami považováno za podstatné porušení této </w:t>
      </w:r>
      <w:r w:rsidR="00950076" w:rsidRPr="00B52D47">
        <w:rPr>
          <w:rFonts w:asciiTheme="minorHAnsi" w:hAnsiTheme="minorHAnsi" w:cstheme="minorHAnsi"/>
          <w:szCs w:val="24"/>
        </w:rPr>
        <w:t>S</w:t>
      </w:r>
      <w:r w:rsidRPr="00B52D47">
        <w:rPr>
          <w:rFonts w:asciiTheme="minorHAnsi" w:hAnsiTheme="minorHAnsi" w:cstheme="minorHAnsi"/>
          <w:szCs w:val="24"/>
        </w:rPr>
        <w:t>mlouvy.</w:t>
      </w:r>
    </w:p>
    <w:p w14:paraId="6435A8B5" w14:textId="77777777" w:rsidR="00DC76F6" w:rsidRPr="00B52D47" w:rsidRDefault="00DC76F6" w:rsidP="002113DD">
      <w:pPr>
        <w:pStyle w:val="Nadpis2"/>
        <w:tabs>
          <w:tab w:val="num" w:pos="576"/>
        </w:tabs>
        <w:ind w:left="426"/>
        <w:rPr>
          <w:rFonts w:asciiTheme="minorHAnsi" w:hAnsiTheme="minorHAnsi" w:cstheme="minorHAnsi"/>
          <w:szCs w:val="24"/>
        </w:rPr>
      </w:pPr>
      <w:r w:rsidRPr="00B52D47">
        <w:rPr>
          <w:rFonts w:asciiTheme="minorHAnsi" w:hAnsiTheme="minorHAnsi" w:cstheme="minorHAnsi"/>
          <w:szCs w:val="24"/>
        </w:rPr>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B52D47">
        <w:rPr>
          <w:rFonts w:asciiTheme="minorHAnsi" w:hAnsiTheme="minorHAnsi" w:cstheme="minorHAnsi"/>
          <w:szCs w:val="24"/>
        </w:rPr>
        <w:t xml:space="preserve"> přístup ve smyslu § 98 ZDPH, v </w:t>
      </w:r>
      <w:r w:rsidRPr="00B52D47">
        <w:rPr>
          <w:rFonts w:asciiTheme="minorHAnsi" w:hAnsiTheme="minorHAnsi" w:cstheme="minorHAnsi"/>
          <w:szCs w:val="24"/>
        </w:rPr>
        <w:t>opačném případě je Prodávající povinen sdělit Kupujícímu jiný bankovní účet řádně zveřejněný ve smyslu § 98 ZDPH. Pokud bude Prodá</w:t>
      </w:r>
      <w:r w:rsidR="00B25495" w:rsidRPr="00B52D47">
        <w:rPr>
          <w:rFonts w:asciiTheme="minorHAnsi" w:hAnsiTheme="minorHAnsi" w:cstheme="minorHAnsi"/>
          <w:szCs w:val="24"/>
        </w:rPr>
        <w:t>vající označen správcem daně za </w:t>
      </w:r>
      <w:r w:rsidRPr="00B52D47">
        <w:rPr>
          <w:rFonts w:asciiTheme="minorHAnsi" w:hAnsiTheme="minorHAnsi" w:cstheme="minorHAnsi"/>
          <w:szCs w:val="24"/>
        </w:rPr>
        <w:t>nespolehlivého plátce ve smyslu § 106a ZDPH, zavazuje se zároveň o této skutečnosti neprodleně informovat Kupujícího spolu s uvedením data, kdy tato skutečnost nastala.</w:t>
      </w:r>
    </w:p>
    <w:p w14:paraId="79961B5D" w14:textId="2FF276CF" w:rsidR="00DC76F6" w:rsidRPr="00B52D47" w:rsidRDefault="00DC76F6" w:rsidP="002113DD">
      <w:pPr>
        <w:pStyle w:val="Nadpis2"/>
        <w:tabs>
          <w:tab w:val="num" w:pos="576"/>
        </w:tabs>
        <w:ind w:left="426"/>
        <w:rPr>
          <w:rFonts w:asciiTheme="minorHAnsi" w:hAnsiTheme="minorHAnsi" w:cstheme="minorHAnsi"/>
          <w:szCs w:val="24"/>
        </w:rPr>
      </w:pPr>
      <w:r w:rsidRPr="00B52D47">
        <w:rPr>
          <w:rFonts w:asciiTheme="minorHAnsi" w:hAnsiTheme="minorHAnsi" w:cstheme="minorHAnsi"/>
          <w:szCs w:val="24"/>
        </w:rPr>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8F31DC" w:rsidRPr="00B52D47">
        <w:rPr>
          <w:rFonts w:asciiTheme="minorHAnsi" w:hAnsiTheme="minorHAnsi" w:cstheme="minorHAnsi"/>
          <w:szCs w:val="24"/>
        </w:rPr>
        <w:t>,</w:t>
      </w:r>
      <w:r w:rsidRPr="00B52D47">
        <w:rPr>
          <w:rFonts w:asciiTheme="minorHAnsi" w:hAnsiTheme="minorHAnsi" w:cstheme="minorHAnsi"/>
          <w:szCs w:val="24"/>
        </w:rPr>
        <w:t xml:space="preserve"> a to v návaznosti na § 109 a § 109a ZDPH. </w:t>
      </w:r>
    </w:p>
    <w:p w14:paraId="0EA4C968" w14:textId="77777777" w:rsidR="00DC76F6" w:rsidRPr="00B52D47" w:rsidRDefault="00DC76F6" w:rsidP="002113DD">
      <w:pPr>
        <w:pStyle w:val="Nadpis2"/>
        <w:tabs>
          <w:tab w:val="num" w:pos="576"/>
        </w:tabs>
        <w:ind w:left="426"/>
        <w:rPr>
          <w:rFonts w:asciiTheme="minorHAnsi" w:hAnsiTheme="minorHAnsi" w:cstheme="minorHAnsi"/>
          <w:szCs w:val="24"/>
        </w:rPr>
      </w:pPr>
      <w:r w:rsidRPr="00B52D47">
        <w:rPr>
          <w:rFonts w:asciiTheme="minorHAnsi" w:hAnsiTheme="minorHAnsi" w:cstheme="minorHAnsi"/>
          <w:szCs w:val="24"/>
        </w:rPr>
        <w:t xml:space="preserve">Úhradou DPH na účet finančního úřadu se pohledávka </w:t>
      </w:r>
      <w:r w:rsidR="00DB7AB4" w:rsidRPr="00B52D47">
        <w:rPr>
          <w:rFonts w:asciiTheme="minorHAnsi" w:hAnsiTheme="minorHAnsi" w:cstheme="minorHAnsi"/>
          <w:szCs w:val="24"/>
        </w:rPr>
        <w:t>Prodávajícího vůči Kupujícímu v </w:t>
      </w:r>
      <w:r w:rsidRPr="00B52D47">
        <w:rPr>
          <w:rFonts w:asciiTheme="minorHAnsi" w:hAnsiTheme="minorHAnsi" w:cstheme="minorHAnsi"/>
          <w:szCs w:val="24"/>
        </w:rPr>
        <w:t>částce uhrazené DPH považuje bez ohledu na další ustanovení smlouvy za uhrazenou. Zároveň je Kupující povinen Prodávajícího o takové úhradě bezprostředně po jejím uskutečnění písemně informovat.</w:t>
      </w:r>
    </w:p>
    <w:p w14:paraId="62CF4FC1" w14:textId="77777777" w:rsidR="006135FA" w:rsidRPr="00B52D47" w:rsidRDefault="006135FA" w:rsidP="00FD2054">
      <w:pPr>
        <w:pStyle w:val="Nadpis1"/>
        <w:ind w:left="3904"/>
        <w:jc w:val="left"/>
        <w:rPr>
          <w:rFonts w:asciiTheme="minorHAnsi" w:hAnsiTheme="minorHAnsi" w:cstheme="minorHAnsi"/>
          <w:szCs w:val="24"/>
        </w:rPr>
      </w:pPr>
      <w:r w:rsidRPr="00B52D47">
        <w:rPr>
          <w:rFonts w:asciiTheme="minorHAnsi" w:hAnsiTheme="minorHAnsi" w:cstheme="minorHAnsi"/>
          <w:szCs w:val="24"/>
        </w:rPr>
        <w:t xml:space="preserve">Práva a povinnosti </w:t>
      </w:r>
      <w:r w:rsidR="009E6AF5" w:rsidRPr="00B52D47">
        <w:rPr>
          <w:rFonts w:asciiTheme="minorHAnsi" w:hAnsiTheme="minorHAnsi" w:cstheme="minorHAnsi"/>
          <w:szCs w:val="24"/>
        </w:rPr>
        <w:t>S</w:t>
      </w:r>
      <w:r w:rsidRPr="00B52D47">
        <w:rPr>
          <w:rFonts w:asciiTheme="minorHAnsi" w:hAnsiTheme="minorHAnsi" w:cstheme="minorHAnsi"/>
          <w:szCs w:val="24"/>
        </w:rPr>
        <w:t>mluvních stran</w:t>
      </w:r>
    </w:p>
    <w:p w14:paraId="46338910" w14:textId="77777777" w:rsidR="006135FA" w:rsidRPr="00B52D47" w:rsidRDefault="006135FA" w:rsidP="00B52D47">
      <w:pPr>
        <w:pStyle w:val="Nadpis2"/>
        <w:tabs>
          <w:tab w:val="num" w:pos="576"/>
        </w:tabs>
        <w:ind w:left="426"/>
        <w:rPr>
          <w:rFonts w:asciiTheme="minorHAnsi" w:hAnsiTheme="minorHAnsi" w:cstheme="minorHAnsi"/>
          <w:szCs w:val="24"/>
        </w:rPr>
      </w:pPr>
      <w:r w:rsidRPr="00B52D47">
        <w:rPr>
          <w:rFonts w:asciiTheme="minorHAnsi" w:hAnsiTheme="minorHAnsi" w:cstheme="minorHAnsi"/>
          <w:szCs w:val="24"/>
        </w:rPr>
        <w:t>Povinnosti Kupujícího</w:t>
      </w:r>
    </w:p>
    <w:p w14:paraId="421DFE82" w14:textId="77777777" w:rsidR="006135FA" w:rsidRPr="00B52D47" w:rsidRDefault="006135FA" w:rsidP="00B52D47">
      <w:pPr>
        <w:pStyle w:val="Nadpis3"/>
        <w:rPr>
          <w:rFonts w:asciiTheme="minorHAnsi" w:hAnsiTheme="minorHAnsi" w:cstheme="minorHAnsi"/>
        </w:rPr>
      </w:pPr>
      <w:r w:rsidRPr="00B52D47">
        <w:rPr>
          <w:rFonts w:asciiTheme="minorHAnsi" w:hAnsiTheme="minorHAnsi" w:cstheme="minorHAnsi"/>
        </w:rPr>
        <w:t>Kupující dohodne s Prodávajícím rozsah oprávnění Prodávajícího ke vstupu a vjezdu do objektu na adrese, kde má být předán Předmět koupě.</w:t>
      </w:r>
    </w:p>
    <w:p w14:paraId="13B996F3" w14:textId="77777777" w:rsidR="006135FA" w:rsidRPr="00B52D47" w:rsidRDefault="006135FA" w:rsidP="00A53741">
      <w:pPr>
        <w:pStyle w:val="Nadpis3"/>
        <w:rPr>
          <w:rFonts w:asciiTheme="minorHAnsi" w:hAnsiTheme="minorHAnsi" w:cstheme="minorHAnsi"/>
        </w:rPr>
      </w:pPr>
      <w:r w:rsidRPr="00B52D47">
        <w:rPr>
          <w:rFonts w:asciiTheme="minorHAnsi" w:hAnsiTheme="minorHAnsi" w:cstheme="minorHAnsi"/>
        </w:rP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14:paraId="51E093F6" w14:textId="0DA81AD2" w:rsidR="006135FA" w:rsidRPr="00B52D47" w:rsidRDefault="006135FA" w:rsidP="00FF64A8">
      <w:pPr>
        <w:pStyle w:val="Nadpis3"/>
        <w:rPr>
          <w:rFonts w:asciiTheme="minorHAnsi" w:hAnsiTheme="minorHAnsi" w:cstheme="minorHAnsi"/>
        </w:rPr>
      </w:pPr>
      <w:r w:rsidRPr="00B52D47">
        <w:rPr>
          <w:rFonts w:asciiTheme="minorHAnsi" w:hAnsiTheme="minorHAnsi" w:cstheme="minorHAnsi"/>
        </w:rPr>
        <w:t xml:space="preserve">Kupující se zavazuje zkontrolovat soulad </w:t>
      </w:r>
      <w:r w:rsidR="00B52D47">
        <w:rPr>
          <w:rFonts w:asciiTheme="minorHAnsi" w:hAnsiTheme="minorHAnsi" w:cstheme="minorHAnsi"/>
        </w:rPr>
        <w:t>předávacího protokolu</w:t>
      </w:r>
      <w:r w:rsidRPr="00B52D47">
        <w:rPr>
          <w:rFonts w:asciiTheme="minorHAnsi" w:hAnsiTheme="minorHAnsi" w:cstheme="minorHAnsi"/>
        </w:rPr>
        <w:t xml:space="preserve"> se skutečně dodaným Předmětem koupě a v případě jakýchkoliv nesrovnalostí uvést všechny výhrady ohledně předávaného Předmětu koupě do </w:t>
      </w:r>
      <w:r w:rsidR="00B52D47">
        <w:rPr>
          <w:rFonts w:asciiTheme="minorHAnsi" w:hAnsiTheme="minorHAnsi" w:cstheme="minorHAnsi"/>
        </w:rPr>
        <w:t>protokolu</w:t>
      </w:r>
      <w:r w:rsidRPr="00B52D47">
        <w:rPr>
          <w:rFonts w:asciiTheme="minorHAnsi" w:hAnsiTheme="minorHAnsi" w:cstheme="minorHAnsi"/>
        </w:rPr>
        <w:t xml:space="preserve">. Kupující je dále povinen </w:t>
      </w:r>
      <w:r w:rsidR="00B52D47">
        <w:rPr>
          <w:rFonts w:asciiTheme="minorHAnsi" w:hAnsiTheme="minorHAnsi" w:cstheme="minorHAnsi"/>
        </w:rPr>
        <w:t>předávací protokol</w:t>
      </w:r>
      <w:r w:rsidRPr="00B52D47">
        <w:rPr>
          <w:rFonts w:asciiTheme="minorHAnsi" w:hAnsiTheme="minorHAnsi" w:cstheme="minorHAnsi"/>
        </w:rPr>
        <w:t xml:space="preserve"> podepsat. Nejsou-li na </w:t>
      </w:r>
      <w:r w:rsidR="00B52D47">
        <w:rPr>
          <w:rFonts w:asciiTheme="minorHAnsi" w:hAnsiTheme="minorHAnsi" w:cstheme="minorHAnsi"/>
        </w:rPr>
        <w:t>protokolu</w:t>
      </w:r>
      <w:r w:rsidRPr="00B52D47">
        <w:rPr>
          <w:rFonts w:asciiTheme="minorHAnsi" w:hAnsiTheme="minorHAnsi" w:cstheme="minorHAnsi"/>
        </w:rPr>
        <w:t xml:space="preserve"> uvedeny žádné výhrady, má se za to, že Kupující Předmět koupě přejímá bez výhrad.</w:t>
      </w:r>
    </w:p>
    <w:p w14:paraId="2F991A3D" w14:textId="77777777" w:rsidR="006135FA" w:rsidRPr="00B52D47" w:rsidRDefault="006135FA" w:rsidP="00187F2E">
      <w:pPr>
        <w:pStyle w:val="Nadpis3"/>
        <w:rPr>
          <w:rFonts w:asciiTheme="minorHAnsi" w:hAnsiTheme="minorHAnsi" w:cstheme="minorHAnsi"/>
        </w:rPr>
      </w:pPr>
      <w:r w:rsidRPr="00B52D47">
        <w:rPr>
          <w:rFonts w:asciiTheme="minorHAnsi" w:hAnsiTheme="minorHAnsi" w:cstheme="minorHAnsi"/>
        </w:rPr>
        <w:t>Kupující se zavazuje zaplatit včas Kupní cenu.</w:t>
      </w:r>
    </w:p>
    <w:p w14:paraId="1F904FC8" w14:textId="77777777" w:rsidR="006135FA" w:rsidRPr="00B52D47" w:rsidRDefault="006135FA"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Povinnosti Prodávajícího</w:t>
      </w:r>
    </w:p>
    <w:p w14:paraId="7E517947" w14:textId="77777777" w:rsidR="006135FA" w:rsidRPr="00B52D47" w:rsidRDefault="006135FA" w:rsidP="002D6884">
      <w:pPr>
        <w:pStyle w:val="Nadpis3"/>
        <w:rPr>
          <w:rFonts w:asciiTheme="minorHAnsi" w:hAnsiTheme="minorHAnsi" w:cstheme="minorHAnsi"/>
        </w:rPr>
      </w:pPr>
      <w:r w:rsidRPr="00B52D47">
        <w:rPr>
          <w:rFonts w:asciiTheme="minorHAnsi" w:hAnsiTheme="minorHAnsi" w:cstheme="minorHAnsi"/>
        </w:rPr>
        <w:t>Prodávající se zavazuje včas předat Kupujícímu Předmět koupě a převést k Předmětu koupě vlastnické právo na Kupujícího.</w:t>
      </w:r>
    </w:p>
    <w:p w14:paraId="16A69FE4" w14:textId="6E2F336A" w:rsidR="006135FA" w:rsidRPr="00B52D47" w:rsidRDefault="006135FA" w:rsidP="00FF64A8">
      <w:pPr>
        <w:pStyle w:val="Nadpis3"/>
        <w:rPr>
          <w:rFonts w:asciiTheme="minorHAnsi" w:hAnsiTheme="minorHAnsi" w:cstheme="minorHAnsi"/>
        </w:rPr>
      </w:pPr>
      <w:r w:rsidRPr="00B52D47">
        <w:rPr>
          <w:rFonts w:asciiTheme="minorHAnsi" w:hAnsiTheme="minorHAnsi" w:cstheme="minorHAnsi"/>
        </w:rPr>
        <w:lastRenderedPageBreak/>
        <w:t xml:space="preserve">Prodávající při odevzdání Předmětu koupě předloží Kupujícímu </w:t>
      </w:r>
      <w:r w:rsidR="00B52D47">
        <w:rPr>
          <w:rFonts w:asciiTheme="minorHAnsi" w:hAnsiTheme="minorHAnsi" w:cstheme="minorHAnsi"/>
        </w:rPr>
        <w:t>předávací protokol</w:t>
      </w:r>
      <w:r w:rsidRPr="00B52D47">
        <w:rPr>
          <w:rFonts w:asciiTheme="minorHAnsi" w:hAnsiTheme="minorHAnsi" w:cstheme="minorHAnsi"/>
        </w:rPr>
        <w:t xml:space="preserve"> ve dvou vyhotoveních. </w:t>
      </w:r>
    </w:p>
    <w:p w14:paraId="1150B47D" w14:textId="728DCCF5" w:rsidR="00A3575D" w:rsidRPr="00B52D47" w:rsidRDefault="00B52D47" w:rsidP="009C3DB3">
      <w:pPr>
        <w:pStyle w:val="Nadpis3"/>
        <w:rPr>
          <w:rFonts w:asciiTheme="minorHAnsi" w:hAnsiTheme="minorHAnsi" w:cstheme="minorHAnsi"/>
        </w:rPr>
      </w:pPr>
      <w:r>
        <w:rPr>
          <w:rFonts w:asciiTheme="minorHAnsi" w:hAnsiTheme="minorHAnsi" w:cstheme="minorHAnsi"/>
        </w:rPr>
        <w:t>Předávací protokol</w:t>
      </w:r>
      <w:r w:rsidR="005D31D0" w:rsidRPr="00B52D47">
        <w:rPr>
          <w:rFonts w:asciiTheme="minorHAnsi" w:hAnsiTheme="minorHAnsi" w:cstheme="minorHAnsi"/>
        </w:rPr>
        <w:t xml:space="preserve"> </w:t>
      </w:r>
      <w:r w:rsidR="006135FA" w:rsidRPr="00B52D47">
        <w:rPr>
          <w:rFonts w:asciiTheme="minorHAnsi" w:hAnsiTheme="minorHAnsi" w:cstheme="minorHAnsi"/>
        </w:rPr>
        <w:t>bude obsahovat především označení Kupujícího a Prodávajícího, přesný popis Předmětu koupě, počet předávaných kusů, informaci o tom, zda Prodávající předal Předmět koupě řádně a včas a dále předepsaná jména osob</w:t>
      </w:r>
      <w:r w:rsidR="009C3DB3" w:rsidRPr="00B52D47">
        <w:rPr>
          <w:rFonts w:asciiTheme="minorHAnsi" w:hAnsiTheme="minorHAnsi" w:cstheme="minorHAnsi"/>
        </w:rPr>
        <w:t xml:space="preserve"> oprávněných k předání Předmětu koupě obou</w:t>
      </w:r>
      <w:r w:rsidR="006135FA" w:rsidRPr="00B52D47">
        <w:rPr>
          <w:rFonts w:asciiTheme="minorHAnsi" w:hAnsiTheme="minorHAnsi" w:cstheme="minorHAnsi"/>
        </w:rPr>
        <w:t xml:space="preserve"> Smluvních stran.</w:t>
      </w:r>
      <w:r w:rsidR="009C3DB3" w:rsidRPr="00B52D47">
        <w:rPr>
          <w:rFonts w:asciiTheme="minorHAnsi" w:hAnsiTheme="minorHAnsi" w:cstheme="minorHAnsi"/>
        </w:rPr>
        <w:t xml:space="preserve"> </w:t>
      </w:r>
      <w:r w:rsidR="006135FA" w:rsidRPr="00B52D47">
        <w:rPr>
          <w:rFonts w:asciiTheme="minorHAnsi" w:hAnsiTheme="minorHAnsi" w:cstheme="minorHAnsi"/>
        </w:rPr>
        <w:t xml:space="preserve">Obsah </w:t>
      </w:r>
      <w:r>
        <w:rPr>
          <w:rFonts w:asciiTheme="minorHAnsi" w:hAnsiTheme="minorHAnsi" w:cstheme="minorHAnsi"/>
        </w:rPr>
        <w:t>protokolu</w:t>
      </w:r>
      <w:r w:rsidR="006135FA" w:rsidRPr="00B52D47">
        <w:rPr>
          <w:rFonts w:asciiTheme="minorHAnsi" w:hAnsiTheme="minorHAnsi" w:cstheme="minorHAnsi"/>
        </w:rPr>
        <w:t xml:space="preserve"> bude potvrzen čitelnými vlastnoručními podpisy </w:t>
      </w:r>
      <w:r w:rsidR="009C3DB3" w:rsidRPr="00B52D47">
        <w:rPr>
          <w:rFonts w:asciiTheme="minorHAnsi" w:hAnsiTheme="minorHAnsi" w:cstheme="minorHAnsi"/>
        </w:rPr>
        <w:t>o</w:t>
      </w:r>
      <w:r w:rsidR="006135FA" w:rsidRPr="00B52D47">
        <w:rPr>
          <w:rFonts w:asciiTheme="minorHAnsi" w:hAnsiTheme="minorHAnsi" w:cstheme="minorHAnsi"/>
        </w:rPr>
        <w:t>právněných osob obou Smluvních stran.</w:t>
      </w:r>
    </w:p>
    <w:p w14:paraId="125F8609" w14:textId="77777777" w:rsidR="006135FA" w:rsidRPr="00B52D47" w:rsidRDefault="006135FA" w:rsidP="00FD2054">
      <w:pPr>
        <w:pStyle w:val="Nadpis1"/>
        <w:ind w:left="3904"/>
        <w:jc w:val="left"/>
        <w:rPr>
          <w:rFonts w:asciiTheme="minorHAnsi" w:hAnsiTheme="minorHAnsi" w:cstheme="minorHAnsi"/>
          <w:szCs w:val="24"/>
        </w:rPr>
      </w:pPr>
      <w:r w:rsidRPr="00B52D47">
        <w:rPr>
          <w:rFonts w:asciiTheme="minorHAnsi" w:hAnsiTheme="minorHAnsi" w:cstheme="minorHAnsi"/>
          <w:szCs w:val="24"/>
        </w:rPr>
        <w:t>Vlastnické právo</w:t>
      </w:r>
    </w:p>
    <w:p w14:paraId="75A5BFD6" w14:textId="60E2C75D" w:rsidR="006135FA" w:rsidRPr="00B52D47" w:rsidRDefault="006135FA" w:rsidP="00FB5F6E">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Vlastnické právo k Předmětu koupě se převádí jeho předáním Kupujícímu</w:t>
      </w:r>
      <w:r w:rsidR="003E5A15" w:rsidRPr="00B52D47">
        <w:rPr>
          <w:rFonts w:asciiTheme="minorHAnsi" w:hAnsiTheme="minorHAnsi" w:cstheme="minorHAnsi"/>
          <w:szCs w:val="24"/>
        </w:rPr>
        <w:t xml:space="preserve">, tj. podpisem </w:t>
      </w:r>
      <w:r w:rsidR="00B52D47" w:rsidRPr="00B52D47">
        <w:rPr>
          <w:rFonts w:asciiTheme="minorHAnsi" w:hAnsiTheme="minorHAnsi" w:cstheme="minorHAnsi"/>
          <w:szCs w:val="24"/>
        </w:rPr>
        <w:t>předávacího protokolu</w:t>
      </w:r>
      <w:r w:rsidR="003E5A15" w:rsidRPr="00B52D47">
        <w:rPr>
          <w:rFonts w:asciiTheme="minorHAnsi" w:hAnsiTheme="minorHAnsi" w:cstheme="minorHAnsi"/>
          <w:szCs w:val="24"/>
        </w:rPr>
        <w:t>, tak jak je uvedeno v čl. V odst. 2 písm. c) této Smlouvy</w:t>
      </w:r>
      <w:r w:rsidR="009C3DB3" w:rsidRPr="00B52D47">
        <w:rPr>
          <w:rFonts w:asciiTheme="minorHAnsi" w:hAnsiTheme="minorHAnsi" w:cstheme="minorHAnsi"/>
          <w:szCs w:val="24"/>
        </w:rPr>
        <w:t xml:space="preserve"> bez ohledu na případné výhrady</w:t>
      </w:r>
      <w:r w:rsidRPr="00B52D47">
        <w:rPr>
          <w:rFonts w:asciiTheme="minorHAnsi" w:hAnsiTheme="minorHAnsi" w:cstheme="minorHAnsi"/>
          <w:szCs w:val="24"/>
        </w:rPr>
        <w:t>.</w:t>
      </w:r>
    </w:p>
    <w:p w14:paraId="72BD7A43" w14:textId="77777777" w:rsidR="006135FA" w:rsidRPr="00B52D47" w:rsidRDefault="006135FA" w:rsidP="00FD2054">
      <w:pPr>
        <w:pStyle w:val="Nadpis1"/>
        <w:ind w:left="3904"/>
        <w:jc w:val="left"/>
        <w:rPr>
          <w:rFonts w:asciiTheme="minorHAnsi" w:hAnsiTheme="minorHAnsi" w:cstheme="minorHAnsi"/>
          <w:szCs w:val="24"/>
        </w:rPr>
      </w:pPr>
      <w:r w:rsidRPr="00B52D47">
        <w:rPr>
          <w:rFonts w:asciiTheme="minorHAnsi" w:hAnsiTheme="minorHAnsi" w:cstheme="minorHAnsi"/>
          <w:szCs w:val="24"/>
        </w:rPr>
        <w:t>Práva duševního vlastnictví</w:t>
      </w:r>
    </w:p>
    <w:p w14:paraId="6A08508D" w14:textId="77777777" w:rsidR="006135FA" w:rsidRPr="00B52D47" w:rsidRDefault="006135FA"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Cena Předmětu koupě zahrnuje i případnou odměnu za poskytnutí licence k užití Předmětu koupě a jeho příslušenství.</w:t>
      </w:r>
    </w:p>
    <w:p w14:paraId="5C0726EF" w14:textId="77777777" w:rsidR="006135FA" w:rsidRPr="00B52D47" w:rsidRDefault="006135FA"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196D8661" w14:textId="77777777" w:rsidR="006135FA" w:rsidRPr="00B52D47" w:rsidRDefault="006135FA" w:rsidP="00FD2054">
      <w:pPr>
        <w:pStyle w:val="Nadpis1"/>
        <w:ind w:left="3904"/>
        <w:jc w:val="left"/>
        <w:rPr>
          <w:rFonts w:asciiTheme="minorHAnsi" w:hAnsiTheme="minorHAnsi" w:cstheme="minorHAnsi"/>
          <w:szCs w:val="24"/>
        </w:rPr>
      </w:pPr>
      <w:r w:rsidRPr="00B52D47">
        <w:rPr>
          <w:rFonts w:asciiTheme="minorHAnsi" w:hAnsiTheme="minorHAnsi" w:cstheme="minorHAnsi"/>
          <w:szCs w:val="24"/>
        </w:rPr>
        <w:t xml:space="preserve">Odpovědnost za vady  </w:t>
      </w:r>
    </w:p>
    <w:p w14:paraId="19C8EBC4" w14:textId="77777777" w:rsidR="006135FA" w:rsidRPr="00B52D47" w:rsidRDefault="006135FA"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 xml:space="preserve">Prodávající prohlašuje, že Předmět koupě, nebo jeho část nemá žádné vady. </w:t>
      </w:r>
    </w:p>
    <w:p w14:paraId="4C097E57" w14:textId="463C6832" w:rsidR="006135FA" w:rsidRPr="00B52D47" w:rsidRDefault="006135FA"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 xml:space="preserve">Smluvní strany si ujednaly záruku za jakost ve smyslu § </w:t>
      </w:r>
      <w:smartTag w:uri="urn:schemas-microsoft-com:office:smarttags" w:element="metricconverter">
        <w:smartTagPr>
          <w:attr w:name="ProductID" w:val="2113 a"/>
        </w:smartTagPr>
        <w:r w:rsidRPr="00B52D47">
          <w:rPr>
            <w:rFonts w:asciiTheme="minorHAnsi" w:hAnsiTheme="minorHAnsi" w:cstheme="minorHAnsi"/>
            <w:szCs w:val="24"/>
          </w:rPr>
          <w:t>2113 a</w:t>
        </w:r>
      </w:smartTag>
      <w:r w:rsidRPr="00B52D47">
        <w:rPr>
          <w:rFonts w:asciiTheme="minorHAnsi" w:hAnsiTheme="minorHAnsi" w:cstheme="minorHAnsi"/>
          <w:szCs w:val="24"/>
        </w:rPr>
        <w:t xml:space="preserve"> násl. Občanského zákoníku v délce </w:t>
      </w:r>
      <w:r w:rsidR="003B2351">
        <w:rPr>
          <w:rFonts w:asciiTheme="minorHAnsi" w:hAnsiTheme="minorHAnsi" w:cstheme="minorHAnsi"/>
          <w:szCs w:val="24"/>
        </w:rPr>
        <w:t>36</w:t>
      </w:r>
      <w:r w:rsidRPr="00B52D47">
        <w:rPr>
          <w:rFonts w:asciiTheme="minorHAnsi" w:hAnsiTheme="minorHAnsi" w:cstheme="minorHAnsi"/>
          <w:szCs w:val="24"/>
        </w:rPr>
        <w:t xml:space="preserve"> měsíců ode dne převzetí Předmětu koupě</w:t>
      </w:r>
      <w:r w:rsidR="00096AC9" w:rsidRPr="00B52D47">
        <w:rPr>
          <w:rFonts w:asciiTheme="minorHAnsi" w:hAnsiTheme="minorHAnsi" w:cstheme="minorHAnsi"/>
          <w:szCs w:val="24"/>
        </w:rPr>
        <w:t xml:space="preserve">, </w:t>
      </w:r>
      <w:bookmarkStart w:id="0" w:name="_Hlk11739006"/>
      <w:r w:rsidR="00096AC9" w:rsidRPr="00B52D47">
        <w:rPr>
          <w:rFonts w:asciiTheme="minorHAnsi" w:hAnsiTheme="minorHAnsi" w:cstheme="minorHAnsi"/>
          <w:szCs w:val="24"/>
        </w:rPr>
        <w:t xml:space="preserve">tj. ode dne podpisu příslušného </w:t>
      </w:r>
      <w:r w:rsidR="00B52D47">
        <w:rPr>
          <w:rFonts w:asciiTheme="minorHAnsi" w:hAnsiTheme="minorHAnsi" w:cstheme="minorHAnsi"/>
          <w:szCs w:val="24"/>
        </w:rPr>
        <w:t>předávacího protokol</w:t>
      </w:r>
      <w:r w:rsidR="005326D5">
        <w:rPr>
          <w:rFonts w:asciiTheme="minorHAnsi" w:hAnsiTheme="minorHAnsi" w:cstheme="minorHAnsi"/>
          <w:szCs w:val="24"/>
        </w:rPr>
        <w:t>u</w:t>
      </w:r>
      <w:r w:rsidR="00096AC9" w:rsidRPr="00B52D47">
        <w:rPr>
          <w:rFonts w:asciiTheme="minorHAnsi" w:hAnsiTheme="minorHAnsi" w:cstheme="minorHAnsi"/>
          <w:szCs w:val="24"/>
        </w:rPr>
        <w:t xml:space="preserve"> bez ohledu na případné výhrady</w:t>
      </w:r>
      <w:bookmarkEnd w:id="0"/>
      <w:r w:rsidR="00096AC9" w:rsidRPr="00B52D47">
        <w:rPr>
          <w:rFonts w:asciiTheme="minorHAnsi" w:hAnsiTheme="minorHAnsi" w:cstheme="minorHAnsi"/>
          <w:szCs w:val="24"/>
        </w:rPr>
        <w:t>.</w:t>
      </w:r>
    </w:p>
    <w:p w14:paraId="12E791EE" w14:textId="77777777" w:rsidR="00C67B70" w:rsidRDefault="006135FA" w:rsidP="00C67B70">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B52D47">
        <w:rPr>
          <w:rFonts w:asciiTheme="minorHAnsi" w:hAnsiTheme="minorHAnsi" w:cstheme="minorHAnsi"/>
          <w:szCs w:val="24"/>
        </w:rPr>
        <w:t xml:space="preserve">koupě </w:t>
      </w:r>
      <w:r w:rsidRPr="00B52D47">
        <w:rPr>
          <w:rFonts w:asciiTheme="minorHAnsi" w:hAnsiTheme="minorHAnsi" w:cstheme="minorHAnsi"/>
          <w:szCs w:val="24"/>
        </w:rPr>
        <w:t>není dotčeno právo Kupujícího uplatňovat práva z vad, které byly zjistitelné, ale nebyly zjištěny při převzetí.</w:t>
      </w:r>
    </w:p>
    <w:p w14:paraId="05099CA0" w14:textId="49BEEA1A" w:rsidR="00C67B70" w:rsidRPr="00C67B70" w:rsidRDefault="00C67B70" w:rsidP="00C67B70">
      <w:pPr>
        <w:pStyle w:val="Nadpis2"/>
        <w:tabs>
          <w:tab w:val="num" w:pos="576"/>
        </w:tabs>
        <w:ind w:left="786"/>
        <w:rPr>
          <w:rFonts w:asciiTheme="minorHAnsi" w:hAnsiTheme="minorHAnsi" w:cstheme="minorHAnsi"/>
          <w:szCs w:val="24"/>
        </w:rPr>
      </w:pPr>
      <w:r w:rsidRPr="00C67B70">
        <w:rPr>
          <w:rFonts w:asciiTheme="minorHAnsi" w:hAnsiTheme="minorHAnsi" w:cstheme="minorHAnsi"/>
        </w:rPr>
        <w:t xml:space="preserve">Prodávající se zavazuje po dobu trvání záruky bezplatně odstranit vady Předmětu koupě, které se vyskytly po jeho předání, a to </w:t>
      </w:r>
      <w:r w:rsidR="00A00E7D">
        <w:rPr>
          <w:rFonts w:asciiTheme="minorHAnsi" w:hAnsiTheme="minorHAnsi" w:cstheme="minorHAnsi"/>
        </w:rPr>
        <w:t>do 24 hodin od nahlášení vady</w:t>
      </w:r>
      <w:r w:rsidRPr="00C67B70">
        <w:rPr>
          <w:rFonts w:asciiTheme="minorHAnsi" w:hAnsiTheme="minorHAnsi" w:cstheme="minorHAnsi"/>
        </w:rPr>
        <w:t xml:space="preserve"> Kontaktní osobě Prodávajícího. Prokazatelným nahlášením se pro účely této Smlouvy stanovuje e mailová zpráva zaslaná na adresu uvedenou v odst. 5 tohoto článku.</w:t>
      </w:r>
    </w:p>
    <w:p w14:paraId="3AF75644" w14:textId="3178B98B" w:rsidR="006135FA" w:rsidRPr="00B52D47" w:rsidRDefault="006135FA" w:rsidP="00D91CA3">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Vada</w:t>
      </w:r>
      <w:r w:rsidR="00C975FA" w:rsidRPr="00B52D47">
        <w:rPr>
          <w:rFonts w:asciiTheme="minorHAnsi" w:hAnsiTheme="minorHAnsi" w:cstheme="minorHAnsi"/>
          <w:szCs w:val="24"/>
        </w:rPr>
        <w:t xml:space="preserve"> </w:t>
      </w:r>
      <w:r w:rsidRPr="00B52D47">
        <w:rPr>
          <w:rFonts w:asciiTheme="minorHAnsi" w:hAnsiTheme="minorHAnsi" w:cstheme="minorHAnsi"/>
          <w:szCs w:val="24"/>
        </w:rPr>
        <w:t>bude</w:t>
      </w:r>
      <w:r w:rsidR="00C975FA" w:rsidRPr="00B52D47">
        <w:rPr>
          <w:rFonts w:asciiTheme="minorHAnsi" w:hAnsiTheme="minorHAnsi" w:cstheme="minorHAnsi"/>
          <w:szCs w:val="24"/>
        </w:rPr>
        <w:t xml:space="preserve"> </w:t>
      </w:r>
      <w:r w:rsidRPr="00B52D47">
        <w:rPr>
          <w:rFonts w:asciiTheme="minorHAnsi" w:hAnsiTheme="minorHAnsi" w:cstheme="minorHAnsi"/>
          <w:szCs w:val="24"/>
        </w:rPr>
        <w:t>nahlášena prostřednictvím Kontaktní osoby v pracovní době Kupujícího ústně na tel. č.</w:t>
      </w:r>
      <w:r w:rsidR="008053FE" w:rsidRPr="00B52D47">
        <w:rPr>
          <w:rFonts w:asciiTheme="minorHAnsi" w:hAnsiTheme="minorHAnsi" w:cstheme="minorHAnsi"/>
          <w:szCs w:val="24"/>
        </w:rPr>
        <w:t xml:space="preserve"> </w:t>
      </w:r>
      <w:r w:rsidR="00981302" w:rsidRPr="00CA4ABE">
        <w:rPr>
          <w:rFonts w:asciiTheme="minorHAnsi" w:hAnsiTheme="minorHAnsi" w:cstheme="minorHAnsi"/>
          <w:i/>
          <w:szCs w:val="24"/>
          <w:highlight w:val="yellow"/>
        </w:rPr>
        <w:t>………………..</w:t>
      </w:r>
      <w:r w:rsidRPr="00B52D47">
        <w:rPr>
          <w:rFonts w:asciiTheme="minorHAnsi" w:hAnsiTheme="minorHAnsi" w:cstheme="minorHAnsi"/>
          <w:szCs w:val="24"/>
        </w:rPr>
        <w:t xml:space="preserve"> a nejpozději bezprostředně poté i písemně prostřednictvím e</w:t>
      </w:r>
      <w:r w:rsidR="00722FF2" w:rsidRPr="00B52D47">
        <w:rPr>
          <w:rFonts w:asciiTheme="minorHAnsi" w:hAnsiTheme="minorHAnsi" w:cstheme="minorHAnsi"/>
          <w:szCs w:val="24"/>
        </w:rPr>
        <w:noBreakHyphen/>
      </w:r>
      <w:r w:rsidRPr="00B52D47">
        <w:rPr>
          <w:rFonts w:asciiTheme="minorHAnsi" w:hAnsiTheme="minorHAnsi" w:cstheme="minorHAnsi"/>
          <w:szCs w:val="24"/>
        </w:rPr>
        <w:t xml:space="preserve">mailové zprávy zaslané na adresu </w:t>
      </w:r>
      <w:r w:rsidR="00981302" w:rsidRPr="00CA4ABE">
        <w:rPr>
          <w:rFonts w:asciiTheme="minorHAnsi" w:hAnsiTheme="minorHAnsi" w:cstheme="minorHAnsi"/>
          <w:i/>
          <w:szCs w:val="24"/>
          <w:highlight w:val="yellow"/>
        </w:rPr>
        <w:t>…………………………</w:t>
      </w:r>
      <w:r w:rsidRPr="00CA4ABE">
        <w:rPr>
          <w:rFonts w:asciiTheme="minorHAnsi" w:hAnsiTheme="minorHAnsi" w:cstheme="minorHAnsi"/>
          <w:szCs w:val="24"/>
          <w:highlight w:val="yellow"/>
        </w:rPr>
        <w:t xml:space="preserve">. </w:t>
      </w:r>
      <w:r w:rsidRPr="00B52D47">
        <w:rPr>
          <w:rFonts w:asciiTheme="minorHAnsi" w:hAnsiTheme="minorHAnsi" w:cstheme="minorHAnsi"/>
          <w:szCs w:val="24"/>
        </w:rPr>
        <w:t>Vadu lze nahlásit prostřednictvím Kontaktní osoby i po pracovní době Kupujícího</w:t>
      </w:r>
      <w:r w:rsidR="00462076" w:rsidRPr="00B52D47">
        <w:rPr>
          <w:rFonts w:asciiTheme="minorHAnsi" w:hAnsiTheme="minorHAnsi" w:cstheme="minorHAnsi"/>
          <w:szCs w:val="24"/>
        </w:rPr>
        <w:t>,</w:t>
      </w:r>
      <w:r w:rsidRPr="00B52D47">
        <w:rPr>
          <w:rFonts w:asciiTheme="minorHAnsi" w:hAnsiTheme="minorHAnsi" w:cstheme="minorHAnsi"/>
          <w:szCs w:val="24"/>
        </w:rPr>
        <w:t xml:space="preserve"> a to pouze písemně prostřednictvím e-mailové zprávy zaslané na adresu </w:t>
      </w:r>
      <w:r w:rsidR="00981302" w:rsidRPr="00CA4ABE">
        <w:rPr>
          <w:rFonts w:asciiTheme="minorHAnsi" w:hAnsiTheme="minorHAnsi" w:cstheme="minorHAnsi"/>
          <w:i/>
          <w:szCs w:val="24"/>
          <w:highlight w:val="yellow"/>
        </w:rPr>
        <w:t>……………………..</w:t>
      </w:r>
      <w:r w:rsidRPr="00CA4ABE">
        <w:rPr>
          <w:rFonts w:asciiTheme="minorHAnsi" w:hAnsiTheme="minorHAnsi" w:cstheme="minorHAnsi"/>
          <w:szCs w:val="24"/>
          <w:highlight w:val="yellow"/>
        </w:rPr>
        <w:t>..</w:t>
      </w:r>
      <w:r w:rsidR="00B52D47" w:rsidRPr="00CA4ABE">
        <w:rPr>
          <w:rFonts w:asciiTheme="minorHAnsi" w:hAnsiTheme="minorHAnsi" w:cstheme="minorHAnsi"/>
          <w:szCs w:val="24"/>
          <w:highlight w:val="yellow"/>
        </w:rPr>
        <w:t>.</w:t>
      </w:r>
      <w:r w:rsidRPr="00CA4ABE">
        <w:rPr>
          <w:rFonts w:asciiTheme="minorHAnsi" w:hAnsiTheme="minorHAnsi" w:cstheme="minorHAnsi"/>
          <w:szCs w:val="24"/>
          <w:highlight w:val="yellow"/>
        </w:rPr>
        <w:t xml:space="preserve">  </w:t>
      </w:r>
    </w:p>
    <w:p w14:paraId="3DB54D1D" w14:textId="0BB4DF7B" w:rsidR="006135FA" w:rsidRPr="00B52D47" w:rsidRDefault="006135FA"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V případě neodstranitelné vady Předmětu koupě bude tento vadný kus Předmětu koupě nahrazen kusem novým</w:t>
      </w:r>
      <w:r w:rsidR="008F31DC" w:rsidRPr="00B52D47">
        <w:rPr>
          <w:rFonts w:asciiTheme="minorHAnsi" w:hAnsiTheme="minorHAnsi" w:cstheme="minorHAnsi"/>
          <w:szCs w:val="24"/>
        </w:rPr>
        <w:t>,</w:t>
      </w:r>
      <w:r w:rsidRPr="00B52D47">
        <w:rPr>
          <w:rFonts w:asciiTheme="minorHAnsi" w:hAnsiTheme="minorHAnsi" w:cstheme="minorHAnsi"/>
          <w:szCs w:val="24"/>
        </w:rPr>
        <w:t xml:space="preserve"> a to do </w:t>
      </w:r>
      <w:r w:rsidR="00CE2731" w:rsidRPr="00B52D47">
        <w:rPr>
          <w:rFonts w:asciiTheme="minorHAnsi" w:hAnsiTheme="minorHAnsi" w:cstheme="minorHAnsi"/>
          <w:szCs w:val="24"/>
        </w:rPr>
        <w:t>následujícího</w:t>
      </w:r>
      <w:r w:rsidRPr="00B52D47">
        <w:rPr>
          <w:rFonts w:asciiTheme="minorHAnsi" w:hAnsiTheme="minorHAnsi" w:cstheme="minorHAnsi"/>
          <w:szCs w:val="24"/>
        </w:rPr>
        <w:t xml:space="preserve"> dn</w:t>
      </w:r>
      <w:r w:rsidR="00CE2731" w:rsidRPr="00B52D47">
        <w:rPr>
          <w:rFonts w:asciiTheme="minorHAnsi" w:hAnsiTheme="minorHAnsi" w:cstheme="minorHAnsi"/>
          <w:szCs w:val="24"/>
        </w:rPr>
        <w:t>e</w:t>
      </w:r>
      <w:r w:rsidR="00096AC9" w:rsidRPr="00B52D47">
        <w:rPr>
          <w:rFonts w:asciiTheme="minorHAnsi" w:hAnsiTheme="minorHAnsi" w:cstheme="minorHAnsi"/>
          <w:szCs w:val="24"/>
        </w:rPr>
        <w:t xml:space="preserve"> od prokazatelného nahlášení vady způsobem dle tohoto článku</w:t>
      </w:r>
      <w:r w:rsidR="00FB3B31" w:rsidRPr="00B52D47">
        <w:rPr>
          <w:rFonts w:asciiTheme="minorHAnsi" w:hAnsiTheme="minorHAnsi" w:cstheme="minorHAnsi"/>
          <w:szCs w:val="24"/>
        </w:rPr>
        <w:t>.</w:t>
      </w:r>
      <w:r w:rsidRPr="00B52D47">
        <w:rPr>
          <w:rFonts w:asciiTheme="minorHAnsi" w:hAnsiTheme="minorHAnsi" w:cstheme="minorHAnsi"/>
          <w:szCs w:val="24"/>
        </w:rPr>
        <w:t xml:space="preserve"> </w:t>
      </w:r>
    </w:p>
    <w:p w14:paraId="107D0BA5" w14:textId="2638EE3A" w:rsidR="00D32464" w:rsidRPr="00B52D47" w:rsidRDefault="006135FA" w:rsidP="00D32464">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 xml:space="preserve">V případě prodlení Prodávajícího s plněním práv Kupujícího z vad Předmětu koupě je </w:t>
      </w:r>
      <w:r w:rsidRPr="00B52D47">
        <w:rPr>
          <w:rFonts w:asciiTheme="minorHAnsi" w:hAnsiTheme="minorHAnsi" w:cstheme="minorHAnsi"/>
          <w:szCs w:val="24"/>
        </w:rPr>
        <w:lastRenderedPageBreak/>
        <w:t xml:space="preserve">Prodávající povinen uhradit Kupujícímu smluvní pokutu uvedenou </w:t>
      </w:r>
      <w:r w:rsidR="00252046" w:rsidRPr="00B52D47">
        <w:rPr>
          <w:rFonts w:asciiTheme="minorHAnsi" w:hAnsiTheme="minorHAnsi" w:cstheme="minorHAnsi"/>
          <w:szCs w:val="24"/>
        </w:rPr>
        <w:t>v </w:t>
      </w:r>
      <w:r w:rsidRPr="00B52D47">
        <w:rPr>
          <w:rFonts w:asciiTheme="minorHAnsi" w:hAnsiTheme="minorHAnsi" w:cstheme="minorHAnsi"/>
          <w:szCs w:val="24"/>
        </w:rPr>
        <w:t xml:space="preserve">článku X. </w:t>
      </w:r>
      <w:r w:rsidR="00DC22AE" w:rsidRPr="00B52D47">
        <w:rPr>
          <w:rFonts w:asciiTheme="minorHAnsi" w:hAnsiTheme="minorHAnsi" w:cstheme="minorHAnsi"/>
          <w:szCs w:val="24"/>
        </w:rPr>
        <w:t>odst. 2)</w:t>
      </w:r>
      <w:r w:rsidR="008F31DC" w:rsidRPr="00B52D47">
        <w:rPr>
          <w:rFonts w:asciiTheme="minorHAnsi" w:hAnsiTheme="minorHAnsi" w:cstheme="minorHAnsi"/>
          <w:szCs w:val="24"/>
        </w:rPr>
        <w:t xml:space="preserve"> této Smlouvy</w:t>
      </w:r>
      <w:r w:rsidRPr="00B52D47">
        <w:rPr>
          <w:rFonts w:asciiTheme="minorHAnsi" w:hAnsiTheme="minorHAnsi" w:cstheme="minorHAnsi"/>
          <w:szCs w:val="24"/>
        </w:rPr>
        <w:t xml:space="preserve">. </w:t>
      </w:r>
    </w:p>
    <w:p w14:paraId="2B46B0F6" w14:textId="05FFFCE4" w:rsidR="000532EF" w:rsidRDefault="000532EF" w:rsidP="00D01689">
      <w:pPr>
        <w:pStyle w:val="Nadpis1"/>
        <w:ind w:left="4111" w:hanging="567"/>
        <w:jc w:val="left"/>
        <w:rPr>
          <w:rFonts w:asciiTheme="minorHAnsi" w:hAnsiTheme="minorHAnsi" w:cstheme="minorHAnsi"/>
          <w:szCs w:val="24"/>
        </w:rPr>
      </w:pPr>
      <w:r>
        <w:rPr>
          <w:rFonts w:asciiTheme="minorHAnsi" w:hAnsiTheme="minorHAnsi" w:cstheme="minorHAnsi"/>
          <w:szCs w:val="24"/>
        </w:rPr>
        <w:t>Odpovědnost za škodu</w:t>
      </w:r>
    </w:p>
    <w:p w14:paraId="565E6859" w14:textId="55EAF086" w:rsidR="00D6799A" w:rsidRPr="00D6799A" w:rsidRDefault="00D6799A" w:rsidP="00D6799A">
      <w:pPr>
        <w:pStyle w:val="Nadpis2"/>
        <w:tabs>
          <w:tab w:val="num" w:pos="576"/>
        </w:tabs>
        <w:ind w:left="786"/>
        <w:rPr>
          <w:rFonts w:asciiTheme="minorHAnsi" w:hAnsiTheme="minorHAnsi" w:cstheme="minorHAnsi"/>
          <w:szCs w:val="24"/>
        </w:rPr>
      </w:pPr>
      <w:r>
        <w:rPr>
          <w:rFonts w:asciiTheme="minorHAnsi" w:hAnsiTheme="minorHAnsi" w:cstheme="minorHAnsi"/>
          <w:szCs w:val="24"/>
        </w:rPr>
        <w:t>Pokud porušením povinností prodávajícího vyplývajících z obecně závazných právních předpisů či z této smlouvy vznikne kupujícímu či třetím osobám v důsledku použití či užívání předmětu koupě jakákoliv škoda, odpovídá za ni prodávající, a to bez ohledu na zavinění a bez ohledu na případnou existenci okolností vylučujících odpovědnost ve smyslu ustanovení § 2913 odst. 2 občanského zákoníku.</w:t>
      </w:r>
    </w:p>
    <w:p w14:paraId="6933CF9E" w14:textId="50B42D9D" w:rsidR="006135FA" w:rsidRPr="00B52D47" w:rsidRDefault="006135FA" w:rsidP="00D01689">
      <w:pPr>
        <w:pStyle w:val="Nadpis1"/>
        <w:ind w:left="4111" w:hanging="567"/>
        <w:jc w:val="left"/>
        <w:rPr>
          <w:rFonts w:asciiTheme="minorHAnsi" w:hAnsiTheme="minorHAnsi" w:cstheme="minorHAnsi"/>
          <w:szCs w:val="24"/>
        </w:rPr>
      </w:pPr>
      <w:r w:rsidRPr="00B52D47">
        <w:rPr>
          <w:rFonts w:asciiTheme="minorHAnsi" w:hAnsiTheme="minorHAnsi" w:cstheme="minorHAnsi"/>
          <w:szCs w:val="24"/>
        </w:rPr>
        <w:t>Sankce</w:t>
      </w:r>
    </w:p>
    <w:p w14:paraId="03B0D9B6" w14:textId="6585E690" w:rsidR="0087757F" w:rsidRPr="00B52D47" w:rsidRDefault="0087757F" w:rsidP="005006C7">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V případě prodlení Prodáva</w:t>
      </w:r>
      <w:r w:rsidR="007F37FD" w:rsidRPr="00B52D47">
        <w:rPr>
          <w:rFonts w:asciiTheme="minorHAnsi" w:hAnsiTheme="minorHAnsi" w:cstheme="minorHAnsi"/>
          <w:szCs w:val="24"/>
        </w:rPr>
        <w:t>jí</w:t>
      </w:r>
      <w:r w:rsidRPr="00B52D47">
        <w:rPr>
          <w:rFonts w:asciiTheme="minorHAnsi" w:hAnsiTheme="minorHAnsi" w:cstheme="minorHAnsi"/>
          <w:szCs w:val="24"/>
        </w:rPr>
        <w:t xml:space="preserve">cího se lhůtou dodání Předmětu koupě vyplývající z této Smlouvy má Kupující právo uplatnit vůči Prodávajícímu smluvní pokutu ve výši </w:t>
      </w:r>
      <w:r w:rsidR="000532EF">
        <w:rPr>
          <w:rFonts w:asciiTheme="minorHAnsi" w:hAnsiTheme="minorHAnsi" w:cstheme="minorHAnsi"/>
          <w:szCs w:val="24"/>
        </w:rPr>
        <w:t>1 000,- Kč</w:t>
      </w:r>
      <w:r w:rsidRPr="00B52D47">
        <w:rPr>
          <w:rFonts w:asciiTheme="minorHAnsi" w:hAnsiTheme="minorHAnsi" w:cstheme="minorHAnsi"/>
          <w:szCs w:val="24"/>
        </w:rPr>
        <w:t xml:space="preserve"> za nedodan</w:t>
      </w:r>
      <w:r w:rsidR="00A00E7D">
        <w:rPr>
          <w:rFonts w:asciiTheme="minorHAnsi" w:hAnsiTheme="minorHAnsi" w:cstheme="minorHAnsi"/>
          <w:szCs w:val="24"/>
        </w:rPr>
        <w:t>ý</w:t>
      </w:r>
      <w:r w:rsidRPr="00B52D47">
        <w:rPr>
          <w:rFonts w:asciiTheme="minorHAnsi" w:hAnsiTheme="minorHAnsi" w:cstheme="minorHAnsi"/>
          <w:szCs w:val="24"/>
        </w:rPr>
        <w:t xml:space="preserve"> Předmět koupě za každý započatý den prodlení.</w:t>
      </w:r>
    </w:p>
    <w:p w14:paraId="329CD184" w14:textId="48B9AE2B" w:rsidR="007F37FD" w:rsidRPr="00B52D47" w:rsidRDefault="007F37FD" w:rsidP="003C28BC">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 xml:space="preserve">V případě prodlení Prodávajícího se lhůtou pro odstranění vady vyplývající z této Smlouvy má Kupující právo uplatnit vůči Prodávajícímu smluvní pokutu </w:t>
      </w:r>
      <w:r w:rsidR="00197998" w:rsidRPr="00B52D47">
        <w:rPr>
          <w:rFonts w:asciiTheme="minorHAnsi" w:hAnsiTheme="minorHAnsi" w:cstheme="minorHAnsi"/>
          <w:szCs w:val="24"/>
        </w:rPr>
        <w:t xml:space="preserve">ve výši </w:t>
      </w:r>
      <w:r w:rsidR="00A00E7D">
        <w:rPr>
          <w:rFonts w:asciiTheme="minorHAnsi" w:hAnsiTheme="minorHAnsi" w:cstheme="minorHAnsi"/>
          <w:szCs w:val="24"/>
        </w:rPr>
        <w:t>0,5</w:t>
      </w:r>
      <w:r w:rsidR="00197998" w:rsidRPr="00B52D47">
        <w:rPr>
          <w:rFonts w:asciiTheme="minorHAnsi" w:hAnsiTheme="minorHAnsi" w:cstheme="minorHAnsi"/>
          <w:szCs w:val="24"/>
        </w:rPr>
        <w:t xml:space="preserve"> % z Kupní ceny Předmětu koupě za každý započatý den prodlení</w:t>
      </w:r>
      <w:r w:rsidR="00264A98" w:rsidRPr="00B52D47">
        <w:rPr>
          <w:rFonts w:asciiTheme="minorHAnsi" w:hAnsiTheme="minorHAnsi" w:cstheme="minorHAnsi"/>
          <w:szCs w:val="24"/>
        </w:rPr>
        <w:t>.</w:t>
      </w:r>
    </w:p>
    <w:p w14:paraId="451E89D9" w14:textId="364FFA57" w:rsidR="006135FA" w:rsidRPr="00B52D47" w:rsidRDefault="006135FA"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 xml:space="preserve">Při prodlení Kupujícího se zaplacením řádně vystavené faktury je Prodávající oprávněn požadovat zaplacení úroku z prodlení ve výši </w:t>
      </w:r>
      <w:r w:rsidR="00981302" w:rsidRPr="00B52D47">
        <w:rPr>
          <w:rFonts w:asciiTheme="minorHAnsi" w:hAnsiTheme="minorHAnsi" w:cstheme="minorHAnsi"/>
          <w:szCs w:val="24"/>
        </w:rPr>
        <w:t>0,05% z dlužné částky za každý den prodlení s uhrazením faktury</w:t>
      </w:r>
      <w:r w:rsidRPr="00B52D47">
        <w:rPr>
          <w:rFonts w:asciiTheme="minorHAnsi" w:hAnsiTheme="minorHAnsi" w:cstheme="minorHAnsi"/>
          <w:szCs w:val="24"/>
        </w:rPr>
        <w:t xml:space="preserve">. </w:t>
      </w:r>
    </w:p>
    <w:p w14:paraId="3C8C3C7A" w14:textId="77777777" w:rsidR="006135FA" w:rsidRPr="00B52D47" w:rsidRDefault="006135FA" w:rsidP="005C0F87">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 xml:space="preserve">Smluvní pokuta je splatná ve lhůtě </w:t>
      </w:r>
      <w:r w:rsidR="00C010B9" w:rsidRPr="00B52D47">
        <w:rPr>
          <w:rFonts w:asciiTheme="minorHAnsi" w:hAnsiTheme="minorHAnsi" w:cstheme="minorHAnsi"/>
          <w:szCs w:val="24"/>
        </w:rPr>
        <w:t xml:space="preserve">7 </w:t>
      </w:r>
      <w:r w:rsidRPr="00B52D47">
        <w:rPr>
          <w:rFonts w:asciiTheme="minorHAnsi" w:hAnsiTheme="minorHAnsi" w:cstheme="minorHAnsi"/>
          <w:szCs w:val="24"/>
        </w:rPr>
        <w:t>dnů od doručení písemné výzvy oprávněné Smluvní strany Smluvní straně povinné ze smluvní pokuty.</w:t>
      </w:r>
    </w:p>
    <w:p w14:paraId="6AF8F02E" w14:textId="3F104C82" w:rsidR="006135FA" w:rsidRPr="00B52D47" w:rsidRDefault="006135FA" w:rsidP="005C0F87">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 xml:space="preserve">Ujednáním o smluvní pokutě není dotčeno právo poškozené </w:t>
      </w:r>
      <w:r w:rsidR="008F31DC" w:rsidRPr="00B52D47">
        <w:rPr>
          <w:rFonts w:asciiTheme="minorHAnsi" w:hAnsiTheme="minorHAnsi" w:cstheme="minorHAnsi"/>
          <w:szCs w:val="24"/>
        </w:rPr>
        <w:t>S</w:t>
      </w:r>
      <w:r w:rsidRPr="00B52D47">
        <w:rPr>
          <w:rFonts w:asciiTheme="minorHAnsi" w:hAnsiTheme="minorHAnsi" w:cstheme="minorHAnsi"/>
          <w:szCs w:val="24"/>
        </w:rPr>
        <w:t xml:space="preserve">mluvní strany domáhat se náhrady škody v plné výši. </w:t>
      </w:r>
    </w:p>
    <w:p w14:paraId="3A1FFB30" w14:textId="77777777" w:rsidR="006135FA" w:rsidRPr="00B52D47" w:rsidRDefault="006135FA" w:rsidP="00FD2054">
      <w:pPr>
        <w:pStyle w:val="Nadpis1"/>
        <w:ind w:left="3904"/>
        <w:jc w:val="left"/>
        <w:rPr>
          <w:rFonts w:asciiTheme="minorHAnsi" w:hAnsiTheme="minorHAnsi" w:cstheme="minorHAnsi"/>
          <w:szCs w:val="24"/>
        </w:rPr>
      </w:pPr>
      <w:r w:rsidRPr="00B52D47">
        <w:rPr>
          <w:rFonts w:asciiTheme="minorHAnsi" w:hAnsiTheme="minorHAnsi" w:cstheme="minorHAnsi"/>
          <w:szCs w:val="24"/>
        </w:rPr>
        <w:t xml:space="preserve">Ukončení </w:t>
      </w:r>
      <w:r w:rsidR="009E6AF5" w:rsidRPr="00B52D47">
        <w:rPr>
          <w:rFonts w:asciiTheme="minorHAnsi" w:hAnsiTheme="minorHAnsi" w:cstheme="minorHAnsi"/>
          <w:szCs w:val="24"/>
        </w:rPr>
        <w:t>S</w:t>
      </w:r>
      <w:r w:rsidRPr="00B52D47">
        <w:rPr>
          <w:rFonts w:asciiTheme="minorHAnsi" w:hAnsiTheme="minorHAnsi" w:cstheme="minorHAnsi"/>
          <w:szCs w:val="24"/>
        </w:rPr>
        <w:t>mlouvy</w:t>
      </w:r>
    </w:p>
    <w:p w14:paraId="77F43FD1" w14:textId="77777777" w:rsidR="006135FA" w:rsidRPr="00B52D47" w:rsidRDefault="006135FA"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 xml:space="preserve">Smlouva může být ukončena dohodou </w:t>
      </w:r>
      <w:r w:rsidR="009E6AF5" w:rsidRPr="00B52D47">
        <w:rPr>
          <w:rFonts w:asciiTheme="minorHAnsi" w:hAnsiTheme="minorHAnsi" w:cstheme="minorHAnsi"/>
          <w:szCs w:val="24"/>
        </w:rPr>
        <w:t>S</w:t>
      </w:r>
      <w:r w:rsidRPr="00B52D47">
        <w:rPr>
          <w:rFonts w:asciiTheme="minorHAnsi" w:hAnsiTheme="minorHAnsi" w:cstheme="minorHAnsi"/>
          <w:szCs w:val="24"/>
        </w:rPr>
        <w:t>mluvních stran.</w:t>
      </w:r>
    </w:p>
    <w:p w14:paraId="70413DE4" w14:textId="577DDCE3" w:rsidR="006135FA" w:rsidRPr="00B52D47" w:rsidRDefault="006135FA" w:rsidP="00762EBF">
      <w:pPr>
        <w:pStyle w:val="Nadpis2"/>
        <w:tabs>
          <w:tab w:val="num" w:pos="576"/>
        </w:tabs>
        <w:spacing w:after="0"/>
        <w:ind w:left="786"/>
        <w:rPr>
          <w:rFonts w:asciiTheme="minorHAnsi" w:hAnsiTheme="minorHAnsi" w:cstheme="minorHAnsi"/>
          <w:szCs w:val="24"/>
        </w:rPr>
      </w:pPr>
      <w:r w:rsidRPr="00B52D47">
        <w:rPr>
          <w:rFonts w:asciiTheme="minorHAnsi" w:hAnsiTheme="minorHAnsi" w:cstheme="minorHAnsi"/>
          <w:szCs w:val="24"/>
        </w:rPr>
        <w:t xml:space="preserve">Kupující je oprávněn </w:t>
      </w:r>
      <w:r w:rsidR="00545027" w:rsidRPr="00B52D47">
        <w:rPr>
          <w:rFonts w:asciiTheme="minorHAnsi" w:hAnsiTheme="minorHAnsi" w:cstheme="minorHAnsi"/>
          <w:szCs w:val="24"/>
        </w:rPr>
        <w:t xml:space="preserve">od Smlouvy odstoupit </w:t>
      </w:r>
      <w:r w:rsidRPr="00B52D47">
        <w:rPr>
          <w:rFonts w:asciiTheme="minorHAnsi" w:hAnsiTheme="minorHAnsi" w:cstheme="minorHAnsi"/>
          <w:szCs w:val="24"/>
        </w:rPr>
        <w:t>v následujících případech:</w:t>
      </w:r>
    </w:p>
    <w:p w14:paraId="11F05588" w14:textId="77777777" w:rsidR="006135FA" w:rsidRPr="00B52D47" w:rsidRDefault="006135FA" w:rsidP="00762EBF">
      <w:pPr>
        <w:pStyle w:val="Nadpis3"/>
        <w:spacing w:before="0" w:after="0"/>
        <w:ind w:left="1134" w:hanging="414"/>
        <w:rPr>
          <w:rFonts w:asciiTheme="minorHAnsi" w:hAnsiTheme="minorHAnsi" w:cstheme="minorHAnsi"/>
        </w:rPr>
      </w:pPr>
      <w:r w:rsidRPr="00B52D47">
        <w:rPr>
          <w:rFonts w:asciiTheme="minorHAnsi" w:hAnsiTheme="minorHAnsi" w:cstheme="minorHAnsi"/>
        </w:rPr>
        <w:t>bude rozhodnuto o likvidaci Prodávajícího;</w:t>
      </w:r>
    </w:p>
    <w:p w14:paraId="4C0E0611" w14:textId="77777777" w:rsidR="006135FA" w:rsidRPr="00B52D47" w:rsidRDefault="006135FA" w:rsidP="00762EBF">
      <w:pPr>
        <w:pStyle w:val="Nadpis3"/>
        <w:spacing w:before="0" w:after="0"/>
        <w:ind w:left="1134" w:hanging="414"/>
        <w:rPr>
          <w:rFonts w:asciiTheme="minorHAnsi" w:hAnsiTheme="minorHAnsi" w:cstheme="minorHAnsi"/>
        </w:rPr>
      </w:pPr>
      <w:r w:rsidRPr="00B52D47">
        <w:rPr>
          <w:rFonts w:asciiTheme="minorHAnsi" w:hAnsiTheme="minorHAnsi" w:cstheme="minorHAnsi"/>
        </w:rPr>
        <w:t>Prodávající podá insolvenční návrh ohledně své osoby, bude rozhodnuto o úpadku Prodávajícího nebo bude ve vztahu k Prodávajícímu vydáno jiné rozhodnutí s obdobnými účinky;</w:t>
      </w:r>
    </w:p>
    <w:p w14:paraId="510B94D7" w14:textId="77777777" w:rsidR="006135FA" w:rsidRPr="00B52D47" w:rsidRDefault="006135FA" w:rsidP="00D90957">
      <w:pPr>
        <w:pStyle w:val="Nadpis3"/>
        <w:ind w:left="1134" w:hanging="414"/>
        <w:rPr>
          <w:rFonts w:asciiTheme="minorHAnsi" w:hAnsiTheme="minorHAnsi" w:cstheme="minorHAnsi"/>
        </w:rPr>
      </w:pPr>
      <w:r w:rsidRPr="00B52D47">
        <w:rPr>
          <w:rFonts w:asciiTheme="minorHAnsi" w:hAnsiTheme="minorHAnsi" w:cstheme="minorHAnsi"/>
        </w:rPr>
        <w:t>Prodávající bude pravomocně odsouzen za úmyslný majetkový nebo hospodářský trestný čin.</w:t>
      </w:r>
    </w:p>
    <w:p w14:paraId="4459CDB4" w14:textId="77777777" w:rsidR="006135FA" w:rsidRPr="00B52D47" w:rsidRDefault="006135FA" w:rsidP="00F80E4D">
      <w:pPr>
        <w:pStyle w:val="Nadpis2"/>
        <w:tabs>
          <w:tab w:val="num" w:pos="851"/>
        </w:tabs>
        <w:ind w:left="786"/>
        <w:rPr>
          <w:rFonts w:asciiTheme="minorHAnsi" w:hAnsiTheme="minorHAnsi" w:cstheme="minorHAnsi"/>
          <w:color w:val="000000" w:themeColor="text1"/>
          <w:szCs w:val="24"/>
        </w:rPr>
      </w:pPr>
      <w:r w:rsidRPr="00B52D47">
        <w:rPr>
          <w:rFonts w:asciiTheme="minorHAnsi" w:hAnsiTheme="minorHAnsi" w:cstheme="minorHAnsi"/>
          <w:szCs w:val="24"/>
        </w:rPr>
        <w:t xml:space="preserve">Prodávající je oprávněn od této Smlouvy odstoupit v případě, že Kupující neuhradí Kupní cenu ani v dodatečně </w:t>
      </w:r>
      <w:r w:rsidRPr="00B52D47">
        <w:rPr>
          <w:rFonts w:asciiTheme="minorHAnsi" w:hAnsiTheme="minorHAnsi" w:cstheme="minorHAnsi"/>
          <w:color w:val="000000" w:themeColor="text1"/>
          <w:szCs w:val="24"/>
        </w:rPr>
        <w:t>poskytnuté přiměřené lhůtě.</w:t>
      </w:r>
    </w:p>
    <w:p w14:paraId="443544D0" w14:textId="77777777" w:rsidR="006135FA" w:rsidRPr="00B52D47" w:rsidRDefault="006135FA" w:rsidP="0056725D">
      <w:pPr>
        <w:pStyle w:val="Nadpis2"/>
        <w:tabs>
          <w:tab w:val="num" w:pos="576"/>
        </w:tabs>
        <w:ind w:left="786"/>
        <w:rPr>
          <w:rFonts w:asciiTheme="minorHAnsi" w:hAnsiTheme="minorHAnsi" w:cstheme="minorHAnsi"/>
          <w:color w:val="000000" w:themeColor="text1"/>
          <w:szCs w:val="24"/>
        </w:rPr>
      </w:pPr>
      <w:r w:rsidRPr="00B52D47">
        <w:rPr>
          <w:rFonts w:asciiTheme="minorHAnsi" w:hAnsiTheme="minorHAnsi" w:cstheme="minorHAnsi"/>
          <w:color w:val="000000" w:themeColor="text1"/>
          <w:szCs w:val="24"/>
        </w:rPr>
        <w:t xml:space="preserve">Smluvní strany jsou vždy oprávněny od této Smlouvy odstoupit, nastanou-li okolnosti předvídané ustanovením § 2002 Občanského zákoníku. </w:t>
      </w:r>
    </w:p>
    <w:p w14:paraId="4A9DB1E9" w14:textId="77777777" w:rsidR="006135FA" w:rsidRPr="00B52D47" w:rsidRDefault="006135FA" w:rsidP="00762EBF">
      <w:pPr>
        <w:pStyle w:val="Nadpis2"/>
        <w:tabs>
          <w:tab w:val="num" w:pos="576"/>
        </w:tabs>
        <w:spacing w:after="0"/>
        <w:ind w:left="786"/>
        <w:rPr>
          <w:rFonts w:asciiTheme="minorHAnsi" w:hAnsiTheme="minorHAnsi" w:cstheme="minorHAnsi"/>
          <w:color w:val="000000" w:themeColor="text1"/>
          <w:szCs w:val="24"/>
        </w:rPr>
      </w:pPr>
      <w:r w:rsidRPr="00B52D47">
        <w:rPr>
          <w:rFonts w:asciiTheme="minorHAnsi" w:hAnsiTheme="minorHAnsi" w:cstheme="minorHAnsi"/>
          <w:color w:val="000000" w:themeColor="text1"/>
          <w:szCs w:val="24"/>
        </w:rPr>
        <w:t xml:space="preserve">Za podstatné porušení </w:t>
      </w:r>
      <w:r w:rsidR="007447E1" w:rsidRPr="00B52D47">
        <w:rPr>
          <w:rFonts w:asciiTheme="minorHAnsi" w:hAnsiTheme="minorHAnsi" w:cstheme="minorHAnsi"/>
          <w:color w:val="000000" w:themeColor="text1"/>
          <w:szCs w:val="24"/>
        </w:rPr>
        <w:t>S</w:t>
      </w:r>
      <w:r w:rsidR="00C010B9" w:rsidRPr="00B52D47">
        <w:rPr>
          <w:rFonts w:asciiTheme="minorHAnsi" w:hAnsiTheme="minorHAnsi" w:cstheme="minorHAnsi"/>
          <w:color w:val="000000" w:themeColor="text1"/>
          <w:szCs w:val="24"/>
        </w:rPr>
        <w:t xml:space="preserve">mlouvy </w:t>
      </w:r>
      <w:r w:rsidRPr="00B52D47">
        <w:rPr>
          <w:rFonts w:asciiTheme="minorHAnsi" w:hAnsiTheme="minorHAnsi" w:cstheme="minorHAnsi"/>
          <w:color w:val="000000" w:themeColor="text1"/>
          <w:szCs w:val="24"/>
        </w:rPr>
        <w:t>Prodávajícím ve smyslu § 2002 Občanského zákoníku se považuje zejména:</w:t>
      </w:r>
    </w:p>
    <w:p w14:paraId="1EBF0306" w14:textId="77777777" w:rsidR="006135FA" w:rsidRPr="00B52D47" w:rsidRDefault="006135FA" w:rsidP="00762EBF">
      <w:pPr>
        <w:pStyle w:val="Nadpis3"/>
        <w:spacing w:before="0" w:after="0"/>
        <w:ind w:left="1077" w:hanging="357"/>
        <w:rPr>
          <w:rFonts w:asciiTheme="minorHAnsi" w:hAnsiTheme="minorHAnsi" w:cstheme="minorHAnsi"/>
          <w:color w:val="000000" w:themeColor="text1"/>
        </w:rPr>
      </w:pPr>
      <w:r w:rsidRPr="00B52D47">
        <w:rPr>
          <w:rFonts w:asciiTheme="minorHAnsi" w:hAnsiTheme="minorHAnsi" w:cstheme="minorHAnsi"/>
          <w:color w:val="000000" w:themeColor="text1"/>
        </w:rPr>
        <w:t>prodlení Prodávajícího s dodáním Předmětu koupě o více než 30 kalendářních dní po termínu plnění;</w:t>
      </w:r>
    </w:p>
    <w:p w14:paraId="20E3CCAE" w14:textId="77777777" w:rsidR="006135FA" w:rsidRPr="00B52D47" w:rsidRDefault="006135FA" w:rsidP="00762EBF">
      <w:pPr>
        <w:pStyle w:val="Nadpis3"/>
        <w:spacing w:before="0" w:after="0"/>
        <w:ind w:left="1077" w:hanging="357"/>
        <w:rPr>
          <w:rFonts w:asciiTheme="minorHAnsi" w:hAnsiTheme="minorHAnsi" w:cstheme="minorHAnsi"/>
        </w:rPr>
      </w:pPr>
      <w:r w:rsidRPr="00B52D47">
        <w:rPr>
          <w:rFonts w:asciiTheme="minorHAnsi" w:hAnsiTheme="minorHAnsi" w:cstheme="minorHAnsi"/>
        </w:rPr>
        <w:lastRenderedPageBreak/>
        <w:t>porušení povinnosti Prodávajícího odstranit vady Předmětu koupě ve lhůtě 30 kalendářních dní od jejich oznámení Kupujícím;</w:t>
      </w:r>
    </w:p>
    <w:p w14:paraId="5E2FFE55" w14:textId="77777777" w:rsidR="006135FA" w:rsidRPr="00B52D47" w:rsidRDefault="006135FA" w:rsidP="00762EBF">
      <w:pPr>
        <w:pStyle w:val="Nadpis3"/>
        <w:spacing w:before="0" w:after="0"/>
        <w:ind w:left="1077" w:hanging="357"/>
        <w:rPr>
          <w:rFonts w:asciiTheme="minorHAnsi" w:hAnsiTheme="minorHAnsi" w:cstheme="minorHAnsi"/>
        </w:rPr>
      </w:pPr>
      <w:r w:rsidRPr="00B52D47">
        <w:rPr>
          <w:rFonts w:asciiTheme="minorHAnsi" w:hAnsiTheme="minorHAnsi" w:cstheme="minorHAnsi"/>
        </w:rPr>
        <w:t xml:space="preserve">vícečetné porušování smluvních či jiných právních povinností v souvislosti s plněním Smlouvy; </w:t>
      </w:r>
    </w:p>
    <w:p w14:paraId="723CFBE3" w14:textId="77777777" w:rsidR="006135FA" w:rsidRPr="00B52D47" w:rsidRDefault="006135FA" w:rsidP="00F07F61">
      <w:pPr>
        <w:pStyle w:val="Nadpis3"/>
        <w:rPr>
          <w:rFonts w:asciiTheme="minorHAnsi" w:hAnsiTheme="minorHAnsi" w:cstheme="minorHAnsi"/>
        </w:rPr>
      </w:pPr>
      <w:r w:rsidRPr="00B52D47">
        <w:rPr>
          <w:rFonts w:asciiTheme="minorHAnsi" w:hAnsiTheme="minorHAnsi" w:cstheme="minorHAnsi"/>
        </w:rPr>
        <w:t>jakékoliv porušení povinností Prodávajícího, které nebude odstraněno či napraveno ani do 30 kalendářních dní od porušení povinnosti, je-li náprava možná.</w:t>
      </w:r>
    </w:p>
    <w:p w14:paraId="28981AB8" w14:textId="77777777" w:rsidR="006135FA" w:rsidRPr="00B52D47" w:rsidRDefault="006135FA"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Za podstatné porušení Smlouvy Kupujícím ve smyslu § 2002 Občanského zákoníku se považuje zejména prodlení Kupujícího s úhradou faktury o více než 60 kalendářních dní.</w:t>
      </w:r>
    </w:p>
    <w:p w14:paraId="6E45C401" w14:textId="77777777" w:rsidR="006135FA" w:rsidRPr="00B52D47" w:rsidRDefault="006135FA"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rsidRPr="00B52D47">
        <w:rPr>
          <w:rFonts w:asciiTheme="minorHAnsi" w:hAnsiTheme="minorHAnsi" w:cstheme="minorHAnsi"/>
          <w:szCs w:val="24"/>
        </w:rPr>
        <w:t>.</w:t>
      </w:r>
      <w:r w:rsidRPr="00B52D47">
        <w:rPr>
          <w:rFonts w:asciiTheme="minorHAnsi" w:hAnsiTheme="minorHAnsi" w:cstheme="minorHAnsi"/>
          <w:szCs w:val="24"/>
        </w:rPr>
        <w:t xml:space="preserve"> 4 tohoto článku není dotčeno.</w:t>
      </w:r>
    </w:p>
    <w:p w14:paraId="1670F42D" w14:textId="5B20A3BF" w:rsidR="00545027" w:rsidRPr="00B52D47" w:rsidRDefault="00545027"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Odstoupení od Smlouvy musí být písemné, jinak nemá právní účinky. Odstoupení je účinné ode dne, kdy bylo doručeno druhé Smluvní straně.</w:t>
      </w:r>
    </w:p>
    <w:p w14:paraId="35BD565A" w14:textId="2737DF70" w:rsidR="006135FA" w:rsidRPr="00B52D47" w:rsidRDefault="006135FA" w:rsidP="0056725D">
      <w:pPr>
        <w:pStyle w:val="Nadpis2"/>
        <w:tabs>
          <w:tab w:val="num" w:pos="576"/>
        </w:tabs>
        <w:ind w:left="786"/>
        <w:rPr>
          <w:rFonts w:asciiTheme="minorHAnsi" w:hAnsiTheme="minorHAnsi" w:cstheme="minorHAnsi"/>
          <w:szCs w:val="24"/>
        </w:rPr>
      </w:pPr>
      <w:r w:rsidRPr="00B52D47">
        <w:rPr>
          <w:rFonts w:asciiTheme="minorHAnsi" w:hAnsiTheme="minorHAnsi" w:cstheme="minorHAnsi"/>
          <w:szCs w:val="24"/>
        </w:rP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8F31DC" w:rsidRPr="00B52D47">
        <w:rPr>
          <w:rFonts w:asciiTheme="minorHAnsi" w:hAnsiTheme="minorHAnsi" w:cstheme="minorHAnsi"/>
          <w:szCs w:val="24"/>
        </w:rPr>
        <w:t>. této Smlouvy</w:t>
      </w:r>
      <w:r w:rsidRPr="00B52D47">
        <w:rPr>
          <w:rFonts w:asciiTheme="minorHAnsi" w:hAnsiTheme="minorHAnsi" w:cstheme="minorHAnsi"/>
          <w:szCs w:val="24"/>
        </w:rPr>
        <w:t>.</w:t>
      </w:r>
    </w:p>
    <w:p w14:paraId="3BA68493" w14:textId="77777777" w:rsidR="006135FA" w:rsidRPr="00B52D47" w:rsidRDefault="006135FA" w:rsidP="00FD2054">
      <w:pPr>
        <w:pStyle w:val="Nadpis1"/>
        <w:ind w:left="3904"/>
        <w:jc w:val="left"/>
        <w:rPr>
          <w:rFonts w:asciiTheme="minorHAnsi" w:hAnsiTheme="minorHAnsi" w:cstheme="minorHAnsi"/>
          <w:szCs w:val="24"/>
        </w:rPr>
      </w:pPr>
      <w:r w:rsidRPr="00B52D47">
        <w:rPr>
          <w:rFonts w:asciiTheme="minorHAnsi" w:hAnsiTheme="minorHAnsi" w:cstheme="minorHAnsi"/>
          <w:szCs w:val="24"/>
        </w:rPr>
        <w:t>Závěrečná ustanovení</w:t>
      </w:r>
    </w:p>
    <w:p w14:paraId="7E38D8FC" w14:textId="6F830511" w:rsidR="006135FA" w:rsidRPr="00B52D47" w:rsidRDefault="006135FA" w:rsidP="00D90957">
      <w:pPr>
        <w:pStyle w:val="Nadpis2"/>
        <w:ind w:left="993" w:hanging="567"/>
        <w:rPr>
          <w:rFonts w:asciiTheme="minorHAnsi" w:hAnsiTheme="minorHAnsi" w:cstheme="minorHAnsi"/>
          <w:szCs w:val="24"/>
        </w:rPr>
      </w:pPr>
      <w:r w:rsidRPr="00B52D47">
        <w:rPr>
          <w:rFonts w:asciiTheme="minorHAnsi" w:hAnsiTheme="minorHAnsi" w:cstheme="minorHAnsi"/>
          <w:szCs w:val="24"/>
        </w:rPr>
        <w:t xml:space="preserve">Oznámení nebo jiná sdělení podle této Smlouvy musí být učiněna písemně v českém jazyce. Jakékoliv úkony směřující ke skončení této Smlouvy </w:t>
      </w:r>
      <w:r w:rsidR="00545027" w:rsidRPr="00B52D47">
        <w:rPr>
          <w:rFonts w:asciiTheme="minorHAnsi" w:hAnsiTheme="minorHAnsi" w:cstheme="minorHAnsi"/>
          <w:szCs w:val="24"/>
        </w:rPr>
        <w:t xml:space="preserve">a oznámení o změně bankovních údajů </w:t>
      </w:r>
      <w:r w:rsidRPr="00B52D47">
        <w:rPr>
          <w:rFonts w:asciiTheme="minorHAnsi" w:hAnsiTheme="minorHAnsi" w:cstheme="minorHAnsi"/>
          <w:szCs w:val="24"/>
        </w:rPr>
        <w:t xml:space="preserve">musí být oznámeny druhé Smluvní straně datovou </w:t>
      </w:r>
      <w:r w:rsidR="00900D84" w:rsidRPr="00B52D47">
        <w:rPr>
          <w:rFonts w:asciiTheme="minorHAnsi" w:hAnsiTheme="minorHAnsi" w:cstheme="minorHAnsi"/>
          <w:szCs w:val="24"/>
        </w:rPr>
        <w:t xml:space="preserve">zprávou </w:t>
      </w:r>
      <w:r w:rsidRPr="00B52D47">
        <w:rPr>
          <w:rFonts w:asciiTheme="minorHAnsi" w:hAnsiTheme="minorHAnsi" w:cstheme="minorHAnsi"/>
          <w:szCs w:val="24"/>
        </w:rPr>
        <w:t>nebo formou doporučeného dopisu. Oznámení nebo jiná sdělení podle této Smlouvy se budou považovat za řádně učiněná, pokud budou doručena osobně, poštou, emailem či kurýrem na adresy uvedené v odstavci</w:t>
      </w:r>
      <w:r w:rsidR="00C872E8" w:rsidRPr="00B52D47">
        <w:rPr>
          <w:rFonts w:asciiTheme="minorHAnsi" w:hAnsiTheme="minorHAnsi" w:cstheme="minorHAnsi"/>
          <w:szCs w:val="24"/>
        </w:rPr>
        <w:t xml:space="preserve"> 2</w:t>
      </w:r>
      <w:r w:rsidRPr="00B52D47">
        <w:rPr>
          <w:rFonts w:asciiTheme="minorHAnsi" w:hAnsiTheme="minorHAnsi" w:cstheme="minorHAnsi"/>
          <w:szCs w:val="24"/>
        </w:rPr>
        <w:t xml:space="preserve"> nebo na jinou adresu, kterou příslušná Smluvní strana v předstihu písemně oznámí druhé Smluvní straně.</w:t>
      </w:r>
    </w:p>
    <w:p w14:paraId="7136916C" w14:textId="77777777" w:rsidR="00C872E8" w:rsidRPr="00B52D47" w:rsidRDefault="00C872E8" w:rsidP="00D90957">
      <w:pPr>
        <w:pStyle w:val="Nadpis2"/>
        <w:tabs>
          <w:tab w:val="num" w:pos="576"/>
        </w:tabs>
        <w:ind w:left="993" w:hanging="567"/>
        <w:rPr>
          <w:rFonts w:asciiTheme="minorHAnsi" w:hAnsiTheme="minorHAnsi" w:cstheme="minorHAnsi"/>
          <w:szCs w:val="24"/>
        </w:rPr>
      </w:pPr>
      <w:r w:rsidRPr="00B52D47">
        <w:rPr>
          <w:rFonts w:asciiTheme="minorHAnsi" w:hAnsiTheme="minorHAnsi" w:cstheme="minorHAnsi"/>
          <w:szCs w:val="24"/>
        </w:rP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14:paraId="65E936BA" w14:textId="533AD1E8" w:rsidR="006135FA" w:rsidRPr="00B52D47" w:rsidRDefault="006135FA" w:rsidP="000F6FE9">
      <w:pPr>
        <w:pStyle w:val="Nadpis3"/>
        <w:spacing w:after="0"/>
        <w:ind w:left="1560" w:hanging="567"/>
        <w:rPr>
          <w:rFonts w:asciiTheme="minorHAnsi" w:hAnsiTheme="minorHAnsi" w:cstheme="minorHAnsi"/>
        </w:rPr>
      </w:pPr>
      <w:r w:rsidRPr="00D90957">
        <w:rPr>
          <w:rFonts w:asciiTheme="minorHAnsi" w:hAnsiTheme="minorHAnsi" w:cstheme="minorHAnsi"/>
          <w:b/>
          <w:bCs w:val="0"/>
          <w:i/>
          <w:iCs/>
        </w:rPr>
        <w:t>Kupující</w:t>
      </w:r>
      <w:r w:rsidRPr="00B52D47">
        <w:rPr>
          <w:rFonts w:asciiTheme="minorHAnsi" w:hAnsiTheme="minorHAnsi" w:cstheme="minorHAnsi"/>
        </w:rPr>
        <w:t>:</w:t>
      </w:r>
      <w:r w:rsidR="006D15C2" w:rsidRPr="00B52D47">
        <w:rPr>
          <w:rFonts w:asciiTheme="minorHAnsi" w:hAnsiTheme="minorHAnsi" w:cstheme="minorHAnsi"/>
          <w:i/>
        </w:rPr>
        <w:t xml:space="preserve"> </w:t>
      </w:r>
    </w:p>
    <w:p w14:paraId="3EE56F16" w14:textId="12F3E98F" w:rsidR="006135FA" w:rsidRPr="00B52D47" w:rsidRDefault="00614C63" w:rsidP="000F6FE9">
      <w:pPr>
        <w:pStyle w:val="Nadpis2bezslovn"/>
        <w:spacing w:before="0"/>
        <w:ind w:left="1560" w:hanging="567"/>
        <w:rPr>
          <w:rFonts w:asciiTheme="minorHAnsi" w:hAnsiTheme="minorHAnsi" w:cstheme="minorHAnsi"/>
          <w:iCs/>
          <w:szCs w:val="24"/>
        </w:rPr>
      </w:pPr>
      <w:r w:rsidRPr="00B52D47">
        <w:rPr>
          <w:rFonts w:asciiTheme="minorHAnsi" w:hAnsiTheme="minorHAnsi" w:cstheme="minorHAnsi"/>
          <w:iCs/>
          <w:szCs w:val="24"/>
        </w:rPr>
        <w:t>Ing. Martina Bartáková</w:t>
      </w:r>
      <w:r w:rsidR="00C9455A" w:rsidRPr="00B52D47">
        <w:rPr>
          <w:rFonts w:asciiTheme="minorHAnsi" w:hAnsiTheme="minorHAnsi" w:cstheme="minorHAnsi"/>
          <w:iCs/>
          <w:szCs w:val="24"/>
        </w:rPr>
        <w:t>, vedoucí odboru</w:t>
      </w:r>
      <w:r w:rsidR="00D2065B" w:rsidRPr="00B52D47">
        <w:rPr>
          <w:rFonts w:asciiTheme="minorHAnsi" w:hAnsiTheme="minorHAnsi" w:cstheme="minorHAnsi"/>
          <w:iCs/>
          <w:szCs w:val="24"/>
        </w:rPr>
        <w:t xml:space="preserve"> ve věcech obchodních</w:t>
      </w:r>
      <w:r w:rsidR="00C9455A" w:rsidRPr="00B52D47">
        <w:rPr>
          <w:rFonts w:asciiTheme="minorHAnsi" w:hAnsiTheme="minorHAnsi" w:cstheme="minorHAnsi"/>
          <w:iCs/>
          <w:szCs w:val="24"/>
        </w:rPr>
        <w:t xml:space="preserve"> (731 435 010)</w:t>
      </w:r>
      <w:r w:rsidR="00D2065B" w:rsidRPr="00B52D47">
        <w:rPr>
          <w:rFonts w:asciiTheme="minorHAnsi" w:hAnsiTheme="minorHAnsi" w:cstheme="minorHAnsi"/>
          <w:iCs/>
          <w:szCs w:val="24"/>
        </w:rPr>
        <w:t>,</w:t>
      </w:r>
    </w:p>
    <w:p w14:paraId="04C1E959" w14:textId="5A046751" w:rsidR="00D2065B" w:rsidRPr="00B52D47" w:rsidRDefault="00D2065B" w:rsidP="00D90957">
      <w:pPr>
        <w:pStyle w:val="Nadpis2bezslovn"/>
        <w:ind w:left="1560" w:hanging="567"/>
        <w:rPr>
          <w:rFonts w:asciiTheme="minorHAnsi" w:hAnsiTheme="minorHAnsi" w:cstheme="minorHAnsi"/>
          <w:szCs w:val="24"/>
        </w:rPr>
      </w:pPr>
      <w:r w:rsidRPr="00B52D47">
        <w:rPr>
          <w:rFonts w:asciiTheme="minorHAnsi" w:hAnsiTheme="minorHAnsi" w:cstheme="minorHAnsi"/>
          <w:iCs/>
          <w:szCs w:val="24"/>
        </w:rPr>
        <w:t xml:space="preserve">Jiří Kratochvíl, </w:t>
      </w:r>
      <w:r w:rsidR="00C9455A" w:rsidRPr="00B52D47">
        <w:rPr>
          <w:rFonts w:asciiTheme="minorHAnsi" w:hAnsiTheme="minorHAnsi" w:cstheme="minorHAnsi"/>
          <w:iCs/>
          <w:szCs w:val="24"/>
        </w:rPr>
        <w:t>správce IT</w:t>
      </w:r>
      <w:r w:rsidRPr="00B52D47">
        <w:rPr>
          <w:rFonts w:asciiTheme="minorHAnsi" w:hAnsiTheme="minorHAnsi" w:cstheme="minorHAnsi"/>
          <w:iCs/>
          <w:szCs w:val="24"/>
        </w:rPr>
        <w:t xml:space="preserve"> ve věcech technických (731 683 671)</w:t>
      </w:r>
      <w:r w:rsidR="00C9455A" w:rsidRPr="00B52D47">
        <w:rPr>
          <w:rFonts w:asciiTheme="minorHAnsi" w:hAnsiTheme="minorHAnsi" w:cstheme="minorHAnsi"/>
          <w:iCs/>
          <w:szCs w:val="24"/>
        </w:rPr>
        <w:t>,</w:t>
      </w:r>
    </w:p>
    <w:p w14:paraId="6CB068C3" w14:textId="097F3A1C" w:rsidR="006135FA" w:rsidRPr="00B52D47" w:rsidRDefault="006135FA" w:rsidP="00D90957">
      <w:pPr>
        <w:pStyle w:val="Nadpis2bezslovn"/>
        <w:ind w:left="1560" w:hanging="567"/>
        <w:rPr>
          <w:rFonts w:asciiTheme="minorHAnsi" w:hAnsiTheme="minorHAnsi" w:cstheme="minorHAnsi"/>
          <w:szCs w:val="24"/>
        </w:rPr>
      </w:pPr>
      <w:r w:rsidRPr="00B52D47">
        <w:rPr>
          <w:rFonts w:asciiTheme="minorHAnsi" w:hAnsiTheme="minorHAnsi" w:cstheme="minorHAnsi"/>
          <w:szCs w:val="24"/>
        </w:rPr>
        <w:t xml:space="preserve">E-mail: </w:t>
      </w:r>
      <w:hyperlink r:id="rId7" w:history="1">
        <w:r w:rsidR="00C9455A" w:rsidRPr="00B52D47">
          <w:rPr>
            <w:rStyle w:val="Hypertextovodkaz"/>
            <w:rFonts w:asciiTheme="minorHAnsi" w:hAnsiTheme="minorHAnsi" w:cstheme="minorHAnsi"/>
            <w:szCs w:val="24"/>
          </w:rPr>
          <w:t>bartakova@mucl.cz</w:t>
        </w:r>
      </w:hyperlink>
      <w:r w:rsidR="00C9455A" w:rsidRPr="00B52D47">
        <w:rPr>
          <w:rFonts w:asciiTheme="minorHAnsi" w:hAnsiTheme="minorHAnsi" w:cstheme="minorHAnsi"/>
          <w:szCs w:val="24"/>
        </w:rPr>
        <w:t xml:space="preserve">, </w:t>
      </w:r>
      <w:hyperlink r:id="rId8" w:history="1">
        <w:r w:rsidR="00C9455A" w:rsidRPr="00B52D47">
          <w:rPr>
            <w:rStyle w:val="Hypertextovodkaz"/>
            <w:rFonts w:asciiTheme="minorHAnsi" w:hAnsiTheme="minorHAnsi" w:cstheme="minorHAnsi"/>
            <w:szCs w:val="24"/>
          </w:rPr>
          <w:t>kratochvil@mucl.cz</w:t>
        </w:r>
      </w:hyperlink>
      <w:r w:rsidR="00C9455A" w:rsidRPr="00B52D47">
        <w:rPr>
          <w:rFonts w:asciiTheme="minorHAnsi" w:hAnsiTheme="minorHAnsi" w:cstheme="minorHAnsi"/>
          <w:szCs w:val="24"/>
        </w:rPr>
        <w:t xml:space="preserve"> </w:t>
      </w:r>
    </w:p>
    <w:p w14:paraId="46AFF8BA" w14:textId="625B2E15" w:rsidR="006135FA" w:rsidRPr="00B52D47" w:rsidRDefault="006135FA" w:rsidP="00D90957">
      <w:pPr>
        <w:pStyle w:val="Nadpis2bezslovn"/>
        <w:ind w:left="1560" w:hanging="567"/>
        <w:rPr>
          <w:rFonts w:asciiTheme="minorHAnsi" w:hAnsiTheme="minorHAnsi" w:cstheme="minorHAnsi"/>
          <w:szCs w:val="24"/>
        </w:rPr>
      </w:pPr>
      <w:r w:rsidRPr="00B52D47">
        <w:rPr>
          <w:rFonts w:asciiTheme="minorHAnsi" w:hAnsiTheme="minorHAnsi" w:cstheme="minorHAnsi"/>
          <w:szCs w:val="24"/>
        </w:rPr>
        <w:t xml:space="preserve">Datová schránka: </w:t>
      </w:r>
      <w:r w:rsidR="00614C63" w:rsidRPr="00B52D47">
        <w:rPr>
          <w:rFonts w:asciiTheme="minorHAnsi" w:hAnsiTheme="minorHAnsi" w:cstheme="minorHAnsi"/>
          <w:szCs w:val="24"/>
        </w:rPr>
        <w:t>bkfbe3p</w:t>
      </w:r>
    </w:p>
    <w:p w14:paraId="67E5DA19" w14:textId="601B7F7B" w:rsidR="006135FA" w:rsidRPr="00D90957" w:rsidRDefault="006135FA" w:rsidP="00D90957">
      <w:pPr>
        <w:pStyle w:val="Nadpis3"/>
        <w:ind w:left="1560" w:hanging="567"/>
        <w:rPr>
          <w:rFonts w:asciiTheme="minorHAnsi" w:hAnsiTheme="minorHAnsi" w:cstheme="minorHAnsi"/>
          <w:b/>
          <w:bCs w:val="0"/>
          <w:i/>
          <w:iCs/>
        </w:rPr>
      </w:pPr>
      <w:r w:rsidRPr="00D90957">
        <w:rPr>
          <w:rFonts w:asciiTheme="minorHAnsi" w:hAnsiTheme="minorHAnsi" w:cstheme="minorHAnsi"/>
          <w:b/>
          <w:bCs w:val="0"/>
          <w:i/>
          <w:iCs/>
        </w:rPr>
        <w:t>Prodávající:</w:t>
      </w:r>
      <w:r w:rsidR="002A0F4A" w:rsidRPr="00D90957">
        <w:rPr>
          <w:rFonts w:asciiTheme="minorHAnsi" w:hAnsiTheme="minorHAnsi" w:cstheme="minorHAnsi"/>
          <w:b/>
          <w:bCs w:val="0"/>
          <w:i/>
          <w:iCs/>
        </w:rPr>
        <w:t xml:space="preserve"> </w:t>
      </w:r>
    </w:p>
    <w:p w14:paraId="77ECEBD0" w14:textId="56ACE224" w:rsidR="006135FA" w:rsidRPr="00B52D47" w:rsidRDefault="006135FA" w:rsidP="00D90957">
      <w:pPr>
        <w:pStyle w:val="Nadpis2bezslovn"/>
        <w:ind w:left="1560" w:hanging="567"/>
        <w:rPr>
          <w:rFonts w:asciiTheme="minorHAnsi" w:hAnsiTheme="minorHAnsi" w:cstheme="minorHAnsi"/>
          <w:i/>
          <w:szCs w:val="24"/>
        </w:rPr>
      </w:pPr>
      <w:r w:rsidRPr="00B52D47">
        <w:rPr>
          <w:rFonts w:asciiTheme="minorHAnsi" w:hAnsiTheme="minorHAnsi" w:cstheme="minorHAnsi"/>
          <w:szCs w:val="24"/>
        </w:rPr>
        <w:t xml:space="preserve">Jméno: </w:t>
      </w:r>
      <w:r w:rsidR="00C872E8" w:rsidRPr="00CA4ABE">
        <w:rPr>
          <w:rFonts w:asciiTheme="minorHAnsi" w:hAnsiTheme="minorHAnsi" w:cstheme="minorHAnsi"/>
          <w:szCs w:val="24"/>
          <w:highlight w:val="yellow"/>
        </w:rPr>
        <w:t>……………</w:t>
      </w:r>
    </w:p>
    <w:p w14:paraId="571F78A2" w14:textId="43BBB367" w:rsidR="006135FA" w:rsidRPr="00B52D47" w:rsidRDefault="00C9455A" w:rsidP="00D90957">
      <w:pPr>
        <w:pStyle w:val="Nadpis2bezslovn"/>
        <w:ind w:left="1560" w:hanging="567"/>
        <w:rPr>
          <w:rFonts w:asciiTheme="minorHAnsi" w:hAnsiTheme="minorHAnsi" w:cstheme="minorHAnsi"/>
          <w:szCs w:val="24"/>
        </w:rPr>
      </w:pPr>
      <w:r w:rsidRPr="00B52D47">
        <w:rPr>
          <w:rFonts w:asciiTheme="minorHAnsi" w:hAnsiTheme="minorHAnsi" w:cstheme="minorHAnsi"/>
          <w:szCs w:val="24"/>
        </w:rPr>
        <w:t>Telefon</w:t>
      </w:r>
      <w:r w:rsidR="006135FA" w:rsidRPr="00B52D47">
        <w:rPr>
          <w:rFonts w:asciiTheme="minorHAnsi" w:hAnsiTheme="minorHAnsi" w:cstheme="minorHAnsi"/>
          <w:szCs w:val="24"/>
        </w:rPr>
        <w:t xml:space="preserve">: </w:t>
      </w:r>
      <w:r w:rsidR="00C872E8" w:rsidRPr="00CA4ABE">
        <w:rPr>
          <w:rFonts w:asciiTheme="minorHAnsi" w:hAnsiTheme="minorHAnsi" w:cstheme="minorHAnsi"/>
          <w:szCs w:val="24"/>
          <w:highlight w:val="yellow"/>
        </w:rPr>
        <w:t>………………….</w:t>
      </w:r>
    </w:p>
    <w:p w14:paraId="6D63B23F" w14:textId="4AC23AC4" w:rsidR="006135FA" w:rsidRPr="00B52D47" w:rsidRDefault="006135FA" w:rsidP="00D90957">
      <w:pPr>
        <w:pStyle w:val="Nadpis2bezslovn"/>
        <w:ind w:left="1560" w:hanging="567"/>
        <w:rPr>
          <w:rFonts w:asciiTheme="minorHAnsi" w:hAnsiTheme="minorHAnsi" w:cstheme="minorHAnsi"/>
          <w:szCs w:val="24"/>
        </w:rPr>
      </w:pPr>
      <w:r w:rsidRPr="00B52D47">
        <w:rPr>
          <w:rFonts w:asciiTheme="minorHAnsi" w:hAnsiTheme="minorHAnsi" w:cstheme="minorHAnsi"/>
          <w:szCs w:val="24"/>
        </w:rPr>
        <w:t xml:space="preserve">E-mail: </w:t>
      </w:r>
      <w:r w:rsidR="00C872E8" w:rsidRPr="00CA4ABE">
        <w:rPr>
          <w:rFonts w:asciiTheme="minorHAnsi" w:hAnsiTheme="minorHAnsi" w:cstheme="minorHAnsi"/>
          <w:szCs w:val="24"/>
          <w:highlight w:val="yellow"/>
        </w:rPr>
        <w:t>………………..</w:t>
      </w:r>
    </w:p>
    <w:p w14:paraId="24B9FB19" w14:textId="38F1242E" w:rsidR="006135FA" w:rsidRPr="00B52D47" w:rsidRDefault="006135FA" w:rsidP="00D90957">
      <w:pPr>
        <w:pStyle w:val="Nadpis2bezslovn"/>
        <w:ind w:left="1560" w:hanging="567"/>
        <w:rPr>
          <w:rFonts w:asciiTheme="minorHAnsi" w:hAnsiTheme="minorHAnsi" w:cstheme="minorHAnsi"/>
          <w:szCs w:val="24"/>
        </w:rPr>
      </w:pPr>
      <w:r w:rsidRPr="00B52D47">
        <w:rPr>
          <w:rFonts w:asciiTheme="minorHAnsi" w:hAnsiTheme="minorHAnsi" w:cstheme="minorHAnsi"/>
          <w:szCs w:val="24"/>
        </w:rPr>
        <w:t>Datová schránka:</w:t>
      </w:r>
      <w:r w:rsidR="002A0F4A" w:rsidRPr="00B52D47">
        <w:rPr>
          <w:rFonts w:asciiTheme="minorHAnsi" w:hAnsiTheme="minorHAnsi" w:cstheme="minorHAnsi"/>
          <w:szCs w:val="24"/>
        </w:rPr>
        <w:t xml:space="preserve"> </w:t>
      </w:r>
      <w:r w:rsidR="00C872E8" w:rsidRPr="00CA4ABE">
        <w:rPr>
          <w:rFonts w:asciiTheme="minorHAnsi" w:hAnsiTheme="minorHAnsi" w:cstheme="minorHAnsi"/>
          <w:szCs w:val="24"/>
          <w:highlight w:val="yellow"/>
        </w:rPr>
        <w:t>………………</w:t>
      </w:r>
    </w:p>
    <w:p w14:paraId="054372EB" w14:textId="06012220" w:rsidR="006135FA" w:rsidRDefault="006135FA" w:rsidP="00D90957">
      <w:pPr>
        <w:pStyle w:val="Nadpis2"/>
        <w:tabs>
          <w:tab w:val="num" w:pos="576"/>
        </w:tabs>
        <w:ind w:left="993" w:hanging="567"/>
        <w:rPr>
          <w:rFonts w:asciiTheme="minorHAnsi" w:hAnsiTheme="minorHAnsi" w:cstheme="minorHAnsi"/>
          <w:szCs w:val="24"/>
        </w:rPr>
      </w:pPr>
      <w:r w:rsidRPr="00B52D47">
        <w:rPr>
          <w:rFonts w:asciiTheme="minorHAnsi" w:hAnsiTheme="minorHAnsi" w:cstheme="minorHAnsi"/>
          <w:szCs w:val="24"/>
        </w:rPr>
        <w:lastRenderedPageBreak/>
        <w:t xml:space="preserve">Ke změně Smlouvy, zrušení Smlouvy, nebo změně bankovních údajů je za Kupujícího oprávněn </w:t>
      </w:r>
      <w:r w:rsidR="00614C63" w:rsidRPr="00B52D47">
        <w:rPr>
          <w:rFonts w:asciiTheme="minorHAnsi" w:hAnsiTheme="minorHAnsi" w:cstheme="minorHAnsi"/>
          <w:szCs w:val="24"/>
        </w:rPr>
        <w:t>statutární orgán Kupujícího</w:t>
      </w:r>
      <w:r w:rsidRPr="00B52D47">
        <w:rPr>
          <w:rFonts w:asciiTheme="minorHAnsi" w:hAnsiTheme="minorHAnsi" w:cstheme="minorHAnsi"/>
          <w:szCs w:val="24"/>
        </w:rPr>
        <w:t xml:space="preserve">. Ke změně Smlouvy nebo ukončení Smlouvy je oprávněn za Prodávajícího sám Prodávající (pokud je fyzickou osobou – podnikatelem) nebo statutární orgán Prodávajícího, a to dle způsobu jednání </w:t>
      </w:r>
      <w:r w:rsidR="008F31DC" w:rsidRPr="00B52D47">
        <w:rPr>
          <w:rFonts w:asciiTheme="minorHAnsi" w:hAnsiTheme="minorHAnsi" w:cstheme="minorHAnsi"/>
          <w:szCs w:val="24"/>
        </w:rPr>
        <w:t xml:space="preserve">uvedeného </w:t>
      </w:r>
      <w:r w:rsidRPr="00B52D47">
        <w:rPr>
          <w:rFonts w:asciiTheme="minorHAnsi" w:hAnsiTheme="minorHAnsi" w:cstheme="minorHAnsi"/>
          <w:szCs w:val="24"/>
        </w:rPr>
        <w:t>v obchodním rejstříku (dále jen „Odpovědné osoby pro věci smluvní“). Odpovědné osoby pro věci smluvní mají současně všechna oprávnění Kontaktních osob.</w:t>
      </w:r>
    </w:p>
    <w:p w14:paraId="7486D773" w14:textId="77777777" w:rsidR="00762EBF" w:rsidRPr="00762EBF" w:rsidRDefault="00762EBF" w:rsidP="00762EBF"/>
    <w:p w14:paraId="079C5440" w14:textId="77777777" w:rsidR="006135FA" w:rsidRPr="00B52D47" w:rsidRDefault="006135FA" w:rsidP="00762EBF">
      <w:pPr>
        <w:pStyle w:val="Nadpis2"/>
        <w:tabs>
          <w:tab w:val="num" w:pos="576"/>
        </w:tabs>
        <w:spacing w:after="240"/>
        <w:ind w:left="992" w:hanging="567"/>
        <w:rPr>
          <w:rFonts w:asciiTheme="minorHAnsi" w:hAnsiTheme="minorHAnsi" w:cstheme="minorHAnsi"/>
          <w:szCs w:val="24"/>
        </w:rPr>
      </w:pPr>
      <w:r w:rsidRPr="00B52D47">
        <w:rPr>
          <w:rFonts w:asciiTheme="minorHAnsi" w:hAnsiTheme="minorHAnsi" w:cstheme="minorHAnsi"/>
          <w:szCs w:val="24"/>
        </w:rPr>
        <w:t xml:space="preserve">Jakékoliv změny kontaktních údajů a Kontaktních osob je příslušná Smluvní strana oprávněna provádět jednostranně a je povinna tyto změny neprodleně oznámit druhé Smluvní straně. </w:t>
      </w:r>
    </w:p>
    <w:p w14:paraId="1358DB8B" w14:textId="041FEAFE" w:rsidR="006135FA" w:rsidRPr="00B52D47" w:rsidRDefault="006135FA" w:rsidP="00762EBF">
      <w:pPr>
        <w:pStyle w:val="Nadpis2"/>
        <w:tabs>
          <w:tab w:val="num" w:pos="576"/>
        </w:tabs>
        <w:spacing w:after="240"/>
        <w:ind w:left="992" w:hanging="567"/>
        <w:rPr>
          <w:rFonts w:asciiTheme="minorHAnsi" w:hAnsiTheme="minorHAnsi" w:cstheme="minorHAnsi"/>
          <w:szCs w:val="24"/>
        </w:rPr>
      </w:pPr>
      <w:r w:rsidRPr="00B52D47">
        <w:rPr>
          <w:rFonts w:asciiTheme="minorHAnsi" w:hAnsiTheme="minorHAnsi" w:cstheme="minorHAnsi"/>
          <w:szCs w:val="24"/>
        </w:rPr>
        <w:t>Smluvní strany souhlasí s tím, že podepsaná Smlouva (včetně příloh), jakož i její text, může být v elektronické podobě zveřejněn</w:t>
      </w:r>
      <w:r w:rsidR="008F31DC" w:rsidRPr="00B52D47">
        <w:rPr>
          <w:rFonts w:asciiTheme="minorHAnsi" w:hAnsiTheme="minorHAnsi" w:cstheme="minorHAnsi"/>
          <w:szCs w:val="24"/>
        </w:rPr>
        <w:t>a</w:t>
      </w:r>
      <w:r w:rsidRPr="00B52D47">
        <w:rPr>
          <w:rFonts w:asciiTheme="minorHAnsi" w:hAnsiTheme="minorHAnsi" w:cstheme="minorHAnsi"/>
          <w:szCs w:val="24"/>
        </w:rPr>
        <w:t xml:space="preserve"> v registru smluv, na internetových stránkách Kupujícího, na profilu</w:t>
      </w:r>
      <w:r w:rsidR="00236DAB" w:rsidRPr="00B52D47">
        <w:rPr>
          <w:rFonts w:asciiTheme="minorHAnsi" w:hAnsiTheme="minorHAnsi" w:cstheme="minorHAnsi"/>
          <w:szCs w:val="24"/>
        </w:rPr>
        <w:t xml:space="preserve"> zadavatele (</w:t>
      </w:r>
      <w:r w:rsidRPr="00B52D47">
        <w:rPr>
          <w:rFonts w:asciiTheme="minorHAnsi" w:hAnsiTheme="minorHAnsi" w:cstheme="minorHAnsi"/>
          <w:szCs w:val="24"/>
        </w:rPr>
        <w:t>Kupujícího</w:t>
      </w:r>
      <w:r w:rsidR="00236DAB" w:rsidRPr="00B52D47">
        <w:rPr>
          <w:rFonts w:asciiTheme="minorHAnsi" w:hAnsiTheme="minorHAnsi" w:cstheme="minorHAnsi"/>
          <w:szCs w:val="24"/>
        </w:rPr>
        <w:t>)</w:t>
      </w:r>
      <w:r w:rsidRPr="00B52D47">
        <w:rPr>
          <w:rFonts w:asciiTheme="minorHAnsi" w:hAnsiTheme="minorHAnsi" w:cstheme="minorHAnsi"/>
          <w:szCs w:val="24"/>
        </w:rPr>
        <w:t xml:space="preserve"> ve smyslu </w:t>
      </w:r>
      <w:r w:rsidR="00236DAB" w:rsidRPr="00B52D47">
        <w:rPr>
          <w:rFonts w:asciiTheme="minorHAnsi" w:hAnsiTheme="minorHAnsi" w:cstheme="minorHAnsi"/>
          <w:szCs w:val="24"/>
        </w:rPr>
        <w:t>z</w:t>
      </w:r>
      <w:r w:rsidRPr="00B52D47">
        <w:rPr>
          <w:rFonts w:asciiTheme="minorHAnsi" w:hAnsiTheme="minorHAnsi" w:cstheme="minorHAnsi"/>
          <w:szCs w:val="24"/>
        </w:rPr>
        <w:t xml:space="preserve">ákona o </w:t>
      </w:r>
      <w:r w:rsidR="00236DAB" w:rsidRPr="00B52D47">
        <w:rPr>
          <w:rFonts w:asciiTheme="minorHAnsi" w:hAnsiTheme="minorHAnsi" w:cstheme="minorHAnsi"/>
          <w:szCs w:val="24"/>
        </w:rPr>
        <w:t>zadávání veřejných zakázek</w:t>
      </w:r>
      <w:r w:rsidRPr="00B52D47">
        <w:rPr>
          <w:rFonts w:asciiTheme="minorHAnsi" w:hAnsiTheme="minorHAnsi" w:cstheme="minorHAnsi"/>
          <w:szCs w:val="24"/>
        </w:rPr>
        <w:t>, a dále v souladu s povinnostmi vyplývajícími z jiných právních předpisů, a to bez časového omezení. Kupující se zavazuje, že Smlouvu v souladu se zákonem č. 340/2015 Sb., zákona o registru smluv, uveřejní v registru smluv.</w:t>
      </w:r>
    </w:p>
    <w:p w14:paraId="573BE6C6" w14:textId="02A2782A" w:rsidR="008F31DC" w:rsidRPr="00B52D47" w:rsidRDefault="008F31DC" w:rsidP="00762EBF">
      <w:pPr>
        <w:pStyle w:val="Nadpis2"/>
        <w:tabs>
          <w:tab w:val="num" w:pos="576"/>
        </w:tabs>
        <w:spacing w:after="240"/>
        <w:ind w:left="992" w:hanging="567"/>
        <w:rPr>
          <w:rFonts w:asciiTheme="minorHAnsi" w:hAnsiTheme="minorHAnsi" w:cstheme="minorHAnsi"/>
          <w:szCs w:val="24"/>
        </w:rPr>
      </w:pPr>
      <w:r w:rsidRPr="00B52D47">
        <w:rPr>
          <w:rFonts w:asciiTheme="minorHAnsi" w:hAnsiTheme="minorHAnsi" w:cstheme="minorHAnsi"/>
          <w:szCs w:val="24"/>
        </w:rPr>
        <w:t>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w:t>
      </w:r>
      <w:r w:rsidR="00F80833">
        <w:rPr>
          <w:rFonts w:asciiTheme="minorHAnsi" w:hAnsiTheme="minorHAnsi" w:cstheme="minorHAnsi"/>
          <w:szCs w:val="24"/>
        </w:rPr>
        <w:t> </w:t>
      </w:r>
      <w:r w:rsidRPr="00B52D47">
        <w:rPr>
          <w:rFonts w:asciiTheme="minorHAnsi" w:hAnsiTheme="minorHAnsi" w:cstheme="minorHAnsi"/>
          <w:szCs w:val="24"/>
        </w:rPr>
        <w:t>dubna 2016 obecného nařízení o ochraně osobních údajů.</w:t>
      </w:r>
    </w:p>
    <w:p w14:paraId="52EB1120" w14:textId="77777777" w:rsidR="006135FA" w:rsidRPr="00B52D47" w:rsidRDefault="006135FA" w:rsidP="00762EBF">
      <w:pPr>
        <w:pStyle w:val="Nadpis2"/>
        <w:tabs>
          <w:tab w:val="num" w:pos="576"/>
        </w:tabs>
        <w:spacing w:after="240"/>
        <w:ind w:left="992" w:hanging="567"/>
        <w:rPr>
          <w:rFonts w:asciiTheme="minorHAnsi" w:hAnsiTheme="minorHAnsi" w:cstheme="minorHAnsi"/>
          <w:szCs w:val="24"/>
        </w:rPr>
      </w:pPr>
      <w:r w:rsidRPr="00B52D47">
        <w:rPr>
          <w:rFonts w:asciiTheme="minorHAnsi" w:hAnsiTheme="minorHAnsi" w:cstheme="minorHAnsi"/>
          <w:szCs w:val="24"/>
        </w:rPr>
        <w:t>Tato Smlouva se řídí právními předpisy České republiky. Smluvní strany pro vyloučení pochybností sjednávají, že tato Smlouva se řídí subsidiárně ustanoveními Občanského zákoníku o koupi.</w:t>
      </w:r>
    </w:p>
    <w:p w14:paraId="1EFCEA38" w14:textId="77777777" w:rsidR="006135FA" w:rsidRPr="00B52D47" w:rsidRDefault="006135FA" w:rsidP="00762EBF">
      <w:pPr>
        <w:pStyle w:val="Nadpis2"/>
        <w:tabs>
          <w:tab w:val="num" w:pos="576"/>
        </w:tabs>
        <w:spacing w:after="240"/>
        <w:ind w:left="992" w:hanging="567"/>
        <w:rPr>
          <w:rFonts w:asciiTheme="minorHAnsi" w:hAnsiTheme="minorHAnsi" w:cstheme="minorHAnsi"/>
          <w:szCs w:val="24"/>
        </w:rPr>
      </w:pPr>
      <w:r w:rsidRPr="00B52D47">
        <w:rPr>
          <w:rFonts w:asciiTheme="minorHAnsi" w:hAnsiTheme="minorHAnsi" w:cstheme="minorHAnsi"/>
          <w:szCs w:val="24"/>
        </w:rP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67B227E7" w14:textId="77777777" w:rsidR="006135FA" w:rsidRPr="00B52D47" w:rsidRDefault="006135FA" w:rsidP="00762EBF">
      <w:pPr>
        <w:pStyle w:val="Nadpis2"/>
        <w:tabs>
          <w:tab w:val="num" w:pos="576"/>
        </w:tabs>
        <w:spacing w:after="240"/>
        <w:ind w:left="992" w:hanging="567"/>
        <w:rPr>
          <w:rFonts w:asciiTheme="minorHAnsi" w:hAnsiTheme="minorHAnsi" w:cstheme="minorHAnsi"/>
          <w:szCs w:val="24"/>
        </w:rPr>
      </w:pPr>
      <w:r w:rsidRPr="00B52D47">
        <w:rPr>
          <w:rFonts w:asciiTheme="minorHAnsi" w:hAnsiTheme="minorHAnsi" w:cstheme="minorHAnsi"/>
          <w:szCs w:val="24"/>
        </w:rP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38B1C6A6" w14:textId="1AA05932" w:rsidR="006135FA" w:rsidRPr="00B52D47" w:rsidRDefault="006135FA" w:rsidP="00762EBF">
      <w:pPr>
        <w:pStyle w:val="Nadpis2"/>
        <w:tabs>
          <w:tab w:val="num" w:pos="576"/>
        </w:tabs>
        <w:spacing w:after="240"/>
        <w:ind w:left="992" w:hanging="567"/>
        <w:rPr>
          <w:rFonts w:asciiTheme="minorHAnsi" w:hAnsiTheme="minorHAnsi" w:cstheme="minorHAnsi"/>
          <w:szCs w:val="24"/>
        </w:rPr>
      </w:pPr>
      <w:r w:rsidRPr="00B52D47">
        <w:rPr>
          <w:rFonts w:asciiTheme="minorHAnsi" w:hAnsiTheme="minorHAnsi" w:cstheme="minorHAnsi"/>
          <w:szCs w:val="24"/>
        </w:rPr>
        <w:t>Žádná ze Smluvních stran není oprávněna bez souhlasu druhé Smluvní strany postoupit Smlouvu, jednotlivý závazek ze Smlouvy ani pohledávky vzniklé v souvislosti s touto Smlouvou na třetí osoby</w:t>
      </w:r>
      <w:r w:rsidR="008F31DC" w:rsidRPr="00B52D47">
        <w:rPr>
          <w:rFonts w:asciiTheme="minorHAnsi" w:hAnsiTheme="minorHAnsi" w:cstheme="minorHAnsi"/>
          <w:szCs w:val="24"/>
        </w:rPr>
        <w:t>,</w:t>
      </w:r>
      <w:r w:rsidRPr="00B52D47">
        <w:rPr>
          <w:rFonts w:asciiTheme="minorHAnsi" w:hAnsiTheme="minorHAnsi" w:cstheme="minorHAnsi"/>
          <w:szCs w:val="24"/>
        </w:rPr>
        <w:t xml:space="preserve"> ani učinit jakékoliv právní jednání, v jehož důsledku by došlo k převodu či přechodu práv či povinností vyplývajících z této Smlouvy.</w:t>
      </w:r>
    </w:p>
    <w:p w14:paraId="171EA034" w14:textId="77777777" w:rsidR="006135FA" w:rsidRPr="00B52D47" w:rsidRDefault="006135FA" w:rsidP="00762EBF">
      <w:pPr>
        <w:pStyle w:val="Nadpis2"/>
        <w:tabs>
          <w:tab w:val="num" w:pos="576"/>
        </w:tabs>
        <w:spacing w:after="240"/>
        <w:ind w:left="992" w:hanging="567"/>
        <w:rPr>
          <w:rFonts w:asciiTheme="minorHAnsi" w:hAnsiTheme="minorHAnsi" w:cstheme="minorHAnsi"/>
          <w:szCs w:val="24"/>
        </w:rPr>
      </w:pPr>
      <w:r w:rsidRPr="00B52D47">
        <w:rPr>
          <w:rFonts w:asciiTheme="minorHAnsi" w:hAnsiTheme="minorHAnsi" w:cstheme="minorHAnsi"/>
          <w:szCs w:val="24"/>
        </w:rP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0CF4B2D3" w14:textId="12C5D867" w:rsidR="006135FA" w:rsidRPr="00B52D47" w:rsidRDefault="006135FA" w:rsidP="00762EBF">
      <w:pPr>
        <w:pStyle w:val="Nadpis2"/>
        <w:tabs>
          <w:tab w:val="num" w:pos="576"/>
        </w:tabs>
        <w:spacing w:after="240"/>
        <w:ind w:left="992" w:hanging="567"/>
        <w:rPr>
          <w:rFonts w:asciiTheme="minorHAnsi" w:hAnsiTheme="minorHAnsi" w:cstheme="minorHAnsi"/>
          <w:szCs w:val="24"/>
        </w:rPr>
      </w:pPr>
      <w:r w:rsidRPr="00B52D47">
        <w:rPr>
          <w:rFonts w:asciiTheme="minorHAnsi" w:hAnsiTheme="minorHAnsi" w:cstheme="minorHAnsi"/>
          <w:szCs w:val="24"/>
        </w:rPr>
        <w:t xml:space="preserve">Tato Smlouva je vyhotovena </w:t>
      </w:r>
      <w:r w:rsidR="00E771C6" w:rsidRPr="00B52D47">
        <w:rPr>
          <w:rFonts w:asciiTheme="minorHAnsi" w:hAnsiTheme="minorHAnsi" w:cstheme="minorHAnsi"/>
          <w:szCs w:val="24"/>
        </w:rPr>
        <w:t>v</w:t>
      </w:r>
      <w:r w:rsidR="00FA189C">
        <w:rPr>
          <w:rFonts w:asciiTheme="minorHAnsi" w:hAnsiTheme="minorHAnsi" w:cstheme="minorHAnsi"/>
          <w:szCs w:val="24"/>
        </w:rPr>
        <w:t xml:space="preserve"> elektronické podobě a ve dvou listinných </w:t>
      </w:r>
      <w:r w:rsidRPr="00B52D47">
        <w:rPr>
          <w:rFonts w:asciiTheme="minorHAnsi" w:hAnsiTheme="minorHAnsi" w:cstheme="minorHAnsi"/>
          <w:szCs w:val="24"/>
        </w:rPr>
        <w:t xml:space="preserve">vyhotoveních v českém jazyce, přičemž </w:t>
      </w:r>
      <w:r w:rsidR="00E771C6" w:rsidRPr="00B52D47">
        <w:rPr>
          <w:rFonts w:asciiTheme="minorHAnsi" w:hAnsiTheme="minorHAnsi" w:cstheme="minorHAnsi"/>
          <w:szCs w:val="24"/>
        </w:rPr>
        <w:t>strana Kupujíc</w:t>
      </w:r>
      <w:r w:rsidR="00FA189C">
        <w:rPr>
          <w:rFonts w:asciiTheme="minorHAnsi" w:hAnsiTheme="minorHAnsi" w:cstheme="minorHAnsi"/>
          <w:szCs w:val="24"/>
        </w:rPr>
        <w:t>ího i</w:t>
      </w:r>
      <w:r w:rsidR="00E771C6" w:rsidRPr="00B52D47">
        <w:rPr>
          <w:rFonts w:asciiTheme="minorHAnsi" w:hAnsiTheme="minorHAnsi" w:cstheme="minorHAnsi"/>
          <w:szCs w:val="24"/>
        </w:rPr>
        <w:t xml:space="preserve"> Prodávajícího</w:t>
      </w:r>
      <w:r w:rsidRPr="00B52D47">
        <w:rPr>
          <w:rFonts w:asciiTheme="minorHAnsi" w:hAnsiTheme="minorHAnsi" w:cstheme="minorHAnsi"/>
          <w:szCs w:val="24"/>
        </w:rPr>
        <w:t xml:space="preserve"> </w:t>
      </w:r>
      <w:r w:rsidR="00FA189C">
        <w:rPr>
          <w:rFonts w:asciiTheme="minorHAnsi" w:hAnsiTheme="minorHAnsi" w:cstheme="minorHAnsi"/>
          <w:szCs w:val="24"/>
        </w:rPr>
        <w:t>obdrží jedno</w:t>
      </w:r>
      <w:r w:rsidRPr="00B52D47">
        <w:rPr>
          <w:rFonts w:asciiTheme="minorHAnsi" w:hAnsiTheme="minorHAnsi" w:cstheme="minorHAnsi"/>
          <w:szCs w:val="24"/>
        </w:rPr>
        <w:t xml:space="preserve"> vyhotovení</w:t>
      </w:r>
      <w:r w:rsidR="00E771C6" w:rsidRPr="00B52D47">
        <w:rPr>
          <w:rFonts w:asciiTheme="minorHAnsi" w:hAnsiTheme="minorHAnsi" w:cstheme="minorHAnsi"/>
          <w:szCs w:val="24"/>
        </w:rPr>
        <w:t>.</w:t>
      </w:r>
      <w:r w:rsidR="00722531" w:rsidRPr="00B52D47">
        <w:rPr>
          <w:rFonts w:asciiTheme="minorHAnsi" w:hAnsiTheme="minorHAnsi" w:cstheme="minorHAnsi"/>
          <w:szCs w:val="24"/>
        </w:rPr>
        <w:t xml:space="preserve">  </w:t>
      </w:r>
    </w:p>
    <w:p w14:paraId="227D0A84" w14:textId="4B0B9BDE" w:rsidR="006135FA" w:rsidRPr="00B52D47" w:rsidRDefault="006135FA" w:rsidP="00762EBF">
      <w:pPr>
        <w:pStyle w:val="Nadpis2"/>
        <w:tabs>
          <w:tab w:val="num" w:pos="576"/>
        </w:tabs>
        <w:spacing w:after="240"/>
        <w:ind w:left="992" w:hanging="567"/>
        <w:rPr>
          <w:rFonts w:asciiTheme="minorHAnsi" w:hAnsiTheme="minorHAnsi" w:cstheme="minorHAnsi"/>
          <w:szCs w:val="24"/>
        </w:rPr>
      </w:pPr>
      <w:r w:rsidRPr="00B52D47">
        <w:rPr>
          <w:rFonts w:asciiTheme="minorHAnsi" w:hAnsiTheme="minorHAnsi" w:cstheme="minorHAnsi"/>
          <w:szCs w:val="24"/>
        </w:rPr>
        <w:t xml:space="preserve">Změny nebo doplňky této Smlouvy včetně jejích příloh musejí být vyhotoveny písemně a podepsány oběma Smluvními stranami s podpisy Smluvních stran. </w:t>
      </w:r>
    </w:p>
    <w:p w14:paraId="0ACE2C38" w14:textId="61B5925E" w:rsidR="00D90957" w:rsidRPr="00D90957" w:rsidRDefault="00576E51" w:rsidP="00762EBF">
      <w:pPr>
        <w:pStyle w:val="Nadpis2"/>
        <w:spacing w:after="240"/>
        <w:ind w:left="992" w:hanging="567"/>
        <w:rPr>
          <w:rFonts w:asciiTheme="minorHAnsi" w:hAnsiTheme="minorHAnsi" w:cstheme="minorHAnsi"/>
          <w:szCs w:val="24"/>
        </w:rPr>
      </w:pPr>
      <w:r w:rsidRPr="00D90957">
        <w:rPr>
          <w:rFonts w:asciiTheme="minorHAnsi" w:hAnsiTheme="minorHAnsi" w:cstheme="minorHAnsi"/>
        </w:rPr>
        <w:t xml:space="preserve">Tato smlouva byla </w:t>
      </w:r>
      <w:r w:rsidR="001F7107">
        <w:rPr>
          <w:rFonts w:asciiTheme="minorHAnsi" w:hAnsiTheme="minorHAnsi" w:cstheme="minorHAnsi"/>
        </w:rPr>
        <w:t>schválena Radou města Česká Lípa dne .......usnesením .............</w:t>
      </w:r>
      <w:r w:rsidR="00C33EF0">
        <w:rPr>
          <w:rFonts w:asciiTheme="minorHAnsi" w:hAnsiTheme="minorHAnsi" w:cstheme="minorHAnsi"/>
        </w:rPr>
        <w:t xml:space="preserve"> </w:t>
      </w:r>
    </w:p>
    <w:p w14:paraId="3710F37D" w14:textId="229A3B78" w:rsidR="006135FA" w:rsidRDefault="006135FA" w:rsidP="00762EBF">
      <w:pPr>
        <w:pStyle w:val="Nadpis2"/>
        <w:spacing w:after="240"/>
        <w:ind w:left="992" w:hanging="567"/>
        <w:rPr>
          <w:rFonts w:asciiTheme="minorHAnsi" w:hAnsiTheme="minorHAnsi" w:cstheme="minorHAnsi"/>
          <w:szCs w:val="24"/>
        </w:rPr>
      </w:pPr>
      <w:r w:rsidRPr="00D90957">
        <w:rPr>
          <w:rFonts w:asciiTheme="minorHAnsi" w:hAnsiTheme="minorHAnsi" w:cstheme="minorHAnsi"/>
          <w:szCs w:val="24"/>
        </w:rPr>
        <w:lastRenderedPageBreak/>
        <w:t>Tato Smlouva nabývá platnosti okamžikem podpisu oběma Smluvními stranami</w:t>
      </w:r>
      <w:r w:rsidR="009F18D1" w:rsidRPr="00D90957">
        <w:rPr>
          <w:rFonts w:asciiTheme="minorHAnsi" w:hAnsiTheme="minorHAnsi" w:cstheme="minorHAnsi"/>
          <w:szCs w:val="24"/>
        </w:rPr>
        <w:t xml:space="preserve"> a účinnosti dnem uveřejnění v registru smluv</w:t>
      </w:r>
      <w:r w:rsidRPr="00D90957">
        <w:rPr>
          <w:rFonts w:asciiTheme="minorHAnsi" w:hAnsiTheme="minorHAnsi" w:cstheme="minorHAnsi"/>
          <w:szCs w:val="24"/>
        </w:rPr>
        <w:t>.</w:t>
      </w:r>
    </w:p>
    <w:p w14:paraId="116623BF" w14:textId="77777777" w:rsidR="00D90957" w:rsidRDefault="00D90957" w:rsidP="00D90957">
      <w:pPr>
        <w:pStyle w:val="Nadpis2"/>
        <w:tabs>
          <w:tab w:val="num" w:pos="576"/>
        </w:tabs>
        <w:ind w:left="993" w:hanging="567"/>
        <w:rPr>
          <w:rFonts w:asciiTheme="minorHAnsi" w:hAnsiTheme="minorHAnsi" w:cstheme="minorHAnsi"/>
          <w:szCs w:val="24"/>
        </w:rPr>
      </w:pPr>
      <w:r w:rsidRPr="00B52D47">
        <w:rPr>
          <w:rFonts w:asciiTheme="minorHAnsi" w:hAnsiTheme="minorHAnsi" w:cstheme="minorHAnsi"/>
          <w:szCs w:val="24"/>
        </w:rPr>
        <w:t>Nedílnou součástí této Smlouvy j</w:t>
      </w:r>
      <w:r>
        <w:rPr>
          <w:rFonts w:asciiTheme="minorHAnsi" w:hAnsiTheme="minorHAnsi" w:cstheme="minorHAnsi"/>
          <w:szCs w:val="24"/>
        </w:rPr>
        <w:t>e</w:t>
      </w:r>
      <w:r w:rsidRPr="00B52D47">
        <w:rPr>
          <w:rFonts w:asciiTheme="minorHAnsi" w:hAnsiTheme="minorHAnsi" w:cstheme="minorHAnsi"/>
          <w:szCs w:val="24"/>
        </w:rPr>
        <w:t xml:space="preserve"> příloh</w:t>
      </w:r>
      <w:r>
        <w:rPr>
          <w:rFonts w:asciiTheme="minorHAnsi" w:hAnsiTheme="minorHAnsi" w:cstheme="minorHAnsi"/>
          <w:szCs w:val="24"/>
        </w:rPr>
        <w:t>a</w:t>
      </w:r>
      <w:r w:rsidRPr="00B52D47">
        <w:rPr>
          <w:rFonts w:asciiTheme="minorHAnsi" w:hAnsiTheme="minorHAnsi" w:cstheme="minorHAnsi"/>
          <w:szCs w:val="24"/>
        </w:rPr>
        <w:t>:</w:t>
      </w:r>
    </w:p>
    <w:p w14:paraId="1676218B" w14:textId="7AD5159D" w:rsidR="00D90957" w:rsidRPr="00D90957" w:rsidRDefault="00D90957" w:rsidP="00D90957">
      <w:pPr>
        <w:pStyle w:val="Nadpis2"/>
        <w:numPr>
          <w:ilvl w:val="0"/>
          <w:numId w:val="0"/>
        </w:numPr>
        <w:ind w:left="993"/>
        <w:rPr>
          <w:rFonts w:asciiTheme="minorHAnsi" w:hAnsiTheme="minorHAnsi" w:cstheme="minorHAnsi"/>
          <w:szCs w:val="24"/>
        </w:rPr>
      </w:pPr>
      <w:r w:rsidRPr="00D90957">
        <w:rPr>
          <w:rFonts w:asciiTheme="minorHAnsi" w:hAnsiTheme="minorHAnsi" w:cstheme="minorHAnsi"/>
        </w:rPr>
        <w:t>Příloha č. 1:</w:t>
      </w:r>
      <w:r w:rsidRPr="00D90957">
        <w:rPr>
          <w:rFonts w:asciiTheme="minorHAnsi" w:hAnsiTheme="minorHAnsi" w:cstheme="minorHAnsi"/>
        </w:rPr>
        <w:tab/>
        <w:t>Technická specifikace</w:t>
      </w:r>
      <w:r w:rsidR="00762EBF">
        <w:rPr>
          <w:rFonts w:asciiTheme="minorHAnsi" w:hAnsiTheme="minorHAnsi" w:cstheme="minorHAnsi"/>
        </w:rPr>
        <w:t xml:space="preserve"> </w:t>
      </w:r>
      <w:r w:rsidRPr="00D90957">
        <w:rPr>
          <w:rFonts w:asciiTheme="minorHAnsi" w:hAnsiTheme="minorHAnsi" w:cstheme="minorHAnsi"/>
        </w:rPr>
        <w:t xml:space="preserve"> </w:t>
      </w:r>
    </w:p>
    <w:p w14:paraId="11E821D2" w14:textId="77777777" w:rsidR="00D90957" w:rsidRPr="00D90957" w:rsidRDefault="00D90957" w:rsidP="00D90957"/>
    <w:p w14:paraId="1C149483" w14:textId="77777777" w:rsidR="00D90957" w:rsidRPr="00D90957" w:rsidRDefault="00D90957" w:rsidP="00D90957"/>
    <w:tbl>
      <w:tblPr>
        <w:tblW w:w="0" w:type="auto"/>
        <w:tblLook w:val="00A0" w:firstRow="1" w:lastRow="0" w:firstColumn="1" w:lastColumn="0" w:noHBand="0" w:noVBand="0"/>
      </w:tblPr>
      <w:tblGrid>
        <w:gridCol w:w="4606"/>
        <w:gridCol w:w="4606"/>
      </w:tblGrid>
      <w:tr w:rsidR="006135FA" w:rsidRPr="00B52D47" w14:paraId="02D2D691" w14:textId="77777777" w:rsidTr="0086374F">
        <w:trPr>
          <w:trHeight w:val="1192"/>
        </w:trPr>
        <w:tc>
          <w:tcPr>
            <w:tcW w:w="4606" w:type="dxa"/>
          </w:tcPr>
          <w:p w14:paraId="2F9A74FF" w14:textId="69FAE07B" w:rsidR="006135FA" w:rsidRPr="00B52D47" w:rsidRDefault="006E047A" w:rsidP="0086374F">
            <w:pPr>
              <w:jc w:val="center"/>
              <w:rPr>
                <w:rFonts w:asciiTheme="minorHAnsi" w:hAnsiTheme="minorHAnsi" w:cstheme="minorHAnsi"/>
              </w:rPr>
            </w:pPr>
            <w:r w:rsidRPr="00B52D47" w:rsidDel="006E047A">
              <w:rPr>
                <w:rFonts w:asciiTheme="minorHAnsi" w:hAnsiTheme="minorHAnsi" w:cstheme="minorHAnsi"/>
              </w:rPr>
              <w:t xml:space="preserve"> </w:t>
            </w:r>
            <w:r w:rsidR="006135FA" w:rsidRPr="00B52D47">
              <w:rPr>
                <w:rFonts w:asciiTheme="minorHAnsi" w:hAnsiTheme="minorHAnsi" w:cstheme="minorHAnsi"/>
              </w:rPr>
              <w:t>V</w:t>
            </w:r>
            <w:r w:rsidR="00E771C6" w:rsidRPr="00B52D47">
              <w:rPr>
                <w:rFonts w:asciiTheme="minorHAnsi" w:hAnsiTheme="minorHAnsi" w:cstheme="minorHAnsi"/>
              </w:rPr>
              <w:t> České Lípě</w:t>
            </w:r>
            <w:r w:rsidR="006135FA" w:rsidRPr="00B52D47">
              <w:rPr>
                <w:rFonts w:asciiTheme="minorHAnsi" w:hAnsiTheme="minorHAnsi" w:cstheme="minorHAnsi"/>
              </w:rPr>
              <w:t xml:space="preserve"> dne </w:t>
            </w:r>
            <w:r w:rsidR="00C872E8" w:rsidRPr="00B52D47">
              <w:rPr>
                <w:rFonts w:asciiTheme="minorHAnsi" w:hAnsiTheme="minorHAnsi" w:cstheme="minorHAnsi"/>
              </w:rPr>
              <w:t>…………..</w:t>
            </w:r>
          </w:p>
        </w:tc>
        <w:tc>
          <w:tcPr>
            <w:tcW w:w="4606" w:type="dxa"/>
          </w:tcPr>
          <w:p w14:paraId="5387263D" w14:textId="5AF55C41" w:rsidR="006135FA" w:rsidRPr="00B52D47" w:rsidRDefault="006135FA" w:rsidP="0086374F">
            <w:pPr>
              <w:jc w:val="center"/>
              <w:rPr>
                <w:rFonts w:asciiTheme="minorHAnsi" w:hAnsiTheme="minorHAnsi" w:cstheme="minorHAnsi"/>
              </w:rPr>
            </w:pPr>
            <w:r w:rsidRPr="00B52D47">
              <w:rPr>
                <w:rFonts w:asciiTheme="minorHAnsi" w:hAnsiTheme="minorHAnsi" w:cstheme="minorHAnsi"/>
              </w:rPr>
              <w:t xml:space="preserve">V </w:t>
            </w:r>
            <w:r w:rsidR="00C872E8" w:rsidRPr="00B52D47">
              <w:rPr>
                <w:rFonts w:asciiTheme="minorHAnsi" w:hAnsiTheme="minorHAnsi" w:cstheme="minorHAnsi"/>
              </w:rPr>
              <w:t>…………..</w:t>
            </w:r>
            <w:r w:rsidRPr="00B52D47">
              <w:rPr>
                <w:rFonts w:asciiTheme="minorHAnsi" w:hAnsiTheme="minorHAnsi" w:cstheme="minorHAnsi"/>
              </w:rPr>
              <w:t xml:space="preserve"> dne </w:t>
            </w:r>
            <w:r w:rsidR="00C872E8" w:rsidRPr="00B52D47">
              <w:rPr>
                <w:rFonts w:asciiTheme="minorHAnsi" w:hAnsiTheme="minorHAnsi" w:cstheme="minorHAnsi"/>
              </w:rPr>
              <w:t>…………..</w:t>
            </w:r>
          </w:p>
        </w:tc>
      </w:tr>
      <w:tr w:rsidR="006135FA" w:rsidRPr="00B52D47" w14:paraId="08B37B46" w14:textId="77777777" w:rsidTr="0086374F">
        <w:trPr>
          <w:trHeight w:val="567"/>
        </w:trPr>
        <w:tc>
          <w:tcPr>
            <w:tcW w:w="4606" w:type="dxa"/>
          </w:tcPr>
          <w:p w14:paraId="6D7E3B6F" w14:textId="77777777" w:rsidR="006135FA" w:rsidRPr="00B52D47" w:rsidRDefault="006135FA" w:rsidP="0086374F">
            <w:pPr>
              <w:jc w:val="center"/>
              <w:rPr>
                <w:rFonts w:asciiTheme="minorHAnsi" w:hAnsiTheme="minorHAnsi" w:cstheme="minorHAnsi"/>
              </w:rPr>
            </w:pPr>
            <w:r w:rsidRPr="00B52D47">
              <w:rPr>
                <w:rFonts w:asciiTheme="minorHAnsi" w:hAnsiTheme="minorHAnsi" w:cstheme="minorHAnsi"/>
              </w:rPr>
              <w:t>______________________</w:t>
            </w:r>
          </w:p>
        </w:tc>
        <w:tc>
          <w:tcPr>
            <w:tcW w:w="4606" w:type="dxa"/>
          </w:tcPr>
          <w:p w14:paraId="1EBB0B76" w14:textId="77777777" w:rsidR="006135FA" w:rsidRPr="00B52D47" w:rsidRDefault="006135FA" w:rsidP="0086374F">
            <w:pPr>
              <w:jc w:val="center"/>
              <w:rPr>
                <w:rFonts w:asciiTheme="minorHAnsi" w:hAnsiTheme="minorHAnsi" w:cstheme="minorHAnsi"/>
              </w:rPr>
            </w:pPr>
            <w:r w:rsidRPr="00B52D47">
              <w:rPr>
                <w:rFonts w:asciiTheme="minorHAnsi" w:hAnsiTheme="minorHAnsi" w:cstheme="minorHAnsi"/>
              </w:rPr>
              <w:t>______________________</w:t>
            </w:r>
          </w:p>
        </w:tc>
      </w:tr>
      <w:tr w:rsidR="006135FA" w:rsidRPr="00B52D47" w14:paraId="17C2F331" w14:textId="77777777" w:rsidTr="0086374F">
        <w:trPr>
          <w:trHeight w:val="567"/>
        </w:trPr>
        <w:tc>
          <w:tcPr>
            <w:tcW w:w="4606" w:type="dxa"/>
          </w:tcPr>
          <w:p w14:paraId="688CD1E4" w14:textId="77777777" w:rsidR="006135FA" w:rsidRPr="00B52D47" w:rsidRDefault="006135FA" w:rsidP="0086374F">
            <w:pPr>
              <w:jc w:val="center"/>
              <w:rPr>
                <w:rFonts w:asciiTheme="minorHAnsi" w:hAnsiTheme="minorHAnsi" w:cstheme="minorHAnsi"/>
              </w:rPr>
            </w:pPr>
            <w:r w:rsidRPr="00B52D47">
              <w:rPr>
                <w:rFonts w:asciiTheme="minorHAnsi" w:hAnsiTheme="minorHAnsi" w:cstheme="minorHAnsi"/>
              </w:rPr>
              <w:t>Kupující</w:t>
            </w:r>
          </w:p>
          <w:p w14:paraId="7D5D1122" w14:textId="44663CAE" w:rsidR="005B421F" w:rsidRPr="00B52D47" w:rsidRDefault="0064524C" w:rsidP="005B421F">
            <w:pPr>
              <w:jc w:val="center"/>
              <w:rPr>
                <w:rFonts w:asciiTheme="minorHAnsi" w:hAnsiTheme="minorHAnsi" w:cstheme="minorHAnsi"/>
                <w:b/>
                <w:bCs/>
              </w:rPr>
            </w:pPr>
            <w:r w:rsidRPr="00B52D47">
              <w:rPr>
                <w:rFonts w:asciiTheme="minorHAnsi" w:hAnsiTheme="minorHAnsi" w:cstheme="minorHAnsi"/>
                <w:b/>
              </w:rPr>
              <w:t xml:space="preserve"> </w:t>
            </w:r>
            <w:r w:rsidR="00E771C6" w:rsidRPr="00B52D47">
              <w:rPr>
                <w:rFonts w:asciiTheme="minorHAnsi" w:hAnsiTheme="minorHAnsi" w:cstheme="minorHAnsi"/>
                <w:b/>
                <w:bCs/>
              </w:rPr>
              <w:t>Ing. Jitka Volfová</w:t>
            </w:r>
          </w:p>
          <w:p w14:paraId="76674879" w14:textId="1ACB06A5" w:rsidR="006135FA" w:rsidRPr="00B52D47" w:rsidRDefault="00E771C6" w:rsidP="005B421F">
            <w:pPr>
              <w:jc w:val="center"/>
              <w:rPr>
                <w:rFonts w:asciiTheme="minorHAnsi" w:hAnsiTheme="minorHAnsi" w:cstheme="minorHAnsi"/>
              </w:rPr>
            </w:pPr>
            <w:r w:rsidRPr="00B52D47">
              <w:rPr>
                <w:rFonts w:asciiTheme="minorHAnsi" w:hAnsiTheme="minorHAnsi" w:cstheme="minorHAnsi"/>
              </w:rPr>
              <w:t>starostka města</w:t>
            </w:r>
          </w:p>
        </w:tc>
        <w:tc>
          <w:tcPr>
            <w:tcW w:w="4606" w:type="dxa"/>
          </w:tcPr>
          <w:p w14:paraId="7354455C" w14:textId="77777777" w:rsidR="006135FA" w:rsidRPr="00B52D47" w:rsidRDefault="006135FA" w:rsidP="0086374F">
            <w:pPr>
              <w:jc w:val="center"/>
              <w:rPr>
                <w:rFonts w:asciiTheme="minorHAnsi" w:hAnsiTheme="minorHAnsi" w:cstheme="minorHAnsi"/>
              </w:rPr>
            </w:pPr>
            <w:r w:rsidRPr="00B52D47">
              <w:rPr>
                <w:rFonts w:asciiTheme="minorHAnsi" w:hAnsiTheme="minorHAnsi" w:cstheme="minorHAnsi"/>
              </w:rPr>
              <w:t>Prodávající</w:t>
            </w:r>
          </w:p>
          <w:p w14:paraId="02F5E0EC" w14:textId="78AF22F9" w:rsidR="006135FA" w:rsidRPr="00FA189C" w:rsidRDefault="00C872E8" w:rsidP="0086374F">
            <w:pPr>
              <w:jc w:val="center"/>
              <w:rPr>
                <w:rFonts w:asciiTheme="minorHAnsi" w:hAnsiTheme="minorHAnsi" w:cstheme="minorHAnsi"/>
                <w:b/>
                <w:bCs/>
                <w:highlight w:val="yellow"/>
              </w:rPr>
            </w:pPr>
            <w:r w:rsidRPr="00FA189C">
              <w:rPr>
                <w:rFonts w:asciiTheme="minorHAnsi" w:hAnsiTheme="minorHAnsi" w:cstheme="minorHAnsi"/>
                <w:b/>
                <w:bCs/>
                <w:highlight w:val="yellow"/>
              </w:rPr>
              <w:t>………………..</w:t>
            </w:r>
          </w:p>
          <w:p w14:paraId="2DC27303" w14:textId="58C9583D" w:rsidR="006135FA" w:rsidRPr="00B52D47" w:rsidRDefault="00C872E8" w:rsidP="0086374F">
            <w:pPr>
              <w:jc w:val="center"/>
              <w:rPr>
                <w:rFonts w:asciiTheme="minorHAnsi" w:hAnsiTheme="minorHAnsi" w:cstheme="minorHAnsi"/>
              </w:rPr>
            </w:pPr>
            <w:r w:rsidRPr="00FA189C">
              <w:rPr>
                <w:rFonts w:asciiTheme="minorHAnsi" w:hAnsiTheme="minorHAnsi" w:cstheme="minorHAnsi"/>
                <w:highlight w:val="yellow"/>
              </w:rPr>
              <w:t>…………………</w:t>
            </w:r>
          </w:p>
        </w:tc>
      </w:tr>
    </w:tbl>
    <w:p w14:paraId="2CF852A7" w14:textId="3596A491" w:rsidR="006135FA" w:rsidRDefault="006135FA" w:rsidP="008A5116">
      <w:pPr>
        <w:rPr>
          <w:rFonts w:asciiTheme="minorHAnsi" w:hAnsiTheme="minorHAnsi" w:cstheme="minorHAnsi"/>
          <w:b/>
        </w:rPr>
      </w:pPr>
    </w:p>
    <w:p w14:paraId="6F341016" w14:textId="3B5A0BC9" w:rsidR="001F7107" w:rsidRDefault="001F7107">
      <w:pPr>
        <w:rPr>
          <w:rFonts w:asciiTheme="minorHAnsi" w:hAnsiTheme="minorHAnsi" w:cstheme="minorHAnsi"/>
          <w:b/>
        </w:rPr>
      </w:pPr>
      <w:r>
        <w:rPr>
          <w:rFonts w:asciiTheme="minorHAnsi" w:hAnsiTheme="minorHAnsi" w:cstheme="minorHAnsi"/>
          <w:b/>
        </w:rPr>
        <w:br w:type="page"/>
      </w:r>
    </w:p>
    <w:p w14:paraId="0882F829" w14:textId="4CEDB1AA" w:rsidR="001F7107" w:rsidRDefault="001F7107" w:rsidP="008A5116">
      <w:pPr>
        <w:rPr>
          <w:rFonts w:asciiTheme="minorHAnsi" w:hAnsiTheme="minorHAnsi" w:cstheme="minorHAnsi"/>
          <w:b/>
        </w:rPr>
      </w:pPr>
      <w:r>
        <w:rPr>
          <w:rFonts w:asciiTheme="minorHAnsi" w:hAnsiTheme="minorHAnsi" w:cstheme="minorHAnsi"/>
          <w:b/>
        </w:rPr>
        <w:lastRenderedPageBreak/>
        <w:t>Příloha č. 1 – Technická specifikace předmětu koupě</w:t>
      </w:r>
    </w:p>
    <w:p w14:paraId="55C59608" w14:textId="1819917E" w:rsidR="001F7107" w:rsidRDefault="001F7107" w:rsidP="008A5116">
      <w:pPr>
        <w:rPr>
          <w:rFonts w:asciiTheme="minorHAnsi" w:hAnsiTheme="minorHAnsi" w:cstheme="minorHAnsi"/>
          <w:b/>
        </w:rPr>
      </w:pPr>
    </w:p>
    <w:p w14:paraId="27EF476C" w14:textId="113BF85A" w:rsidR="001F7107" w:rsidRPr="001F7107" w:rsidRDefault="001F7107" w:rsidP="008A5116">
      <w:pPr>
        <w:rPr>
          <w:rFonts w:asciiTheme="minorHAnsi" w:hAnsiTheme="minorHAnsi" w:cstheme="minorHAnsi"/>
          <w:bCs/>
        </w:rPr>
      </w:pPr>
      <w:r w:rsidRPr="001F7107">
        <w:rPr>
          <w:rFonts w:asciiTheme="minorHAnsi" w:hAnsiTheme="minorHAnsi" w:cstheme="minorHAnsi"/>
          <w:bCs/>
          <w:highlight w:val="yellow"/>
        </w:rPr>
        <w:t>doplnit</w:t>
      </w:r>
    </w:p>
    <w:sectPr w:rsidR="001F7107" w:rsidRPr="001F7107"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3E17"/>
    <w:multiLevelType w:val="hybridMultilevel"/>
    <w:tmpl w:val="6018D45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 w15:restartNumberingAfterBreak="0">
    <w:nsid w:val="509D55D7"/>
    <w:multiLevelType w:val="multilevel"/>
    <w:tmpl w:val="A0988B86"/>
    <w:lvl w:ilvl="0">
      <w:start w:val="1"/>
      <w:numFmt w:val="upperRoman"/>
      <w:lvlText w:val="%1."/>
      <w:lvlJc w:val="left"/>
      <w:pPr>
        <w:ind w:left="5747" w:hanging="360"/>
      </w:pPr>
      <w:rPr>
        <w:rFonts w:cs="Times New Roman"/>
        <w:color w:val="000000" w:themeColor="text1"/>
      </w:rPr>
    </w:lvl>
    <w:lvl w:ilvl="1">
      <w:start w:val="1"/>
      <w:numFmt w:val="decimal"/>
      <w:lvlText w:val="%2."/>
      <w:lvlJc w:val="left"/>
      <w:pPr>
        <w:ind w:left="1211" w:hanging="360"/>
      </w:pPr>
      <w:rPr>
        <w:rFonts w:hint="default"/>
        <w:color w:val="000000" w:themeColor="text1"/>
      </w:rPr>
    </w:lvl>
    <w:lvl w:ilvl="2">
      <w:start w:val="1"/>
      <w:numFmt w:val="lowerLetter"/>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518F3377"/>
    <w:multiLevelType w:val="multilevel"/>
    <w:tmpl w:val="3C2CD9CE"/>
    <w:lvl w:ilvl="0">
      <w:start w:val="1"/>
      <w:numFmt w:val="upperRoman"/>
      <w:lvlText w:val="%1."/>
      <w:lvlJc w:val="left"/>
      <w:pPr>
        <w:ind w:left="5747" w:hanging="360"/>
      </w:pPr>
      <w:rPr>
        <w:rFonts w:cs="Times New Roman"/>
        <w:color w:val="000000" w:themeColor="text1"/>
      </w:rPr>
    </w:lvl>
    <w:lvl w:ilvl="1">
      <w:start w:val="1"/>
      <w:numFmt w:val="decimal"/>
      <w:lvlText w:val="%2."/>
      <w:lvlJc w:val="left"/>
      <w:pPr>
        <w:ind w:left="1211" w:hanging="360"/>
      </w:pPr>
      <w:rPr>
        <w:rFonts w:hint="default"/>
        <w:color w:val="000000" w:themeColor="text1"/>
      </w:rPr>
    </w:lvl>
    <w:lvl w:ilvl="2">
      <w:start w:val="1"/>
      <w:numFmt w:val="lowerLetter"/>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57120E24"/>
    <w:multiLevelType w:val="multilevel"/>
    <w:tmpl w:val="64F0B0E8"/>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hint="default"/>
        <w:color w:val="000000" w:themeColor="text1"/>
      </w:rPr>
    </w:lvl>
    <w:lvl w:ilvl="2">
      <w:start w:val="1"/>
      <w:numFmt w:val="lowerLetter"/>
      <w:pStyle w:val="Nadpis3"/>
      <w:lvlText w:val="%3."/>
      <w:lvlJc w:val="left"/>
      <w:pPr>
        <w:ind w:left="1080" w:hanging="360"/>
      </w:pPr>
      <w:rPr>
        <w:rFonts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62507046"/>
    <w:multiLevelType w:val="hybridMultilevel"/>
    <w:tmpl w:val="1E308CE4"/>
    <w:lvl w:ilvl="0" w:tplc="253A98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4A4AED"/>
    <w:multiLevelType w:val="multilevel"/>
    <w:tmpl w:val="470E7608"/>
    <w:lvl w:ilvl="0">
      <w:start w:val="1"/>
      <w:numFmt w:val="upperRoman"/>
      <w:lvlText w:val="%1."/>
      <w:lvlJc w:val="left"/>
      <w:pPr>
        <w:ind w:left="5747" w:hanging="360"/>
      </w:pPr>
      <w:rPr>
        <w:rFonts w:cs="Times New Roman"/>
        <w:color w:val="000000" w:themeColor="text1"/>
      </w:rPr>
    </w:lvl>
    <w:lvl w:ilvl="1">
      <w:start w:val="1"/>
      <w:numFmt w:val="decimal"/>
      <w:lvlText w:val="%2."/>
      <w:lvlJc w:val="left"/>
      <w:pPr>
        <w:ind w:left="1211" w:hanging="360"/>
      </w:pPr>
      <w:rPr>
        <w:rFonts w:hint="default"/>
        <w:color w:val="000000" w:themeColor="text1"/>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740057731">
    <w:abstractNumId w:val="4"/>
  </w:num>
  <w:num w:numId="2" w16cid:durableId="2073578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8198588">
    <w:abstractNumId w:val="4"/>
  </w:num>
  <w:num w:numId="4" w16cid:durableId="1545218163">
    <w:abstractNumId w:val="4"/>
  </w:num>
  <w:num w:numId="5" w16cid:durableId="1707831043">
    <w:abstractNumId w:val="5"/>
  </w:num>
  <w:num w:numId="6" w16cid:durableId="1699815503">
    <w:abstractNumId w:val="2"/>
  </w:num>
  <w:num w:numId="7" w16cid:durableId="1718695811">
    <w:abstractNumId w:val="0"/>
  </w:num>
  <w:num w:numId="8" w16cid:durableId="1450591062">
    <w:abstractNumId w:val="3"/>
  </w:num>
  <w:num w:numId="9" w16cid:durableId="11364646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7B"/>
    <w:rsid w:val="00000D4F"/>
    <w:rsid w:val="000022B3"/>
    <w:rsid w:val="00004027"/>
    <w:rsid w:val="00007CA5"/>
    <w:rsid w:val="00007E9C"/>
    <w:rsid w:val="000119A9"/>
    <w:rsid w:val="00013333"/>
    <w:rsid w:val="000139C5"/>
    <w:rsid w:val="00016D07"/>
    <w:rsid w:val="000219BB"/>
    <w:rsid w:val="00024969"/>
    <w:rsid w:val="000310CE"/>
    <w:rsid w:val="000333A1"/>
    <w:rsid w:val="000333D3"/>
    <w:rsid w:val="00035FD2"/>
    <w:rsid w:val="00040CA1"/>
    <w:rsid w:val="00041207"/>
    <w:rsid w:val="000431A9"/>
    <w:rsid w:val="0004360A"/>
    <w:rsid w:val="00044F19"/>
    <w:rsid w:val="0004563D"/>
    <w:rsid w:val="00046B29"/>
    <w:rsid w:val="00047436"/>
    <w:rsid w:val="00047545"/>
    <w:rsid w:val="000511B9"/>
    <w:rsid w:val="000532EF"/>
    <w:rsid w:val="00064445"/>
    <w:rsid w:val="00067F86"/>
    <w:rsid w:val="00070447"/>
    <w:rsid w:val="00071331"/>
    <w:rsid w:val="00072E85"/>
    <w:rsid w:val="00083F89"/>
    <w:rsid w:val="00084B38"/>
    <w:rsid w:val="00086190"/>
    <w:rsid w:val="0009079B"/>
    <w:rsid w:val="000914BA"/>
    <w:rsid w:val="00092052"/>
    <w:rsid w:val="0009209F"/>
    <w:rsid w:val="00095387"/>
    <w:rsid w:val="00096AC9"/>
    <w:rsid w:val="000A20DB"/>
    <w:rsid w:val="000A3387"/>
    <w:rsid w:val="000A3756"/>
    <w:rsid w:val="000B09D5"/>
    <w:rsid w:val="000B1303"/>
    <w:rsid w:val="000B22DF"/>
    <w:rsid w:val="000B5234"/>
    <w:rsid w:val="000B7AC8"/>
    <w:rsid w:val="000C3D1E"/>
    <w:rsid w:val="000C4A81"/>
    <w:rsid w:val="000C599F"/>
    <w:rsid w:val="000C6641"/>
    <w:rsid w:val="000D1736"/>
    <w:rsid w:val="000D5486"/>
    <w:rsid w:val="000E210E"/>
    <w:rsid w:val="000E3330"/>
    <w:rsid w:val="000E5680"/>
    <w:rsid w:val="000F10F2"/>
    <w:rsid w:val="000F1647"/>
    <w:rsid w:val="000F2AEF"/>
    <w:rsid w:val="000F3807"/>
    <w:rsid w:val="000F457B"/>
    <w:rsid w:val="000F6427"/>
    <w:rsid w:val="000F6FE9"/>
    <w:rsid w:val="00101DEB"/>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4AAE"/>
    <w:rsid w:val="00156D2D"/>
    <w:rsid w:val="001609F6"/>
    <w:rsid w:val="00161830"/>
    <w:rsid w:val="00161EDF"/>
    <w:rsid w:val="00162ED1"/>
    <w:rsid w:val="00163BE5"/>
    <w:rsid w:val="001670E6"/>
    <w:rsid w:val="001700BC"/>
    <w:rsid w:val="00172526"/>
    <w:rsid w:val="00175CCD"/>
    <w:rsid w:val="001814D2"/>
    <w:rsid w:val="00187F2E"/>
    <w:rsid w:val="001905CE"/>
    <w:rsid w:val="00190FC3"/>
    <w:rsid w:val="00192478"/>
    <w:rsid w:val="00194101"/>
    <w:rsid w:val="00197998"/>
    <w:rsid w:val="001A30AA"/>
    <w:rsid w:val="001A6BEF"/>
    <w:rsid w:val="001B6D18"/>
    <w:rsid w:val="001B7A16"/>
    <w:rsid w:val="001C0884"/>
    <w:rsid w:val="001C30DF"/>
    <w:rsid w:val="001C4B3A"/>
    <w:rsid w:val="001C64C1"/>
    <w:rsid w:val="001D39D3"/>
    <w:rsid w:val="001D4641"/>
    <w:rsid w:val="001D5910"/>
    <w:rsid w:val="001E2998"/>
    <w:rsid w:val="001F00B6"/>
    <w:rsid w:val="001F55DF"/>
    <w:rsid w:val="001F61E3"/>
    <w:rsid w:val="001F7107"/>
    <w:rsid w:val="001F76E4"/>
    <w:rsid w:val="001F78E5"/>
    <w:rsid w:val="002058AC"/>
    <w:rsid w:val="0020674C"/>
    <w:rsid w:val="00206AC5"/>
    <w:rsid w:val="002104EF"/>
    <w:rsid w:val="002105B9"/>
    <w:rsid w:val="00210EF2"/>
    <w:rsid w:val="00210EFD"/>
    <w:rsid w:val="002113DD"/>
    <w:rsid w:val="00215A80"/>
    <w:rsid w:val="00216741"/>
    <w:rsid w:val="002167E9"/>
    <w:rsid w:val="00216A52"/>
    <w:rsid w:val="00217E4E"/>
    <w:rsid w:val="0022069E"/>
    <w:rsid w:val="002264F8"/>
    <w:rsid w:val="00226FE8"/>
    <w:rsid w:val="00232B81"/>
    <w:rsid w:val="0023664A"/>
    <w:rsid w:val="00236DAB"/>
    <w:rsid w:val="00242E7F"/>
    <w:rsid w:val="00246AC6"/>
    <w:rsid w:val="00247815"/>
    <w:rsid w:val="00252046"/>
    <w:rsid w:val="0025536D"/>
    <w:rsid w:val="00256AC4"/>
    <w:rsid w:val="00264A98"/>
    <w:rsid w:val="002655E5"/>
    <w:rsid w:val="0027454E"/>
    <w:rsid w:val="00275CD4"/>
    <w:rsid w:val="00282C1E"/>
    <w:rsid w:val="00286FDA"/>
    <w:rsid w:val="00291B83"/>
    <w:rsid w:val="002944B5"/>
    <w:rsid w:val="00295C85"/>
    <w:rsid w:val="00296196"/>
    <w:rsid w:val="0029641C"/>
    <w:rsid w:val="002A0F4A"/>
    <w:rsid w:val="002A56FE"/>
    <w:rsid w:val="002A5F02"/>
    <w:rsid w:val="002A6536"/>
    <w:rsid w:val="002A7144"/>
    <w:rsid w:val="002B230C"/>
    <w:rsid w:val="002B658D"/>
    <w:rsid w:val="002C3495"/>
    <w:rsid w:val="002D4750"/>
    <w:rsid w:val="002D5B20"/>
    <w:rsid w:val="002D6884"/>
    <w:rsid w:val="002D6B1E"/>
    <w:rsid w:val="002D7BBE"/>
    <w:rsid w:val="002E197E"/>
    <w:rsid w:val="002E1DA3"/>
    <w:rsid w:val="002E1F72"/>
    <w:rsid w:val="002F19AB"/>
    <w:rsid w:val="002F4CBD"/>
    <w:rsid w:val="002F7E87"/>
    <w:rsid w:val="0030147C"/>
    <w:rsid w:val="0030336C"/>
    <w:rsid w:val="0030588B"/>
    <w:rsid w:val="00305C14"/>
    <w:rsid w:val="003111E3"/>
    <w:rsid w:val="003122D0"/>
    <w:rsid w:val="00316CC8"/>
    <w:rsid w:val="003203D5"/>
    <w:rsid w:val="0032159D"/>
    <w:rsid w:val="003226F9"/>
    <w:rsid w:val="0032313E"/>
    <w:rsid w:val="00324015"/>
    <w:rsid w:val="003257EA"/>
    <w:rsid w:val="0032778F"/>
    <w:rsid w:val="00330437"/>
    <w:rsid w:val="00331982"/>
    <w:rsid w:val="00332B9F"/>
    <w:rsid w:val="00332E8A"/>
    <w:rsid w:val="00336A21"/>
    <w:rsid w:val="00337AA8"/>
    <w:rsid w:val="00340F98"/>
    <w:rsid w:val="00344BBD"/>
    <w:rsid w:val="003458F0"/>
    <w:rsid w:val="00347D03"/>
    <w:rsid w:val="00354A1F"/>
    <w:rsid w:val="0036322F"/>
    <w:rsid w:val="0037072E"/>
    <w:rsid w:val="00371455"/>
    <w:rsid w:val="00372ECA"/>
    <w:rsid w:val="00373F2E"/>
    <w:rsid w:val="00374192"/>
    <w:rsid w:val="00375F04"/>
    <w:rsid w:val="00377635"/>
    <w:rsid w:val="00383AF9"/>
    <w:rsid w:val="00383D70"/>
    <w:rsid w:val="00397EC7"/>
    <w:rsid w:val="003A1080"/>
    <w:rsid w:val="003A3D6C"/>
    <w:rsid w:val="003B07CC"/>
    <w:rsid w:val="003B2351"/>
    <w:rsid w:val="003B2DF3"/>
    <w:rsid w:val="003B71D5"/>
    <w:rsid w:val="003B72D9"/>
    <w:rsid w:val="003C1FDF"/>
    <w:rsid w:val="003C28BC"/>
    <w:rsid w:val="003C3AC2"/>
    <w:rsid w:val="003C63FF"/>
    <w:rsid w:val="003D033A"/>
    <w:rsid w:val="003D1F48"/>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3F9F"/>
    <w:rsid w:val="00433ED1"/>
    <w:rsid w:val="00434065"/>
    <w:rsid w:val="00434C9A"/>
    <w:rsid w:val="00436E43"/>
    <w:rsid w:val="004412A4"/>
    <w:rsid w:val="004427F8"/>
    <w:rsid w:val="004445AE"/>
    <w:rsid w:val="00445C46"/>
    <w:rsid w:val="0045300F"/>
    <w:rsid w:val="00453184"/>
    <w:rsid w:val="004532CD"/>
    <w:rsid w:val="004572FD"/>
    <w:rsid w:val="0046075F"/>
    <w:rsid w:val="00461C4C"/>
    <w:rsid w:val="00462076"/>
    <w:rsid w:val="004767DE"/>
    <w:rsid w:val="00477801"/>
    <w:rsid w:val="004877F9"/>
    <w:rsid w:val="0049396A"/>
    <w:rsid w:val="0049676F"/>
    <w:rsid w:val="00497828"/>
    <w:rsid w:val="004A6CF1"/>
    <w:rsid w:val="004B5285"/>
    <w:rsid w:val="004B6EB9"/>
    <w:rsid w:val="004C173B"/>
    <w:rsid w:val="004C23BC"/>
    <w:rsid w:val="004D09D6"/>
    <w:rsid w:val="004D41A1"/>
    <w:rsid w:val="004D48A5"/>
    <w:rsid w:val="004E00C7"/>
    <w:rsid w:val="004E16E9"/>
    <w:rsid w:val="004F027F"/>
    <w:rsid w:val="004F23CA"/>
    <w:rsid w:val="004F36C9"/>
    <w:rsid w:val="004F3DB6"/>
    <w:rsid w:val="00500501"/>
    <w:rsid w:val="005006C7"/>
    <w:rsid w:val="00501F78"/>
    <w:rsid w:val="00505425"/>
    <w:rsid w:val="005172F7"/>
    <w:rsid w:val="005178F4"/>
    <w:rsid w:val="00524663"/>
    <w:rsid w:val="0052706C"/>
    <w:rsid w:val="005274F5"/>
    <w:rsid w:val="00531E53"/>
    <w:rsid w:val="005326D5"/>
    <w:rsid w:val="00535F16"/>
    <w:rsid w:val="00543FFF"/>
    <w:rsid w:val="00544028"/>
    <w:rsid w:val="00545027"/>
    <w:rsid w:val="0054574D"/>
    <w:rsid w:val="0055103D"/>
    <w:rsid w:val="0055156A"/>
    <w:rsid w:val="005528E1"/>
    <w:rsid w:val="0055729B"/>
    <w:rsid w:val="00560804"/>
    <w:rsid w:val="0056124D"/>
    <w:rsid w:val="00562D5B"/>
    <w:rsid w:val="005638B7"/>
    <w:rsid w:val="0056725D"/>
    <w:rsid w:val="00570582"/>
    <w:rsid w:val="005755CE"/>
    <w:rsid w:val="00575EEE"/>
    <w:rsid w:val="00576D6E"/>
    <w:rsid w:val="00576E51"/>
    <w:rsid w:val="00577395"/>
    <w:rsid w:val="00582D67"/>
    <w:rsid w:val="005842E0"/>
    <w:rsid w:val="00584C8B"/>
    <w:rsid w:val="0058505E"/>
    <w:rsid w:val="005852D7"/>
    <w:rsid w:val="0059133E"/>
    <w:rsid w:val="00594E63"/>
    <w:rsid w:val="00594F91"/>
    <w:rsid w:val="00595EE0"/>
    <w:rsid w:val="005979B7"/>
    <w:rsid w:val="005A0DF9"/>
    <w:rsid w:val="005A169C"/>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253E"/>
    <w:rsid w:val="006135FA"/>
    <w:rsid w:val="00614C63"/>
    <w:rsid w:val="00616B2D"/>
    <w:rsid w:val="00617840"/>
    <w:rsid w:val="00621139"/>
    <w:rsid w:val="006218A6"/>
    <w:rsid w:val="0062299B"/>
    <w:rsid w:val="00623DBD"/>
    <w:rsid w:val="00626E8C"/>
    <w:rsid w:val="006400CA"/>
    <w:rsid w:val="0064039D"/>
    <w:rsid w:val="00641979"/>
    <w:rsid w:val="00642033"/>
    <w:rsid w:val="0064524C"/>
    <w:rsid w:val="00652744"/>
    <w:rsid w:val="00652B87"/>
    <w:rsid w:val="00655ACE"/>
    <w:rsid w:val="00656B70"/>
    <w:rsid w:val="0065767E"/>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C698A"/>
    <w:rsid w:val="006D15C2"/>
    <w:rsid w:val="006D59E8"/>
    <w:rsid w:val="006E029A"/>
    <w:rsid w:val="006E047A"/>
    <w:rsid w:val="006E232E"/>
    <w:rsid w:val="006E3E0E"/>
    <w:rsid w:val="006E5353"/>
    <w:rsid w:val="006F1161"/>
    <w:rsid w:val="006F5FC9"/>
    <w:rsid w:val="006F6772"/>
    <w:rsid w:val="006F751A"/>
    <w:rsid w:val="006F7DFF"/>
    <w:rsid w:val="007006CE"/>
    <w:rsid w:val="0071232F"/>
    <w:rsid w:val="007205BF"/>
    <w:rsid w:val="00722531"/>
    <w:rsid w:val="00722D6D"/>
    <w:rsid w:val="00722FF2"/>
    <w:rsid w:val="007239D7"/>
    <w:rsid w:val="00726D50"/>
    <w:rsid w:val="00727DD6"/>
    <w:rsid w:val="007300D9"/>
    <w:rsid w:val="00730107"/>
    <w:rsid w:val="007357C2"/>
    <w:rsid w:val="00744255"/>
    <w:rsid w:val="007447E1"/>
    <w:rsid w:val="007503DE"/>
    <w:rsid w:val="00751116"/>
    <w:rsid w:val="00756A40"/>
    <w:rsid w:val="00762EBF"/>
    <w:rsid w:val="007635B7"/>
    <w:rsid w:val="00766125"/>
    <w:rsid w:val="0076655B"/>
    <w:rsid w:val="00766E38"/>
    <w:rsid w:val="00773C11"/>
    <w:rsid w:val="00773CD0"/>
    <w:rsid w:val="00774281"/>
    <w:rsid w:val="00776D2B"/>
    <w:rsid w:val="00780354"/>
    <w:rsid w:val="007820A3"/>
    <w:rsid w:val="00787EB6"/>
    <w:rsid w:val="00791967"/>
    <w:rsid w:val="00797BC0"/>
    <w:rsid w:val="007A2270"/>
    <w:rsid w:val="007A3FA0"/>
    <w:rsid w:val="007A5229"/>
    <w:rsid w:val="007A644F"/>
    <w:rsid w:val="007B1E61"/>
    <w:rsid w:val="007B212C"/>
    <w:rsid w:val="007B46A1"/>
    <w:rsid w:val="007C0013"/>
    <w:rsid w:val="007C1238"/>
    <w:rsid w:val="007C208F"/>
    <w:rsid w:val="007C21A1"/>
    <w:rsid w:val="007C21B5"/>
    <w:rsid w:val="007C4DC1"/>
    <w:rsid w:val="007C5AC6"/>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4874"/>
    <w:rsid w:val="008376A0"/>
    <w:rsid w:val="0084092F"/>
    <w:rsid w:val="00850265"/>
    <w:rsid w:val="0085199D"/>
    <w:rsid w:val="008535B1"/>
    <w:rsid w:val="008565BD"/>
    <w:rsid w:val="00860766"/>
    <w:rsid w:val="0086374F"/>
    <w:rsid w:val="008647CD"/>
    <w:rsid w:val="00871E45"/>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26D6"/>
    <w:rsid w:val="008C19D9"/>
    <w:rsid w:val="008D1606"/>
    <w:rsid w:val="008D2D0B"/>
    <w:rsid w:val="008D42CA"/>
    <w:rsid w:val="008D4908"/>
    <w:rsid w:val="008E26F9"/>
    <w:rsid w:val="008E4D82"/>
    <w:rsid w:val="008E6AF3"/>
    <w:rsid w:val="008F31DC"/>
    <w:rsid w:val="008F4300"/>
    <w:rsid w:val="008F6E38"/>
    <w:rsid w:val="00900D84"/>
    <w:rsid w:val="00902194"/>
    <w:rsid w:val="009106D3"/>
    <w:rsid w:val="00910EF7"/>
    <w:rsid w:val="00920D87"/>
    <w:rsid w:val="0092255F"/>
    <w:rsid w:val="00923166"/>
    <w:rsid w:val="009273BC"/>
    <w:rsid w:val="0093575C"/>
    <w:rsid w:val="00935C15"/>
    <w:rsid w:val="00936EE7"/>
    <w:rsid w:val="00937134"/>
    <w:rsid w:val="0094120B"/>
    <w:rsid w:val="009424B7"/>
    <w:rsid w:val="00943C85"/>
    <w:rsid w:val="009454F8"/>
    <w:rsid w:val="0094754A"/>
    <w:rsid w:val="00947863"/>
    <w:rsid w:val="00950076"/>
    <w:rsid w:val="00950F53"/>
    <w:rsid w:val="00953B88"/>
    <w:rsid w:val="009549FD"/>
    <w:rsid w:val="0095641B"/>
    <w:rsid w:val="009604C0"/>
    <w:rsid w:val="009636A9"/>
    <w:rsid w:val="009677D7"/>
    <w:rsid w:val="00967AD8"/>
    <w:rsid w:val="00970B54"/>
    <w:rsid w:val="0097180D"/>
    <w:rsid w:val="009732F5"/>
    <w:rsid w:val="00974C0F"/>
    <w:rsid w:val="00975D0A"/>
    <w:rsid w:val="00980EE9"/>
    <w:rsid w:val="00981302"/>
    <w:rsid w:val="00992482"/>
    <w:rsid w:val="00996C52"/>
    <w:rsid w:val="009A0E7C"/>
    <w:rsid w:val="009A1547"/>
    <w:rsid w:val="009A5FC6"/>
    <w:rsid w:val="009A70E5"/>
    <w:rsid w:val="009B0DDF"/>
    <w:rsid w:val="009B4F36"/>
    <w:rsid w:val="009C3102"/>
    <w:rsid w:val="009C3DB3"/>
    <w:rsid w:val="009C496E"/>
    <w:rsid w:val="009C57C0"/>
    <w:rsid w:val="009D1767"/>
    <w:rsid w:val="009D1C2B"/>
    <w:rsid w:val="009E2FF4"/>
    <w:rsid w:val="009E5ACB"/>
    <w:rsid w:val="009E6AF5"/>
    <w:rsid w:val="009F18D1"/>
    <w:rsid w:val="009F18F1"/>
    <w:rsid w:val="009F223B"/>
    <w:rsid w:val="009F4091"/>
    <w:rsid w:val="009F427B"/>
    <w:rsid w:val="009F500E"/>
    <w:rsid w:val="009F503B"/>
    <w:rsid w:val="009F526C"/>
    <w:rsid w:val="00A004C5"/>
    <w:rsid w:val="00A00E7D"/>
    <w:rsid w:val="00A02D67"/>
    <w:rsid w:val="00A1253A"/>
    <w:rsid w:val="00A1346B"/>
    <w:rsid w:val="00A15715"/>
    <w:rsid w:val="00A15885"/>
    <w:rsid w:val="00A158C4"/>
    <w:rsid w:val="00A160E3"/>
    <w:rsid w:val="00A17D9B"/>
    <w:rsid w:val="00A20738"/>
    <w:rsid w:val="00A22B9B"/>
    <w:rsid w:val="00A346A5"/>
    <w:rsid w:val="00A34C09"/>
    <w:rsid w:val="00A3575D"/>
    <w:rsid w:val="00A362DD"/>
    <w:rsid w:val="00A43094"/>
    <w:rsid w:val="00A45F24"/>
    <w:rsid w:val="00A47426"/>
    <w:rsid w:val="00A51692"/>
    <w:rsid w:val="00A522C5"/>
    <w:rsid w:val="00A53741"/>
    <w:rsid w:val="00A73369"/>
    <w:rsid w:val="00A737C1"/>
    <w:rsid w:val="00A80C7E"/>
    <w:rsid w:val="00A821F1"/>
    <w:rsid w:val="00A828DB"/>
    <w:rsid w:val="00A903D2"/>
    <w:rsid w:val="00A90F2E"/>
    <w:rsid w:val="00A9218A"/>
    <w:rsid w:val="00A963AF"/>
    <w:rsid w:val="00A975CF"/>
    <w:rsid w:val="00AA27AE"/>
    <w:rsid w:val="00AA5461"/>
    <w:rsid w:val="00AB29F7"/>
    <w:rsid w:val="00AB4B7F"/>
    <w:rsid w:val="00AB723A"/>
    <w:rsid w:val="00AB7E77"/>
    <w:rsid w:val="00AC0F7F"/>
    <w:rsid w:val="00AC48A4"/>
    <w:rsid w:val="00AC4F18"/>
    <w:rsid w:val="00AC632E"/>
    <w:rsid w:val="00AC7D3A"/>
    <w:rsid w:val="00AD28EA"/>
    <w:rsid w:val="00AD2BC4"/>
    <w:rsid w:val="00AD5505"/>
    <w:rsid w:val="00AD564A"/>
    <w:rsid w:val="00AE2D77"/>
    <w:rsid w:val="00AE331D"/>
    <w:rsid w:val="00AF0A3B"/>
    <w:rsid w:val="00AF448C"/>
    <w:rsid w:val="00AF7C44"/>
    <w:rsid w:val="00B0461E"/>
    <w:rsid w:val="00B20892"/>
    <w:rsid w:val="00B21A1F"/>
    <w:rsid w:val="00B2245A"/>
    <w:rsid w:val="00B22801"/>
    <w:rsid w:val="00B24BEE"/>
    <w:rsid w:val="00B24F8C"/>
    <w:rsid w:val="00B25495"/>
    <w:rsid w:val="00B32DF1"/>
    <w:rsid w:val="00B332F0"/>
    <w:rsid w:val="00B355C6"/>
    <w:rsid w:val="00B40714"/>
    <w:rsid w:val="00B45588"/>
    <w:rsid w:val="00B520FA"/>
    <w:rsid w:val="00B52D47"/>
    <w:rsid w:val="00B62ECE"/>
    <w:rsid w:val="00B63090"/>
    <w:rsid w:val="00B66D4E"/>
    <w:rsid w:val="00B678D9"/>
    <w:rsid w:val="00B720FB"/>
    <w:rsid w:val="00B804AE"/>
    <w:rsid w:val="00B80CEE"/>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B3014"/>
    <w:rsid w:val="00BC2CCE"/>
    <w:rsid w:val="00BC3177"/>
    <w:rsid w:val="00BC3746"/>
    <w:rsid w:val="00BD6880"/>
    <w:rsid w:val="00BE7107"/>
    <w:rsid w:val="00BF2CAB"/>
    <w:rsid w:val="00BF59DE"/>
    <w:rsid w:val="00C010B9"/>
    <w:rsid w:val="00C01F7D"/>
    <w:rsid w:val="00C05178"/>
    <w:rsid w:val="00C13ADB"/>
    <w:rsid w:val="00C15D8A"/>
    <w:rsid w:val="00C163B7"/>
    <w:rsid w:val="00C169E4"/>
    <w:rsid w:val="00C2023D"/>
    <w:rsid w:val="00C24911"/>
    <w:rsid w:val="00C26FF8"/>
    <w:rsid w:val="00C31013"/>
    <w:rsid w:val="00C33EF0"/>
    <w:rsid w:val="00C352F5"/>
    <w:rsid w:val="00C44F16"/>
    <w:rsid w:val="00C473DB"/>
    <w:rsid w:val="00C47606"/>
    <w:rsid w:val="00C51D0C"/>
    <w:rsid w:val="00C5716D"/>
    <w:rsid w:val="00C60BF7"/>
    <w:rsid w:val="00C6674E"/>
    <w:rsid w:val="00C66923"/>
    <w:rsid w:val="00C67B70"/>
    <w:rsid w:val="00C71DD2"/>
    <w:rsid w:val="00C75E77"/>
    <w:rsid w:val="00C80BC0"/>
    <w:rsid w:val="00C85A90"/>
    <w:rsid w:val="00C872E8"/>
    <w:rsid w:val="00C9455A"/>
    <w:rsid w:val="00C9669A"/>
    <w:rsid w:val="00C9677B"/>
    <w:rsid w:val="00C975FA"/>
    <w:rsid w:val="00C97BD9"/>
    <w:rsid w:val="00C97E86"/>
    <w:rsid w:val="00CA062F"/>
    <w:rsid w:val="00CA1A8A"/>
    <w:rsid w:val="00CA4ABE"/>
    <w:rsid w:val="00CA4EFE"/>
    <w:rsid w:val="00CA5BD8"/>
    <w:rsid w:val="00CB1731"/>
    <w:rsid w:val="00CB3958"/>
    <w:rsid w:val="00CB69E7"/>
    <w:rsid w:val="00CB6CE4"/>
    <w:rsid w:val="00CC26C8"/>
    <w:rsid w:val="00CC2EDD"/>
    <w:rsid w:val="00CC5B1E"/>
    <w:rsid w:val="00CC5D27"/>
    <w:rsid w:val="00CC7C07"/>
    <w:rsid w:val="00CC7C23"/>
    <w:rsid w:val="00CD13D1"/>
    <w:rsid w:val="00CD2446"/>
    <w:rsid w:val="00CD32D2"/>
    <w:rsid w:val="00CD7072"/>
    <w:rsid w:val="00CE2731"/>
    <w:rsid w:val="00CE28F0"/>
    <w:rsid w:val="00CE784B"/>
    <w:rsid w:val="00CF1EEF"/>
    <w:rsid w:val="00CF6CDF"/>
    <w:rsid w:val="00D00844"/>
    <w:rsid w:val="00D01689"/>
    <w:rsid w:val="00D1118D"/>
    <w:rsid w:val="00D11BD2"/>
    <w:rsid w:val="00D12D9B"/>
    <w:rsid w:val="00D1668C"/>
    <w:rsid w:val="00D17E91"/>
    <w:rsid w:val="00D2065B"/>
    <w:rsid w:val="00D24481"/>
    <w:rsid w:val="00D245A3"/>
    <w:rsid w:val="00D26C1D"/>
    <w:rsid w:val="00D32464"/>
    <w:rsid w:val="00D36842"/>
    <w:rsid w:val="00D36DAD"/>
    <w:rsid w:val="00D3792F"/>
    <w:rsid w:val="00D427A1"/>
    <w:rsid w:val="00D430A9"/>
    <w:rsid w:val="00D4343D"/>
    <w:rsid w:val="00D53FD8"/>
    <w:rsid w:val="00D54DE3"/>
    <w:rsid w:val="00D55C99"/>
    <w:rsid w:val="00D561B0"/>
    <w:rsid w:val="00D5641A"/>
    <w:rsid w:val="00D57006"/>
    <w:rsid w:val="00D63223"/>
    <w:rsid w:val="00D6799A"/>
    <w:rsid w:val="00D72F8D"/>
    <w:rsid w:val="00D73AF3"/>
    <w:rsid w:val="00D80E3C"/>
    <w:rsid w:val="00D81236"/>
    <w:rsid w:val="00D83FE8"/>
    <w:rsid w:val="00D90957"/>
    <w:rsid w:val="00D91CA3"/>
    <w:rsid w:val="00DA096B"/>
    <w:rsid w:val="00DA174B"/>
    <w:rsid w:val="00DA2EC2"/>
    <w:rsid w:val="00DA7BEF"/>
    <w:rsid w:val="00DB211D"/>
    <w:rsid w:val="00DB6BEA"/>
    <w:rsid w:val="00DB7AB4"/>
    <w:rsid w:val="00DC22AE"/>
    <w:rsid w:val="00DC5FA3"/>
    <w:rsid w:val="00DC76F6"/>
    <w:rsid w:val="00DD0852"/>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045C"/>
    <w:rsid w:val="00E25A3C"/>
    <w:rsid w:val="00E27414"/>
    <w:rsid w:val="00E3258C"/>
    <w:rsid w:val="00E34845"/>
    <w:rsid w:val="00E36233"/>
    <w:rsid w:val="00E3635B"/>
    <w:rsid w:val="00E40B1A"/>
    <w:rsid w:val="00E43CB3"/>
    <w:rsid w:val="00E53DB5"/>
    <w:rsid w:val="00E646E6"/>
    <w:rsid w:val="00E64CEE"/>
    <w:rsid w:val="00E673E7"/>
    <w:rsid w:val="00E73B65"/>
    <w:rsid w:val="00E752C3"/>
    <w:rsid w:val="00E771C6"/>
    <w:rsid w:val="00E90420"/>
    <w:rsid w:val="00E93AE5"/>
    <w:rsid w:val="00E96968"/>
    <w:rsid w:val="00EA2186"/>
    <w:rsid w:val="00EA5C27"/>
    <w:rsid w:val="00EB00E9"/>
    <w:rsid w:val="00EB355E"/>
    <w:rsid w:val="00EB4A8C"/>
    <w:rsid w:val="00EB58FB"/>
    <w:rsid w:val="00EB5E93"/>
    <w:rsid w:val="00EB6466"/>
    <w:rsid w:val="00EB65F6"/>
    <w:rsid w:val="00EC0185"/>
    <w:rsid w:val="00EC06F2"/>
    <w:rsid w:val="00EC3D86"/>
    <w:rsid w:val="00EC700D"/>
    <w:rsid w:val="00ED2478"/>
    <w:rsid w:val="00ED318F"/>
    <w:rsid w:val="00ED33DA"/>
    <w:rsid w:val="00ED6180"/>
    <w:rsid w:val="00EF3414"/>
    <w:rsid w:val="00EF7899"/>
    <w:rsid w:val="00EF7CD7"/>
    <w:rsid w:val="00F00716"/>
    <w:rsid w:val="00F014F0"/>
    <w:rsid w:val="00F03D5C"/>
    <w:rsid w:val="00F055E4"/>
    <w:rsid w:val="00F07035"/>
    <w:rsid w:val="00F078D5"/>
    <w:rsid w:val="00F07F61"/>
    <w:rsid w:val="00F1005F"/>
    <w:rsid w:val="00F15752"/>
    <w:rsid w:val="00F15B70"/>
    <w:rsid w:val="00F176EF"/>
    <w:rsid w:val="00F208C4"/>
    <w:rsid w:val="00F335E1"/>
    <w:rsid w:val="00F41AFC"/>
    <w:rsid w:val="00F443B8"/>
    <w:rsid w:val="00F465B6"/>
    <w:rsid w:val="00F47F11"/>
    <w:rsid w:val="00F53E64"/>
    <w:rsid w:val="00F55DE2"/>
    <w:rsid w:val="00F56C1F"/>
    <w:rsid w:val="00F60F0A"/>
    <w:rsid w:val="00F64875"/>
    <w:rsid w:val="00F65297"/>
    <w:rsid w:val="00F6561D"/>
    <w:rsid w:val="00F66765"/>
    <w:rsid w:val="00F668E4"/>
    <w:rsid w:val="00F67040"/>
    <w:rsid w:val="00F67F28"/>
    <w:rsid w:val="00F73DF9"/>
    <w:rsid w:val="00F77A39"/>
    <w:rsid w:val="00F80833"/>
    <w:rsid w:val="00F80E4D"/>
    <w:rsid w:val="00F8331E"/>
    <w:rsid w:val="00F85222"/>
    <w:rsid w:val="00F8655D"/>
    <w:rsid w:val="00F91FDC"/>
    <w:rsid w:val="00F94CC0"/>
    <w:rsid w:val="00F952ED"/>
    <w:rsid w:val="00F966A2"/>
    <w:rsid w:val="00FA189C"/>
    <w:rsid w:val="00FA1AEF"/>
    <w:rsid w:val="00FA1F19"/>
    <w:rsid w:val="00FA3CB7"/>
    <w:rsid w:val="00FA5BA8"/>
    <w:rsid w:val="00FA5C53"/>
    <w:rsid w:val="00FB0622"/>
    <w:rsid w:val="00FB0DD1"/>
    <w:rsid w:val="00FB36A6"/>
    <w:rsid w:val="00FB3B31"/>
    <w:rsid w:val="00FB3DC2"/>
    <w:rsid w:val="00FB4726"/>
    <w:rsid w:val="00FB5F3B"/>
    <w:rsid w:val="00FB5F6E"/>
    <w:rsid w:val="00FC59BF"/>
    <w:rsid w:val="00FD2054"/>
    <w:rsid w:val="00FE0463"/>
    <w:rsid w:val="00FE17DC"/>
    <w:rsid w:val="00FE19A1"/>
    <w:rsid w:val="00FE1E5C"/>
    <w:rsid w:val="00FE30E6"/>
    <w:rsid w:val="00FE4382"/>
    <w:rsid w:val="00FE4F93"/>
    <w:rsid w:val="00FE5C34"/>
    <w:rsid w:val="00FE66B5"/>
    <w:rsid w:val="00FF3CDD"/>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694AC5"/>
  <w15:docId w15:val="{EDB77A96-6A58-4A89-BD8B-2DF1B656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E40B1A"/>
    <w:rPr>
      <w:sz w:val="24"/>
      <w:szCs w:val="24"/>
    </w:rPr>
  </w:style>
  <w:style w:type="character" w:styleId="Hypertextovodkaz">
    <w:name w:val="Hyperlink"/>
    <w:basedOn w:val="Standardnpsmoodstavce"/>
    <w:uiPriority w:val="99"/>
    <w:unhideWhenUsed/>
    <w:rsid w:val="004427F8"/>
    <w:rPr>
      <w:color w:val="0000FF" w:themeColor="hyperlink"/>
      <w:u w:val="single"/>
    </w:rPr>
  </w:style>
  <w:style w:type="character" w:styleId="Nevyeenzmnka">
    <w:name w:val="Unresolved Mention"/>
    <w:basedOn w:val="Standardnpsmoodstavce"/>
    <w:uiPriority w:val="99"/>
    <w:semiHidden/>
    <w:unhideWhenUsed/>
    <w:rsid w:val="004427F8"/>
    <w:rPr>
      <w:color w:val="605E5C"/>
      <w:shd w:val="clear" w:color="auto" w:fill="E1DFDD"/>
    </w:rPr>
  </w:style>
  <w:style w:type="paragraph" w:customStyle="1" w:styleId="Default">
    <w:name w:val="Default"/>
    <w:rsid w:val="00FA18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9773">
      <w:bodyDiv w:val="1"/>
      <w:marLeft w:val="0"/>
      <w:marRight w:val="0"/>
      <w:marTop w:val="0"/>
      <w:marBottom w:val="0"/>
      <w:divBdr>
        <w:top w:val="none" w:sz="0" w:space="0" w:color="auto"/>
        <w:left w:val="none" w:sz="0" w:space="0" w:color="auto"/>
        <w:bottom w:val="none" w:sz="0" w:space="0" w:color="auto"/>
        <w:right w:val="none" w:sz="0" w:space="0" w:color="auto"/>
      </w:divBdr>
    </w:div>
    <w:div w:id="1025179914">
      <w:bodyDiv w:val="1"/>
      <w:marLeft w:val="0"/>
      <w:marRight w:val="0"/>
      <w:marTop w:val="0"/>
      <w:marBottom w:val="0"/>
      <w:divBdr>
        <w:top w:val="none" w:sz="0" w:space="0" w:color="auto"/>
        <w:left w:val="none" w:sz="0" w:space="0" w:color="auto"/>
        <w:bottom w:val="none" w:sz="0" w:space="0" w:color="auto"/>
        <w:right w:val="none" w:sz="0" w:space="0" w:color="auto"/>
      </w:divBdr>
    </w:div>
    <w:div w:id="1078753271">
      <w:bodyDiv w:val="1"/>
      <w:marLeft w:val="0"/>
      <w:marRight w:val="0"/>
      <w:marTop w:val="0"/>
      <w:marBottom w:val="0"/>
      <w:divBdr>
        <w:top w:val="none" w:sz="0" w:space="0" w:color="auto"/>
        <w:left w:val="none" w:sz="0" w:space="0" w:color="auto"/>
        <w:bottom w:val="none" w:sz="0" w:space="0" w:color="auto"/>
        <w:right w:val="none" w:sz="0" w:space="0" w:color="auto"/>
      </w:divBdr>
    </w:div>
    <w:div w:id="1260748290">
      <w:bodyDiv w:val="1"/>
      <w:marLeft w:val="0"/>
      <w:marRight w:val="0"/>
      <w:marTop w:val="0"/>
      <w:marBottom w:val="0"/>
      <w:divBdr>
        <w:top w:val="none" w:sz="0" w:space="0" w:color="auto"/>
        <w:left w:val="none" w:sz="0" w:space="0" w:color="auto"/>
        <w:bottom w:val="none" w:sz="0" w:space="0" w:color="auto"/>
        <w:right w:val="none" w:sz="0" w:space="0" w:color="auto"/>
      </w:divBdr>
    </w:div>
    <w:div w:id="1311255688">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504658584">
      <w:bodyDiv w:val="1"/>
      <w:marLeft w:val="0"/>
      <w:marRight w:val="0"/>
      <w:marTop w:val="0"/>
      <w:marBottom w:val="0"/>
      <w:divBdr>
        <w:top w:val="none" w:sz="0" w:space="0" w:color="auto"/>
        <w:left w:val="none" w:sz="0" w:space="0" w:color="auto"/>
        <w:bottom w:val="none" w:sz="0" w:space="0" w:color="auto"/>
        <w:right w:val="none" w:sz="0" w:space="0" w:color="auto"/>
      </w:divBdr>
    </w:div>
    <w:div w:id="1526597255">
      <w:bodyDiv w:val="1"/>
      <w:marLeft w:val="0"/>
      <w:marRight w:val="0"/>
      <w:marTop w:val="0"/>
      <w:marBottom w:val="0"/>
      <w:divBdr>
        <w:top w:val="none" w:sz="0" w:space="0" w:color="auto"/>
        <w:left w:val="none" w:sz="0" w:space="0" w:color="auto"/>
        <w:bottom w:val="none" w:sz="0" w:space="0" w:color="auto"/>
        <w:right w:val="none" w:sz="0" w:space="0" w:color="auto"/>
      </w:divBdr>
    </w:div>
    <w:div w:id="17682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tochvil@mucl.cz" TargetMode="External"/><Relationship Id="rId3" Type="http://schemas.openxmlformats.org/officeDocument/2006/relationships/styles" Target="styles.xml"/><Relationship Id="rId7" Type="http://schemas.openxmlformats.org/officeDocument/2006/relationships/hyperlink" Target="mailto:bartakova@muc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mucl.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D652-B7FB-46FB-96B3-CE5E3ED0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6</TotalTime>
  <Pages>9</Pages>
  <Words>2890</Words>
  <Characters>16703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Alena Kuthanová</cp:lastModifiedBy>
  <cp:revision>2</cp:revision>
  <cp:lastPrinted>2019-01-07T16:16:00Z</cp:lastPrinted>
  <dcterms:created xsi:type="dcterms:W3CDTF">2022-08-04T08:30:00Z</dcterms:created>
  <dcterms:modified xsi:type="dcterms:W3CDTF">2022-08-04T08:30:00Z</dcterms:modified>
</cp:coreProperties>
</file>